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Writing, reading and maths are the three recognized traditional subjects. Computer skill should also be the fourth largest branch.</ns0:t>
      </ns0:r>
    </ns0:p>
    <ns0:p>
      <ns0:pPr>
        <ns0:pStyle ns0:val="BodyText"/>
      </ns0:pPr>
      <ns0:r>
        <ns0:t xml:space="preserve">Do you agree or disagree?</ns0:t>
      </ns0:r>
    </ns0:p>
    <ns0:bookmarkStart ns0:id="16" ns0:name="i.-phân-tích-đề-bài-và-tìm-ý"/>
    <ns0:p>
      <ns0:pPr>
        <ns0:pStyle ns0:val="Heading2"/>
      </ns0:pPr>
      <ns0:r>
        <ns0:t xml:space="preserve">I. Phân tích đề bài và tìm ý</ns0:t>
      </ns0:r>
    </ns0:p>
    <ns0:bookmarkStart ns0:id="12" ns0:name="yêu-cầu-cốt-lõi"/>
    <ns0:p>
      <ns0:pPr>
        <ns0:pStyle ns0:val="Heading3"/>
      </ns0:pPr>
      <ns0:r>
        <ns0:t xml:space="preserve">1. Yêu cầu cốt lõi</ns0:t>
      </ns0:r>
    </ns0:p>
    <ns0:p>
      <ns0:pPr>
        <ns0:pStyle ns0:val="CDStep"/>
      </ns0:pPr>
      <ns0:r>
        <ns0:t xml:space="preserve">Đề bài yêu cầu bạn định vị vai trò của</ns0:t>
      </ns0:r>
      <ns0:r>
        <ns0:t xml:space="preserve"> </ns0:t>
      </ns0:r>
      <ns0:r>
        <ns0:t xml:space="preserve">“Kỹ năng máy tính”</ns0:t>
      </ns0:r>
      <ns0:r>
        <ns0:t xml:space="preserve"> </ns0:t>
      </ns0:r>
      <ns0:r>
        <ns0:t xml:space="preserve">(Computer skills) ngang hàng với 3 môn học cốt lõi truyền thống (Đọc, Viết, Toán).</ns0:t>
      </ns0:r>
    </ns0:p>
    <ns0:p>
      <ns0:pPr>
        <ns0:pStyle ns0:val="Compact"/>
        <ns0:numPr>
          <ns0:ilvl ns0:val="0"/>
          <ns0:numId ns0:val="1001"/>
        </ns0:numPr>
      </ns0:pPr>
      <ns0:r>
        <ns0:rPr>
          <ns0:b/>
          <ns0:bCs/>
        </ns0:rPr>
        <ns0:t xml:space="preserve">Dạng câu hỏi:</ns0:t>
      </ns0:r>
      <ns0:r>
        <ns0:t xml:space="preserve"> </ns0:t>
      </ns0:r>
      <ns0:r>
        <ns0:t xml:space="preserve">“Do you agree or disagree?”</ns0:t>
      </ns0:r>
    </ns0:p>
    <ns0:p>
      <ns0:pPr>
        <ns0:pStyle ns0:val="CDNote"/>
      </ns0:pPr>
      <ns0:r>
        <ns0:t xml:space="preserve">Lưu ý quan trọng: Với dạng câu hỏi trực tiếp này, để đạt điểm cao nhất về tiêu chí Task Response, học sinh chỉ chọn Đồng ý hoặc Không đồng ý.</ns0:t>
      </ns0:r>
    </ns0:p>
    <ns0:bookmarkEnd ns0:id="12"/>
    <ns0:bookmarkStart ns0:id="15" ns0:name="lỗi-thường-gặp-ở-band-5-6"/>
    <ns0:p>
      <ns0:pPr>
        <ns0:pStyle ns0:val="Heading3"/>
      </ns0:pPr>
      <ns0:r>
        <ns0:t xml:space="preserve">2. Lỗi thường gặp ở Band 5-6</ns0:t>
      </ns0:r>
    </ns0:p>
    <ns0:p>
      <ns0:pPr>
        <ns0:pStyle ns0:val="Compact"/>
        <ns0:numPr>
          <ns0:ilvl ns0:val="0"/>
          <ns0:numId ns0:val="1002"/>
        </ns0:numPr>
      </ns0:pPr>
      <ns0:r>
        <ns0:rPr>
          <ns0:b/>
          <ns0:bCs/>
        </ns0:rPr>
        <ns0:t xml:space="preserve">Lạc đề:</ns0:t>
      </ns0:r>
      <ns0:r>
        <ns0:t xml:space="preserve"> </ns0:t>
      </ns0:r>
      <ns0:r>
        <ns0:t xml:space="preserve">Chỉ liệt kê lợi ích của máy tính (chơi game, giải trí…) mà không chứng minh được tại sao nó nên là</ns0:t>
      </ns0:r>
      <ns0:r>
        <ns0:t xml:space="preserve"> </ns0:t>
      </ns0:r>
      <ns0:r>
        <ns0:t xml:space="preserve">“môn học cốt lõi thứ 4”</ns0:t>
      </ns0:r>
      <ns0:r>
        <ns0:t xml:space="preserve"> </ns0:t>
      </ns0:r>
      <ns0:r>
        <ns0:t xml:space="preserve">(bắt buộc, nền tảng).</ns0:t>
      </ns0:r>
    </ns0:p>
    <ns0:p>
      <ns0:pPr>
        <ns0:pStyle ns0:val="Compact"/>
        <ns0:numPr>
          <ns0:ilvl ns0:val="0"/>
          <ns0:numId ns0:val="1002"/>
        </ns0:numPr>
      </ns0:pPr>
      <ns0:r>
        <ns0:rPr>
          <ns0:b/>
          <ns0:bCs/>
        </ns0:rPr>
        <ns0:t xml:space="preserve">Lập trường sai/không nhất quán:</ns0:t>
      </ns0:r>
      <ns0:r>
        <ns0:t xml:space="preserve"> </ns0:t>
      </ns0:r>
      <ns0:r>
        <ns0:t xml:space="preserve">Mở bài nói đồng ý, nhưng thân bài lại dành quá nhiều đất diễn để nói về tác hại của game online -&gt; Mất điểm Coherence + sai đề (Task Response).</ns0:t>
      </ns0:r>
    </ns0:p>
    <ns0:bookmarkStart ns0:id="13" ns0:name="X765c7667945bfb06cad91054ceac74e8d78305b"/>
    <ns0:p>
      <ns0:pPr>
        <ns0:pStyle ns0:val="Heading4"/>
      </ns0:pPr>
      <ns0:r>
        <ns0:t xml:space="preserve">A. Tại sao nó quan trọng đối với sự nghiệp (Career &amp; Economy)?</ns0:t>
      </ns0:r>
    </ns0:p>
    <ns0:p>
      <ns0:pPr>
        <ns0:pStyle ns0:val="Compact"/>
        <ns0:numPr>
          <ns0:ilvl ns0:val="0"/>
          <ns0:numId ns0:val="1003"/>
        </ns0:numPr>
      </ns0:pPr>
      <ns0:r>
        <ns0:rPr>
          <ns0:b/>
          <ns0:bCs/>
        </ns0:rPr>
        <ns0:t xml:space="preserve">Analysis:</ns0:t>
      </ns0:r>
      <ns0:r>
        <ns0:t xml:space="preserve"> </ns0:t>
      </ns0:r>
      <ns0:r>
        <ns0:t xml:space="preserve">Hầu hết mọi ngành nghề hiện nay (từ bác sĩ, kỹ sư đến nhân viên văn phòng) đều dùng phần mềm.</ns0:t>
      </ns0:r>
    </ns0:p>
    <ns0:p>
      <ns0:pPr>
        <ns0:pStyle ns0:val="Compact"/>
        <ns0:numPr>
          <ns0:ilvl ns0:val="0"/>
          <ns0:numId ns0:val="1003"/>
        </ns0:numPr>
      </ns0:pPr>
      <ns0:r>
        <ns0:rPr>
          <ns0:b/>
          <ns0:bCs/>
        </ns0:rPr>
        <ns0:t xml:space="preserve">Key concept:</ns0:t>
      </ns0:r>
      <ns0:r>
        <ns0:t xml:space="preserve"> </ns0:t>
      </ns0:r>
      <ns0:r>
        <ns0:t xml:space="preserve">“Digital literacy”</ns0:t>
      </ns0:r>
      <ns0:r>
        <ns0:t xml:space="preserve"> </ns0:t>
      </ns0:r>
      <ns0:r>
        <ns0:t xml:space="preserve">(Sự hiểu biết về kỹ thuật số) hiện nay là một điều kiện tiên quyết (prerequisite) để có việc làm, giống như việc biết đọc biết viết ngày xưa.</ns0:t>
      </ns0:r>
    </ns0:p>
    <ns0:p>
      <ns0:pPr>
        <ns0:pStyle ns0:val="Compact"/>
        <ns0:numPr>
          <ns0:ilvl ns0:val="0"/>
          <ns0:numId ns0:val="1003"/>
        </ns0:numPr>
      </ns0:pPr>
      <ns0:r>
        <ns0:rPr>
          <ns0:b/>
          <ns0:bCs/>
        </ns0:rPr>
        <ns0:t xml:space="preserve">Example:</ns0:t>
      </ns0:r>
      <ns0:r>
        <ns0:t xml:space="preserve"> </ns0:t>
      </ns0:r>
      <ns0:r>
        <ns0:t xml:space="preserve">Kỹ năng xử lý dữ liệu, gửi email, dùng phần mềm quản lý.</ns0:t>
      </ns0:r>
    </ns0:p>
    <ns0:bookmarkEnd ns0:id="13"/>
    <ns0:bookmarkStart ns0:id="14" ns0:name="Xd22c6d0a933687c1e41123fa4601ae68c84b8dc"/>
    <ns0:p>
      <ns0:pPr>
        <ns0:pStyle ns0:val="Heading4"/>
      </ns0:pPr>
      <ns0:r>
        <ns0:t xml:space="preserve">B. Tại sao nó quan trọng đối với giáo dục và đời sống (Education &amp; Daily Life)?</ns0:t>
      </ns0:r>
    </ns0:p>
    <ns0:p>
      <ns0:pPr>
        <ns0:pStyle ns0:val="Compact"/>
        <ns0:numPr>
          <ns0:ilvl ns0:val="0"/>
          <ns0:numId ns0:val="1004"/>
        </ns0:numPr>
      </ns0:pPr>
      <ns0:r>
        <ns0:rPr>
          <ns0:b/>
          <ns0:bCs/>
        </ns0:rPr>
        <ns0:t xml:space="preserve">Analysis:</ns0:t>
      </ns0:r>
      <ns0:r>
        <ns0:t xml:space="preserve"> </ns0:t>
      </ns0:r>
      <ns0:r>
        <ns0:t xml:space="preserve">Máy tính là công cụ để học các môn khác (tra cứu, làm bài tập). Ngoài ra, các dịch vụ công, ngân hàng, y tế đều đã số hóa.</ns0:t>
      </ns0:r>
    </ns0:p>
    <ns0:p>
      <ns0:pPr>
        <ns0:pStyle ns0:val="Compact"/>
        <ns0:numPr>
          <ns0:ilvl ns0:val="0"/>
          <ns0:numId ns0:val="1004"/>
        </ns0:numPr>
      </ns0:pPr>
      <ns0:r>
        <ns0:rPr>
          <ns0:b/>
          <ns0:bCs/>
        </ns0:rPr>
        <ns0:t xml:space="preserve">Key concept:</ns0:t>
      </ns0:r>
      <ns0:r>
        <ns0:t xml:space="preserve"> </ns0:t>
      </ns0:r>
      <ns0:r>
        <ns0:t xml:space="preserve">“The fourth pillar”</ns0:t>
      </ns0:r>
      <ns0:r>
        <ns0:t xml:space="preserve"> </ns0:t>
      </ns0:r>
      <ns0:r>
        <ns0:t xml:space="preserve">(Cột trụ thứ 4). Nếu không biết dùng máy tính, con người sẽ bị cô lập khỏi xã hội (socially excluded).</ns0:t>
      </ns0:r>
    </ns0:p>
    <ns0:p>
      <ns0:pPr>
        <ns0:pStyle ns0:val="Compact"/>
        <ns0:numPr>
          <ns0:ilvl ns0:val="0"/>
          <ns0:numId ns0:val="1004"/>
        </ns0:numPr>
      </ns0:pPr>
      <ns0:r>
        <ns0:rPr>
          <ns0:b/>
          <ns0:bCs/>
        </ns0:rPr>
        <ns0:t xml:space="preserve">Comparison:</ns0:t>
      </ns0:r>
      <ns0:r>
        <ns0:t xml:space="preserve"> </ns0:t>
      </ns0:r>
      <ns0:r>
        <ns0:t xml:space="preserve">So sánh trực tiếp với Đọc/Viết. Biết đọc để tiếp thu tri thức sách vở -&gt; Biết dùng máy tính để tiếp thu tri thức nhân loại trên Internet.</ns0:t>
      </ns0:r>
    </ns0:p>
    <ns0:bookmarkEnd ns0:id="14"/>
    <ns0:bookmarkEnd ns0:id="15"/>
    <ns0:bookmarkEnd ns0:id="16"/>
    <ns0:bookmarkStart ns0:id="21" ns0:name="ii.-cấu-trúc-bài-viết"/>
    <ns0:p>
      <ns0:pPr>
        <ns0:pStyle ns0:val="Heading2"/>
      </ns0:pPr>
      <ns0:r>
        <ns0:t xml:space="preserve">II. Cấu trúc bài viết</ns0:t>
      </ns0:r>
    </ns0:p>
    <ns0:bookmarkStart ns0:id="17" ns0:name="mở-bài-introduction"/>
    <ns0:p>
      <ns0:pPr>
        <ns0:pStyle ns0:val="Heading3"/>
      </ns0:pPr>
      <ns0:r>
        <ns0:t xml:space="preserve">1. Mở bài (Introduction):</ns0:t>
      </ns0:r>
    </ns0:p>
    <ns0:p>
      <ns0:pPr>
        <ns0:pStyle ns0:val="Compact"/>
        <ns0:numPr>
          <ns0:ilvl ns0:val="0"/>
          <ns0:numId ns0:val="1005"/>
        </ns0:numPr>
      </ns0:pPr>
      <ns0:r>
        <ns0:t xml:space="preserve">Giới thiệu bối cảnh giáo dục truyền thống (3 môn chính).</ns0:t>
      </ns0:r>
    </ns0:p>
    <ns0:p>
      <ns0:pPr>
        <ns0:pStyle ns0:val="Compact"/>
        <ns0:numPr>
          <ns0:ilvl ns0:val="0"/>
          <ns0:numId ns0:val="1005"/>
        </ns0:numPr>
      </ns0:pPr>
      <ns0:r>
        <ns0:rPr>
          <ns0:b/>
          <ns0:bCs/>
        </ns0:rPr>
        <ns0:t xml:space="preserve">Khẳng định dứt khoát quan điểm:</ns0:t>
      </ns0:r>
      <ns0:r>
        <ns0:t xml:space="preserve"> </ns0:t>
      </ns0:r>
      <ns0:r>
        <ns0:t xml:space="preserve">Tôi đồng ý rằng kỹ năng máy tính cần được đưa vào chương trình giảng dạy cốt lõi ngang hàng với Đọc, Viết và Toán.</ns0:t>
      </ns0:r>
    </ns0:p>
    <ns0:p>
      <ns0:pPr>
        <ns0:pStyle ns0:val="Compact"/>
        <ns0:numPr>
          <ns0:ilvl ns0:val="0"/>
          <ns0:numId ns0:val="1005"/>
        </ns0:numPr>
      </ns0:pPr>
      <ns0:r>
        <ns0:t xml:space="preserve">Traditionally, literacy and numeracy—comprising reading, writing, and mathematics—have been regarded as the cornerstones of formal education. However, in the digital era, I firmly believe that computer proficiency has become equally indispensable. Therefore, I agree that it should be officially recognized as the fourth fundamental pillar of the school curriculum.</ns0:t>
      </ns0:r>
    </ns0:p>
    <ns0:bookmarkEnd ns0:id="17"/>
    <ns0:bookmarkStart ns0:id="18" ns0:name="Xfea97cfc72f0c6023958a9ed8925270ed968a5d"/>
    <ns0:p>
      <ns0:pPr>
        <ns0:pStyle ns0:val="Heading3"/>
      </ns0:pPr>
      <ns0:r>
        <ns0:t xml:space="preserve">2. Thân bài 1 (Professional Necessity): Tầm quan trọng trong thị trường lao động.</ns0:t>
      </ns0:r>
    </ns0:p>
    <ns0:p>
      <ns0:pPr>
        <ns0:pStyle ns0:val="Compact"/>
        <ns0:numPr>
          <ns0:ilvl ns0:val="0"/>
          <ns0:numId ns0:val="1006"/>
        </ns0:numPr>
      </ns0:pPr>
      <ns0:r>
        <ns0:t xml:space="preserve">Máy tính thống trị nơi làm việc (workplace dominance).</ns0:t>
      </ns0:r>
    </ns0:p>
    <ns0:p>
      <ns0:pPr>
        <ns0:pStyle ns0:val="Compact"/>
        <ns0:numPr>
          <ns0:ilvl ns0:val="0"/>
          <ns0:numId ns0:val="1006"/>
        </ns0:numPr>
      </ns0:pPr>
      <ns0:r>
        <ns0:t xml:space="preserve">Thiếu kỹ năng này dẫn đến thất nghiệp hoặc hạn chế cơ hội thăng tiến.</ns0:t>
      </ns0:r>
    </ns0:p>
    <ns0:p>
      <ns0:pPr>
        <ns0:pStyle ns0:val="Compact"/>
        <ns0:numPr>
          <ns0:ilvl ns0:val="0"/>
          <ns0:numId ns0:val="1006"/>
        </ns0:numPr>
      </ns0:pPr>
      <ns0:r>
        <ns0:t xml:space="preserve">The primary rationale for elevating computer skills to a core subject status is their ubiquity in the modern workforce. In today’s knowledge-based economy, digital literacy is no longer an optional asset but a prerequisite for employability across virtually all sectors. From basic administrative tasks to complex data analysis, the ability to operate technological devices is essential. Without this competence, job seekers would face significant disadvantages, similar to being illiterate in the past. Consequently, integrating computer science into the core curriculum ensures that future generations are adequately prepared for the demands of the professional world.</ns0:t>
      </ns0:r>
    </ns0:p>
    <ns0:bookmarkEnd ns0:id="18"/>
    <ns0:bookmarkStart ns0:id="19" ns0:name="Xa6373aa35787fd22d9649f5943adc2638926c2b"/>
    <ns0:p>
      <ns0:pPr>
        <ns0:pStyle ns0:val="Heading3"/>
      </ns0:pPr>
      <ns0:r>
        <ns0:t xml:space="preserve">3. Thân bài 2 (Educational &amp; Social Necessity): Tầm quan trọng trong việc tiếp cận tri thức và đời sống.</ns0:t>
      </ns0:r>
    </ns0:p>
    <ns0:p>
      <ns0:pPr>
        <ns0:pStyle ns0:val="Compact"/>
        <ns0:numPr>
          <ns0:ilvl ns0:val="0"/>
          <ns0:numId ns0:val="1007"/>
        </ns0:numPr>
      </ns0:pPr>
      <ns0:r>
        <ns0:t xml:space="preserve">Máy tính là cổng kết nối tri thức (gateway to information).</ns0:t>
      </ns0:r>
    </ns0:p>
    <ns0:p>
      <ns0:pPr>
        <ns0:pStyle ns0:val="Compact"/>
        <ns0:numPr>
          <ns0:ilvl ns0:val="0"/>
          <ns0:numId ns0:val="1007"/>
        </ns0:numPr>
      </ns0:pPr>
      <ns0:r>
        <ns0:t xml:space="preserve">Hỗ trợ việc học các môn truyền thống hiệu quả hơn.</ns0:t>
      </ns0:r>
    </ns0:p>
    <ns0:p>
      <ns0:pPr>
        <ns0:pStyle ns0:val="Compact"/>
        <ns0:numPr>
          <ns0:ilvl ns0:val="0"/>
          <ns0:numId ns0:val="1007"/>
        </ns0:numPr>
      </ns0:pPr>
      <ns0:r>
        <ns0:t xml:space="preserve">Cần thiết cho các hoạt động đời sống hàng ngày (ngân hàng, giao tiếp).</ns0:t>
      </ns0:r>
    </ns0:p>
    <ns0:p>
      <ns0:pPr>
        <ns0:pStyle ns0:val="Compact"/>
        <ns0:numPr>
          <ns0:ilvl ns0:val="0"/>
          <ns0:numId ns0:val="1007"/>
        </ns0:numPr>
      </ns0:pPr>
      <ns0:r>
        <ns0:t xml:space="preserve">Furthermore, mastering computer skills is instrumental in acquiring knowledge in other disciplines, thereby reinforcing its role as a foundational branch of education. Just as reading is the key to unlocking literature, computer proficiency is the gateway to the vast resources available on the internet. Students equipped with strong IT skills can conduct research, access online libraries, and utilize educational software to enhance their understanding of math or science. Conversely, excluding this subject from the main curriculum would deprive students of a vital tool for self-education and lifelong learning, leaving them ill-equipped to navigate an increasingly digitalized society.</ns0:t>
      </ns0:r>
    </ns0:p>
    <ns0:bookmarkEnd ns0:id="19"/>
    <ns0:bookmarkStart ns0:id="20" ns0:name="kết-bài-conclusion"/>
    <ns0:p>
      <ns0:pPr>
        <ns0:pStyle ns0:val="Heading3"/>
      </ns0:pPr>
      <ns0:r>
        <ns0:t xml:space="preserve">4. Kết bài (Conclusion):</ns0:t>
      </ns0:r>
    </ns0:p>
    <ns0:p>
      <ns0:pPr>
        <ns0:pStyle ns0:val="Compact"/>
        <ns0:numPr>
          <ns0:ilvl ns0:val="0"/>
          <ns0:numId ns0:val="1008"/>
        </ns0:numPr>
      </ns0:pPr>
      <ns0:r>
        <ns0:t xml:space="preserve">Khẳng định lại tầm quan trọng không thể thay thế của kỹ năng máy tính.</ns0:t>
      </ns0:r>
    </ns0:p>
    <ns0:p>
      <ns0:pPr>
        <ns0:pStyle ns0:val="Compact"/>
        <ns0:numPr>
          <ns0:ilvl ns0:val="0"/>
          <ns0:numId ns0:val="1008"/>
        </ns0:numPr>
      </ns0:pPr>
      <ns0:r>
        <ns0:t xml:space="preserve">Nó không còn là môn phụ (optional subject) mà là kỹ năng sinh tồn (survival skill).</ns0:t>
      </ns0:r>
    </ns0:p>
    <ns0:p>
      <ns0:pPr>
        <ns0:pStyle ns0:val="Compact"/>
        <ns0:numPr>
          <ns0:ilvl ns0:val="0"/>
          <ns0:numId ns0:val="1008"/>
        </ns0:numPr>
      </ns0:pPr>
      <ns0:r>
        <ns0:t xml:space="preserve">In conclusion, I unequivocally support the view that computer skills should be standardized as the fourth essential branch of education alongside reading, writing, and mathematics. As technology continues to permeate every aspect of our lives, treating digital competency as a core subject is not merely a suggestion but an educational imperative.</ns0:t>
      </ns0:r>
    </ns0:p>
    <ns0:bookmarkEnd ns0:id="20"/>
    <ns0:bookmarkEnd ns0:id="21"/>
    <ns0:bookmarkStart ns0:id="25" ns0:name="iii.-cấu-trúc-câu-nâng-cao"/>
    <ns0:p>
      <ns0:pPr>
        <ns0:pStyle ns0:val="Heading2"/>
      </ns0:pPr>
      <ns0:r>
        <ns0:t xml:space="preserve">III. Cấu trúc câu nâng cao</ns0:t>
      </ns0:r>
    </ns0:p>
    <ns0:bookmarkStart ns0:id="22" ns0:name="Xc65babbd2719cda43752f8be57c54ccaa1590f9"/>
    <ns0:p>
      <ns0:pPr>
        <ns0:pStyle ns0:val="Heading3"/>
      </ns0:pPr>
      <ns0:r>
        <ns0:t xml:space="preserve">1. Cấu trúc so sánh nâng cao (Advanced Comparison):</ns0:t>
      </ns0:r>
    </ns0:p>
    <ns0:p>
      <ns0:pPr>
        <ns0:pStyle ns0:val="Compact"/>
        <ns0:numPr>
          <ns0:ilvl ns0:val="0"/>
          <ns0:numId ns0:val="1009"/>
        </ns0:numPr>
      </ns0:pPr>
      <ns0:r>
        <ns0:t xml:space="preserve">Just as [A is important], so too is [B]. (Giống như A quan trọng, B cũng vậy).</ns0:t>
      </ns0:r>
    </ns0:p>
    <ns0:p>
      <ns0:pPr>
        <ns0:pStyle ns0:val="Compact"/>
        <ns0:numPr>
          <ns0:ilvl ns0:val="0"/>
          <ns0:numId ns0:val="1009"/>
        </ns0:numPr>
      </ns0:pPr>
      <ns0:r>
        <ns0:rPr>
          <ns0:b/>
          <ns0:bCs/>
        </ns0:rPr>
        <ns0:t xml:space="preserve">Example:</ns0:t>
      </ns0:r>
      <ns0:r>
        <ns0:t xml:space="preserve"> </ns0:t>
      </ns0:r>
      <ns0:r>
        <ns0:t xml:space="preserve">Just as reading is crucial for literature, so too is coding for modern problem-solving.</ns0:t>
      </ns0:r>
    </ns0:p>
    <ns0:bookmarkEnd ns0:id="22"/>
    <ns0:bookmarkStart ns0:id="23" ns0:name="X011d21fbd90a49c9e87b4f5cded0485857e6732"/>
    <ns0:p>
      <ns0:pPr>
        <ns0:pStyle ns0:val="Heading3"/>
      </ns0:pPr>
      <ns0:r>
        <ns0:t xml:space="preserve">2. Mệnh đề quan hệ rút gọn (Reduced Relative Clause):</ns0:t>
      </ns0:r>
    </ns0:p>
    <ns0:p>
      <ns0:pPr>
        <ns0:pStyle ns0:val="Compact"/>
        <ns0:numPr>
          <ns0:ilvl ns0:val="0"/>
          <ns0:numId ns0:val="1010"/>
        </ns0:numPr>
      </ns0:pPr>
      <ns0:r>
        <ns0:rPr>
          <ns0:b/>
          <ns0:bCs/>
        </ns0:rPr>
        <ns0:t xml:space="preserve">Example:</ns0:t>
      </ns0:r>
      <ns0:r>
        <ns0:t xml:space="preserve"> </ns0:t>
      </ns0:r>
      <ns0:r>
        <ns0:t xml:space="preserve">Students equipped with IT skills can learn faster. (Thay vì: Students who are equipped with…)</ns0:t>
      </ns0:r>
    </ns0:p>
    <ns0:bookmarkEnd ns0:id="23"/>
    <ns0:bookmarkStart ns0:id="24" ns0:name="X5b3f8a1277d34dc826edd54bb72b069f591691a"/>
    <ns0:p>
      <ns0:pPr>
        <ns0:pStyle ns0:val="Heading3"/>
      </ns0:pPr>
      <ns0:r>
        <ns0:t xml:space="preserve">3. Câu điều kiện loại ẩn (Implied Conditional - Without):</ns0:t>
      </ns0:r>
    </ns0:p>
    <ns0:p>
      <ns0:pPr>
        <ns0:pStyle ns0:val="Compact"/>
        <ns0:numPr>
          <ns0:ilvl ns0:val="0"/>
          <ns0:numId ns0:val="1011"/>
        </ns0:numPr>
      </ns0:pPr>
      <ns0:r>
        <ns0:rPr>
          <ns0:b/>
          <ns0:bCs/>
        </ns0:rPr>
        <ns0:t xml:space="preserve">Example:</ns0:t>
      </ns0:r>
      <ns0:r>
        <ns0:t xml:space="preserve"> </ns0:t>
      </ns0:r>
      <ns0:r>
        <ns0:t xml:space="preserve">Without this competence, job seekers would face significant disadvantages. (Thay vì: If they do not have this competence…)</ns0:t>
      </ns0:r>
    </ns0:p>
    <ns0:bookmarkEnd ns0:id="24"/>
    <ns0:bookmarkEnd ns0:id="25"/>
    <ns0:bookmarkStart ns0:id="26" ns0:name="iv.-tổng-hợp-từ-vựng"/>
    <ns0:p>
      <ns0:pPr>
        <ns0:pStyle ns0:val="Heading2"/>
      </ns0:pPr>
      <ns0:r>
        <ns0:t xml:space="preserve">IV. Tổng hợp từ vựng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2433"/>
        <ns0:gridCol ns0:w="2433"/>
        <ns0:gridCol ns0:w="2433"/>
        <ns0:gridCol ns0:w="2433"/>
      </ns0:tblGrid>
      <ns0:tr>
        <ns0:trPr>
          <ns0:tblHeader ns0:val="on"/>
        </ns0:trPr>
        <ns0:tc>
          <ns0:tcPr/>
          <ns0:p>
            <ns0:pPr>
              <ns0:pStyle ns0:val="Compact"/>
            </ns0:pPr>
            <ns0:r>
              <ns0:t xml:space="preserve">Từ/ Cụm từ</ns0:t>
            </ns0:r>
          </ns0:p>
        </ns0:tc>
        <ns0:tc>
          <ns0:tcPr/>
          <ns0:p>
            <ns0:pPr>
              <ns0:pStyle ns0:val="Compact"/>
            </ns0:pPr>
            <ns0:r>
              <ns0:t xml:space="preserve">Từ loại</ns0:t>
            </ns0:r>
          </ns0:p>
        </ns0:tc>
        <ns0:tc>
          <ns0:tcPr/>
          <ns0:p>
            <ns0:pPr>
              <ns0:pStyle ns0:val="Compact"/>
            </ns0:pPr>
            <ns0:r>
              <ns0:t xml:space="preserve">Nghĩa tiếng Việt</ns0:t>
            </ns0:r>
          </ns0:p>
        </ns0:tc>
        <ns0:tc>
          <ns0:tcPr/>
          <ns0:p>
            <ns0:pPr>
              <ns0:pStyle ns0:val="Compact"/>
            </ns0:pPr>
            <ns0:r>
              <ns0:t xml:space="preserve">Ứng dụng trong bài</ns0:t>
            </ns0:r>
          </ns0:p>
        </ns0:tc>
      </ns0:tr>
      <ns0:tr>
        <ns0:tc>
          <ns0:tcPr/>
          <ns0:p>
            <ns0:pPr>
              <ns0:pStyle ns0:val="Compact"/>
            </ns0:pPr>
            <ns0:r>
              <ns0:rPr>
                <ns0:b/>
                <ns0:bCs/>
              </ns0:rPr>
              <ns0:t xml:space="preserve">digital literacy</ns0:t>
            </ns0:r>
          </ns0:p>
        </ns0:tc>
        <ns0:tc>
          <ns0:tcPr/>
          <ns0:p>
            <ns0:pPr>
              <ns0:pStyle ns0:val="Compact"/>
            </ns0:pPr>
            <ns0:r>
              <ns0:t xml:space="preserve">Noun phrase</ns0:t>
            </ns0:r>
          </ns0:p>
        </ns0:tc>
        <ns0:tc>
          <ns0:tcPr/>
          <ns0:p>
            <ns0:pPr>
              <ns0:pStyle ns0:val="Compact"/>
            </ns0:pPr>
            <ns0:r>
              <ns0:t xml:space="preserve">Sự am hiểu về kỹ thuật số</ns0:t>
            </ns0:r>
          </ns0:p>
        </ns0:tc>
        <ns0:tc>
          <ns0:tcPr/>
          <ns0:p>
            <ns0:pPr>
              <ns0:pStyle ns0:val="Compact"/>
            </ns0:pPr>
            <ns0:r>
              <ns0:t xml:space="preserve">Digital literacy is now a prerequisite for employability across all sectors.</ns0:t>
            </ns0:r>
          </ns0:p>
        </ns0:tc>
      </ns0:tr>
      <ns0:tr>
        <ns0:tc>
          <ns0:tcPr/>
          <ns0:p>
            <ns0:pPr>
              <ns0:pStyle ns0:val="Compact"/>
            </ns0:pPr>
            <ns0:r>
              <ns0:rPr>
                <ns0:b/>
                <ns0:bCs/>
              </ns0:rPr>
              <ns0:t xml:space="preserve">prerequisite</ns0:t>
            </ns0:r>
          </ns0:p>
        </ns0:tc>
        <ns0:tc>
          <ns0:tcPr/>
          <ns0:p>
            <ns0:pPr>
              <ns0:pStyle ns0:val="Compact"/>
            </ns0:pPr>
            <ns0:r>
              <ns0:t xml:space="preserve">Noun</ns0:t>
            </ns0:r>
          </ns0:p>
        </ns0:tc>
        <ns0:tc>
          <ns0:tcPr/>
          <ns0:p>
            <ns0:pPr>
              <ns0:pStyle ns0:val="Compact"/>
            </ns0:pPr>
            <ns0:r>
              <ns0:t xml:space="preserve">Điều kiện tiên quyết</ns0:t>
            </ns0:r>
          </ns0:p>
        </ns0:tc>
        <ns0:tc>
          <ns0:tcPr/>
          <ns0:p>
            <ns0:pPr>
              <ns0:pStyle ns0:val="Compact"/>
            </ns0:pPr>
            <ns0:r>
              <ns0:t xml:space="preserve">Computer skills are a prerequisite for most jobs today.</ns0:t>
            </ns0:r>
          </ns0:p>
        </ns0:tc>
      </ns0:tr>
      <ns0:tr>
        <ns0:tc>
          <ns0:tcPr/>
          <ns0:p>
            <ns0:pPr>
              <ns0:pStyle ns0:val="Compact"/>
            </ns0:pPr>
            <ns0:r>
              <ns0:rPr>
                <ns0:b/>
                <ns0:bCs/>
              </ns0:rPr>
              <ns0:t xml:space="preserve">indispensable</ns0:t>
            </ns0:r>
          </ns0:p>
        </ns0:tc>
        <ns0:tc>
          <ns0:tcPr/>
          <ns0:p>
            <ns0:pPr>
              <ns0:pStyle ns0:val="Compact"/>
            </ns0:pPr>
            <ns0:r>
              <ns0:t xml:space="preserve">Adjective</ns0:t>
            </ns0:r>
          </ns0:p>
        </ns0:tc>
        <ns0:tc>
          <ns0:tcPr/>
          <ns0:p>
            <ns0:pPr>
              <ns0:pStyle ns0:val="Compact"/>
            </ns0:pPr>
            <ns0:r>
              <ns0:t xml:space="preserve">Không thể thiếu, cực kỳ cần thiết</ns0:t>
            </ns0:r>
          </ns0:p>
        </ns0:tc>
        <ns0:tc>
          <ns0:tcPr/>
          <ns0:p>
            <ns0:pPr>
              <ns0:pStyle ns0:val="Compact"/>
            </ns0:pPr>
            <ns0:r>
              <ns0:t xml:space="preserve">Computer proficiency has become equally indispensable in the digital era.</ns0:t>
            </ns0:r>
          </ns0:p>
        </ns0:tc>
      </ns0:tr>
      <ns0:tr>
        <ns0:tc>
          <ns0:tcPr/>
          <ns0:p>
            <ns0:pPr>
              <ns0:pStyle ns0:val="Compact"/>
            </ns0:pPr>
            <ns0:r>
              <ns0:rPr>
                <ns0:b/>
                <ns0:bCs/>
              </ns0:rPr>
              <ns0:t xml:space="preserve">permeate</ns0:t>
            </ns0:r>
          </ns0:p>
        </ns0:tc>
        <ns0:tc>
          <ns0:tcPr/>
          <ns0:p>
            <ns0:pPr>
              <ns0:pStyle ns0:val="Compact"/>
            </ns0:pPr>
            <ns0:r>
              <ns0:t xml:space="preserve">Verb</ns0:t>
            </ns0:r>
          </ns0:p>
        </ns0:tc>
        <ns0:tc>
          <ns0:tcPr/>
          <ns0:p>
            <ns0:pPr>
              <ns0:pStyle ns0:val="Compact"/>
            </ns0:pPr>
            <ns0:r>
              <ns0:t xml:space="preserve">Thâm nhập, thấm sâu vào</ns0:t>
            </ns0:r>
          </ns0:p>
        </ns0:tc>
        <ns0:tc>
          <ns0:tcPr/>
          <ns0:p>
            <ns0:pPr>
              <ns0:pStyle ns0:val="Compact"/>
            </ns0:pPr>
            <ns0:r>
              <ns0:t xml:space="preserve">Technology continues to permeate every aspect of our lives.</ns0:t>
            </ns0:r>
          </ns0:p>
        </ns0:tc>
      </ns0:tr>
      <ns0:tr>
        <ns0:tc>
          <ns0:tcPr/>
          <ns0:p>
            <ns0:pPr>
              <ns0:pStyle ns0:val="Compact"/>
            </ns0:pPr>
            <ns0:r>
              <ns0:rPr>
                <ns0:b/>
                <ns0:bCs/>
              </ns0:rPr>
              <ns0:t xml:space="preserve">pillar</ns0:t>
            </ns0:r>
          </ns0:p>
        </ns0:tc>
        <ns0:tc>
          <ns0:tcPr/>
          <ns0:p>
            <ns0:pPr>
              <ns0:pStyle ns0:val="Compact"/>
            </ns0:pPr>
            <ns0:r>
              <ns0:t xml:space="preserve">Noun</ns0:t>
            </ns0:r>
          </ns0:p>
        </ns0:tc>
        <ns0:tc>
          <ns0:tcPr/>
          <ns0:p>
            <ns0:pPr>
              <ns0:pStyle ns0:val="Compact"/>
            </ns0:pPr>
            <ns0:r>
              <ns0:t xml:space="preserve">Cột trụ, nền tảng</ns0:t>
            </ns0:r>
          </ns0:p>
        </ns0:tc>
        <ns0:tc>
          <ns0:tcPr/>
          <ns0:p>
            <ns0:pPr>
              <ns0:pStyle ns0:val="Compact"/>
            </ns0:pPr>
            <ns0:r>
              <ns0:t xml:space="preserve">Computer skills should be recognized as the fourth fundamental pillar of education.</ns0:t>
            </ns0:r>
          </ns0:p>
        </ns0:tc>
      </ns0:tr>
      <ns0:tr>
        <ns0:tc>
          <ns0:tcPr/>
          <ns0:p>
            <ns0:pPr>
              <ns0:pStyle ns0:val="Compact"/>
            </ns0:pPr>
            <ns0:r>
              <ns0:rPr>
                <ns0:b/>
                <ns0:bCs/>
              </ns0:rPr>
              <ns0:t xml:space="preserve">gateway</ns0:t>
            </ns0:r>
          </ns0:p>
        </ns0:tc>
        <ns0:tc>
          <ns0:tcPr/>
          <ns0:p>
            <ns0:pPr>
              <ns0:pStyle ns0:val="Compact"/>
            </ns0:pPr>
            <ns0:r>
              <ns0:t xml:space="preserve">Noun</ns0:t>
            </ns0:r>
          </ns0:p>
        </ns0:tc>
        <ns0:tc>
          <ns0:tcPr/>
          <ns0:p>
            <ns0:pPr>
              <ns0:pStyle ns0:val="Compact"/>
            </ns0:pPr>
            <ns0:r>
              <ns0:t xml:space="preserve">Cổng vào, cầu nối</ns0:t>
            </ns0:r>
          </ns0:p>
        </ns0:tc>
        <ns0:tc>
          <ns0:tcPr/>
          <ns0:p>
            <ns0:pPr>
              <ns0:pStyle ns0:val="Compact"/>
            </ns0:pPr>
            <ns0:r>
              <ns0:t xml:space="preserve">Computer proficiency is the gateway to vast internet resources.</ns0:t>
            </ns0:r>
          </ns0:p>
        </ns0:tc>
      </ns0:tr>
      <ns0:tr>
        <ns0:tc>
          <ns0:tcPr/>
          <ns0:p>
            <ns0:pPr>
              <ns0:pStyle ns0:val="Compact"/>
            </ns0:pPr>
            <ns0:r>
              <ns0:rPr>
                <ns0:b/>
                <ns0:bCs/>
              </ns0:rPr>
              <ns0:t xml:space="preserve">curriculum</ns0:t>
            </ns0:r>
          </ns0:p>
        </ns0:tc>
        <ns0:tc>
          <ns0:tcPr/>
          <ns0:p>
            <ns0:pPr>
              <ns0:pStyle ns0:val="Compact"/>
            </ns0:pPr>
            <ns0:r>
              <ns0:t xml:space="preserve">Noun</ns0:t>
            </ns0:r>
          </ns0:p>
        </ns0:tc>
        <ns0:tc>
          <ns0:tcPr/>
          <ns0:p>
            <ns0:pPr>
              <ns0:pStyle ns0:val="Compact"/>
            </ns0:pPr>
            <ns0:r>
              <ns0:t xml:space="preserve">Chương trình học</ns0:t>
            </ns0:r>
          </ns0:p>
        </ns0:tc>
        <ns0:tc>
          <ns0:tcPr/>
          <ns0:p>
            <ns0:pPr>
              <ns0:pStyle ns0:val="Compact"/>
            </ns0:pPr>
            <ns0:r>
              <ns0:t xml:space="preserve">Computer skills should be officially added to the core curriculum.</ns0:t>
            </ns0:r>
          </ns0:p>
        </ns0:tc>
      </ns0:tr>
      <ns0:tr>
        <ns0:tc>
          <ns0:tcPr/>
          <ns0:p>
            <ns0:pPr>
              <ns0:pStyle ns0:val="Compact"/>
            </ns0:pPr>
            <ns0:r>
              <ns0:rPr>
                <ns0:b/>
                <ns0:bCs/>
              </ns0:rPr>
              <ns0:t xml:space="preserve">ill-equipped</ns0:t>
            </ns0:r>
          </ns0:p>
        </ns0:tc>
        <ns0:tc>
          <ns0:tcPr/>
          <ns0:p>
            <ns0:pPr>
              <ns0:pStyle ns0:val="Compact"/>
            </ns0:pPr>
            <ns0:r>
              <ns0:t xml:space="preserve">Adjective</ns0:t>
            </ns0:r>
          </ns0:p>
        </ns0:tc>
        <ns0:tc>
          <ns0:tcPr/>
          <ns0:p>
            <ns0:pPr>
              <ns0:pStyle ns0:val="Compact"/>
            </ns0:pPr>
            <ns0:r>
              <ns0:t xml:space="preserve">Không được chuẩn bị tốt</ns0:t>
            </ns0:r>
          </ns0:p>
        </ns0:tc>
        <ns0:tc>
          <ns0:tcPr/>
          <ns0:p>
            <ns0:pPr>
              <ns0:pStyle ns0:val="Compact"/>
            </ns0:pPr>
            <ns0:r>
              <ns0:t xml:space="preserve">Students without IT skills are ill-equipped to navigate a digitalized society.</ns0:t>
            </ns0:r>
          </ns0:p>
        </ns0:tc>
      </ns0:tr>
    </ns0:tbl>
    <ns0:bookmarkEnd ns0:id="2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23-29</vt:lpwstr>
  </property>
  <property fmtid="{D5CDD505-2E9C-101B-9397-08002B2CF9AE}" pid="3" name="level">
    <vt:lpwstr>2</vt:lpwstr>
  </property>
  <property fmtid="{D5CDD505-2E9C-101B-9397-08002B2CF9AE}" pid="4" name="skill">
    <vt:lpwstr>Writing</vt:lpwstr>
  </property>
  <property fmtid="{D5CDD505-2E9C-101B-9397-08002B2CF9AE}" pid="5" name="week">
    <vt:lpwstr>11</vt:lpwstr>
  </property>
</Properties>
</file>