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Compact"/>
                  </ns0:pP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tc>
      </ns0:tr>
    </ns0:tbl>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5" ns0:name="phần-4-lời-băng-transcript"/>
    <ns0:p>
      <ns0:pPr>
        <ns0:pStyle ns0:val="Heading2"/>
      </ns0:pPr>
      <ns0:r>
        <ns0:t xml:space="preserve">Phần 4: Lời băng – Transcript</ns0:t>
      </ns0:r>
    </ns0:p>
    <ns0:p>
      <ns0:pPr>
        <ns0:pStyle ns0:val="CDSection"/>
      </ns0:pPr>
      <ns0:r>
        <ns0:rPr>
          <ns0:b/>
          <ns0:bCs/>
        </ns0:rPr>
        <ns0:t xml:space="preserve">SECTION 2</ns0:t>
      </ns0:r>
    </ns0:p>
    <ns0:p>
      <ns0:pPr>
        <ns0:pStyle ns0:val="CDSection"/>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ection"/>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ection"/>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ection"/>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ection"/>
      </ns0:pPr>
      <ns0:r>
        <ns0:t xml:space="preserve">Now I’d like to tell you what some of our volunteers have said about what they do, to give you an idea of the range of ways in which they can help people.</ns0:t>
      </ns0:r>
    </ns0:p>
    <ns0:p>
      <ns0:pPr>
        <ns0:pStyle ns0:val="CDSection"/>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ection"/>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ection"/>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ection"/>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ection"/>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ection"/>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ection"/>
      </ns0:pPr>
      <ns0:r>
        <ns0:t xml:space="preserve">OK, I hope that’s given you an idea of what volunteering is all about. Now I’d like …</ns0:t>
      </ns0:r>
    </ns0:p>
    <ns0:p>
      <ns0:pPr>
        <ns0:pStyle ns0:val="CDSection"/>
      </ns0:pPr>
      <ns0:r>
        <ns0:rPr>
          <ns0:b/>
          <ns0:bCs/>
        </ns0:rP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2026-01-29T18:35:50Z</dcterms:created>
  <dcterms:modified xsi:type="dcterms:W3CDTF">2026-01-29T18:35:50Z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