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2-question-11-20"/>
            <ns0:r>
              <ns0:t xml:space="preserve">SECTION 2 Question 11 – 20</ns0:t>
            </ns0:r>
            <ns0:bookmarkEnd ns0:id="12"/>
          </ns0:p>
          <ns0:p>
            <ns0:pPr>
              <ns0:pStyle ns0:val="Heading3"/>
            </ns0:pPr>
            <ns0:bookmarkStart ns0:id="13" ns0:name="questions-11-and-12"/>
            <ns0:r>
              <ns0:t xml:space="preserve">Questions 11 and 12</ns0:t>
            </ns0:r>
            <ns0:bookmarkEnd ns0:id="13"/>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4" ns0:name="questions-13-and-14"/>
            <ns0:r>
              <ns0:t xml:space="preserve">Questions 13 and 14</ns0:t>
            </ns0:r>
            <ns0:bookmarkEnd ns0:id="14"/>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5" ns0:name="questions-15-20"/>
            <ns0:r>
              <ns0:t xml:space="preserve">Questions 15-20</ns0:t>
            </ns0:r>
            <ns0:bookmarkEnd ns0:id="15"/>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6" ns0:name="section-3-question-21-30"/>
            <ns0:r>
              <ns0:t xml:space="preserve">SECTION 3 Question 21 – 30</ns0:t>
            </ns0:r>
            <ns0:bookmarkEnd ns0:id="16"/>
          </ns0:p>
          <ns0:p>
            <ns0:pPr>
              <ns0:pStyle ns0:val="Heading3"/>
            </ns0:pPr>
            <ns0:bookmarkStart ns0:id="17" ns0:name="questions-21-24"/>
            <ns0:r>
              <ns0:t xml:space="preserve">Questions 21 – 24</ns0:t>
            </ns0:r>
            <ns0:bookmarkEnd ns0:id="17"/>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8" ns0:name="questions-25-30"/>
            <ns0:r>
              <ns0:t xml:space="preserve">Questions 25 – 30</ns0:t>
            </ns0:r>
            <ns0:bookmarkEnd ns0:id="18"/>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tc>
      </ns0:tr>
    </ns0:tbl>
    <ns0:p>
      <ns0:pPr>
        <ns0:pStyle ns0:val="BodyText"/>
      </ns0:pPr>
      <ns0:r>
        <ns0:t xml:space="preserve">:::</ns0:t>
      </ns0:r>
    </ns0:p>
    <ns0:bookmarkStart ns0:id="27"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p>
      <ns0:pPr>
        <ns0:pStyle ns0:val="CDSection"/>
      </ns0:pPr>
      <ns0:r>
        <ns0:rPr>
          <ns0:b/>
          <ns0:bCs/>
        </ns0:rPr>
        <ns0:t xml:space="preserve">Đối với Multiple Choice (Câu 11 - 14): Choose TWO letters, A–E</ns0:t>
      </ns0:r>
    </ns0:p>
    <ns0:p>
      <ns0:pPr>
        <ns0:pStyle ns0:val="CDSection"/>
        <ns0:numPr>
          <ns0:ilvl ns0:val="0"/>
          <ns0:numId ns0:val="1001"/>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ection"/>
        <ns0:numPr>
          <ns0:ilvl ns0:val="0"/>
          <ns0:numId ns0:val="1001"/>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ection"/>
      </ns0:pPr>
      <ns0:r>
        <ns0:rPr>
          <ns0:b/>
          <ns0:bCs/>
        </ns0:rPr>
        <ns0:t xml:space="preserve">Đối với Matching (Câu 15-20):</ns0:t>
      </ns0:r>
    </ns0:p>
    <ns0:p>
      <ns0:pPr>
        <ns0:pStyle ns0:val="CDSection"/>
      </ns0:pPr>
      <ns0:r>
        <ns0:t xml:space="preserve">Phân tích nhanh các lựa chọn (Keywords):</ns0:t>
      </ns0:r>
    </ns0:p>
    <ns0:p>
      <ns0:pPr>
        <ns0:pStyle ns0:val="Compact"/>
        <ns0:numPr>
          <ns0:ilvl ns0:val="0"/>
          <ns0:numId ns0:val="1002"/>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02"/>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02"/>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02"/>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02"/>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02"/>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02"/>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ection"/>
      </ns0:pPr>
      <ns0:r>
        <ns0:rPr>
          <ns0:b/>
          <ns0:bCs/>
          <ns0:i/>
          <ns0:iCs/>
        </ns0:rPr>
        <ns0:t xml:space="preserve">2. Phân tích chi tiết từng câu hỏi:</ns0:t>
      </ns0:r>
    </ns0:p>
    <ns0:bookmarkStart ns0:id="19"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19"/>
    <ns0:bookmarkStart ns0:id="20"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0"/>
    <ns0:bookmarkStart ns0:id="21"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1"/>
    <ns0:bookmarkStart ns0:id="22"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2"/>
    <ns0:bookmarkStart ns0:id="23"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3"/>
    <ns0:bookmarkStart ns0:id="24"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4"/>
    <ns0:bookmarkStart ns0:id="25"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5"/>
    <ns0:bookmarkStart ns0:id="26"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bookmarkEnd ns0:id="26"/>
    <ns0:bookmarkEnd ns0:id="27"/>
    <ns0:bookmarkStart ns0:id="28" ns0:name="đáp-án-c"/>
    <ns0:p>
      <ns0:pPr>
        <ns0:pStyle ns0:val="Heading2"/>
      </ns0:pPr>
      <ns0:r>
        <ns0:t xml:space="preserve">Đáp án: C</ns0:t>
      </ns0:r>
    </ns0:p>
    <ns0:bookmarkEnd ns0:id="28"/>
    <ns0:bookmarkStart ns0:id="31"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2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03"/>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03"/>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03"/>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03"/>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04"/>
        </ns0:numPr>
      </ns0:pPr>
      <ns0:r>
        <ns0:rPr>
          <ns0:b/>
          <ns0:bCs/>
        </ns0:rPr>
        <ns0:t xml:space="preserve">A - Historical period</ns0:t>
      </ns0:r>
    </ns0:p>
    <ns0:p>
      <ns0:pPr>
        <ns0:pStyle ns0:val="Compact"/>
        <ns0:numPr>
          <ns0:ilvl ns0:val="0"/>
          <ns0:numId ns0:val="1004"/>
        </ns0:numPr>
      </ns0:pPr>
      <ns0:r>
        <ns0:rPr>
          <ns0:b/>
          <ns0:bCs/>
        </ns0:rPr>
        <ns0:t xml:space="preserve">B - Only parts</ns0:t>
      </ns0:r>
    </ns0:p>
    <ns0:p>
      <ns0:pPr>
        <ns0:pStyle ns0:val="Compact"/>
        <ns0:numPr>
          <ns0:ilvl ns0:val="0"/>
          <ns0:numId ns0:val="1004"/>
        </ns0:numPr>
      </ns0:pPr>
      <ns0:r>
        <ns0:rPr>
          <ns0:b/>
          <ns0:bCs/>
        </ns0:rPr>
        <ns0:t xml:space="preserve">C - Too similar / Another kind</ns0:t>
      </ns0:r>
    </ns0:p>
    <ns0:p>
      <ns0:pPr>
        <ns0:pStyle ns0:val="Compact"/>
        <ns0:numPr>
          <ns0:ilvl ns0:val="0"/>
          <ns0:numId ns0:val="1004"/>
        </ns0:numPr>
      </ns0:pPr>
      <ns0:r>
        <ns0:rPr>
          <ns0:b/>
          <ns0:bCs/>
        </ns0:rPr>
        <ns0:t xml:space="preserve">D - Unpopular</ns0:t>
      </ns0:r>
    </ns0:p>
    <ns0:p>
      <ns0:pPr>
        <ns0:pStyle ns0:val="Compact"/>
        <ns0:numPr>
          <ns0:ilvl ns0:val="0"/>
          <ns0:numId ns0:val="1004"/>
        </ns0:numPr>
      </ns0:pPr>
      <ns0:r>
        <ns0:rPr>
          <ns0:b/>
          <ns0:bCs/>
        </ns0:rPr>
        <ns0:t xml:space="preserve">E - Different period</ns0:t>
      </ns0:r>
    </ns0:p>
    <ns0:p>
      <ns0:pPr>
        <ns0:pStyle ns0:val="Compact"/>
        <ns0:numPr>
          <ns0:ilvl ns0:val="0"/>
          <ns0:numId ns0:val="1004"/>
        </ns0:numPr>
      </ns0:pPr>
      <ns0:r>
        <ns0:rPr>
          <ns0:b/>
          <ns0:bCs/>
        </ns0:rPr>
        <ns0:t xml:space="preserve">F - Different country</ns0:t>
      </ns0:r>
    </ns0:p>
    <ns0:p>
      <ns0:pPr>
        <ns0:pStyle ns0:val="Compact"/>
        <ns0:numPr>
          <ns0:ilvl ns0:val="0"/>
          <ns0:numId ns0:val="1004"/>
        </ns0:numPr>
      </ns0:pPr>
      <ns0:r>
        <ns0:rPr>
          <ns0:b/>
          <ns0:bCs/>
        </ns0:rPr>
        <ns0:t xml:space="preserve">G - Variety of art forms</ns0:t>
      </ns0:r>
    </ns0:p>
    <ns0:p>
      <ns0:pPr>
        <ns0:pStyle ns0:val="CDStep"/>
      </ns0:pPr>
      <ns0:r>
        <ns0:t xml:space="preserve">*</ns0:t>
      </ns0:r>
      <ns0:r>
        <ns0:rPr>
          <ns0:b/>
          <ns0:bCs/>
        </ns0:rPr>
        <ns0:t xml:space="preserve">*</ns0:t>
      </ns0:r>
    </ns0:p>
    <ns0:bookmarkEnd ns0:id="29"/>
    <ns0:bookmarkStart ns0:id="30" ns0:name="phân-tích-chi-tiết-từng-câu-hỏi"/>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bookmarkEnd ns0:id="30"/>
    <ns0:bookmarkEnd ns0:id="31"/>
    <ns0:bookmarkStart ns0:id="34" ns0:name="phần-3-lời-giải-answer-key"/>
    <ns0:p>
      <ns0:pPr>
        <ns0:pStyle ns0:val="Heading2"/>
      </ns0:pPr>
      <ns0:r>
        <ns0:t xml:space="preserve">Phần 3: Lời giải – Answer Key</ns0:t>
      </ns0:r>
    </ns0:p>
    <ns0:bookmarkStart ns0:id="32" ns0:name="section-2"/>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Start ns0:id="33"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33"/>
    <ns0:bookmarkEnd ns0:id="34"/>
    <ns0:bookmarkStart ns0:id="35" ns0:name="phần-4-lời-băng-transcript"/>
    <ns0:p>
      <ns0:pPr>
        <ns0:pStyle ns0:val="Heading2"/>
      </ns0:pPr>
      <ns0:r>
        <ns0:t xml:space="preserve">Phần 4: Lời băng – Transcript</ns0:t>
      </ns0:r>
    </ns0:p>
    <ns0:p>
      <ns0:pPr>
        <ns0:pStyle ns0:val="CDSection"/>
      </ns0:pPr>
      <ns0:r>
        <ns0:t xml:space="preserve">SECTION 2</ns0:t>
      </ns0:r>
    </ns0:p>
    <ns0:p>
      <ns0:pPr>
        <ns0:pStyle ns0:val="CDSection"/>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ection"/>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ection"/>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ection"/>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ection"/>
      </ns0:pPr>
      <ns0:r>
        <ns0:t xml:space="preserve">Now I’d like to tell you what some of our volunteers have said about what they do, to give you an idea of the range of ways in which they can help people.</ns0:t>
      </ns0:r>
    </ns0:p>
    <ns0:p>
      <ns0:pPr>
        <ns0:pStyle ns0:val="CDSection"/>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ection"/>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ection"/>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ection"/>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ection"/>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ection"/>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ection"/>
      </ns0:pPr>
      <ns0:r>
        <ns0:t xml:space="preserve">OK, I hope that’s given you an idea of what volunteering is all about. Now I’d like …</ns0:t>
      </ns0:r>
    </ns0:p>
    <ns0:p>
      <ns0:pPr>
        <ns0:pStyle ns0:val="CDSection"/>
      </ns0:pPr>
      <ns0:r>
        <ns0:t xml:space="preserve">SECTION 3</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KATIE</ns0:t>
            </ns0:r>
          </ns0:p>
        </ns0:tc>
        <ns0:tc>
          <ns0:tcPr/>
          <ns0:p>
            <ns0:pPr>
              <ns0:pStyle ns0:val="Compact"/>
            </ns0:pPr>
            <ns0:r>
              <ns0:t xml:space="preserve">Joe, you know I’m giving a presentation in our film studies class next week?</ns0:t>
            </ns0:r>
          </ns0:p>
        </ns0:tc>
      </ns0:tr>
      <ns0:tr>
        <ns0:tc>
          <ns0:tcPr/>
          <ns0:p>
            <ns0:pPr>
              <ns0:pStyle ns0:val="Compact"/>
            </ns0:pPr>
            <ns0:r>
              <ns0:t xml:space="preserve">JOE</ns0:t>
            </ns0:r>
          </ns0:p>
        </ns0:tc>
        <ns0:tc>
          <ns0:tcPr/>
          <ns0:p>
            <ns0:pPr>
              <ns0:pStyle ns0:val="Compact"/>
            </ns0:pPr>
            <ns0:r>
              <ns0:t xml:space="preserve">Yes.</ns0:t>
            </ns0:r>
          </ns0:p>
        </ns0:tc>
      </ns0:tr>
      <ns0:tr>
        <ns0:tc>
          <ns0:tcPr/>
          <ns0:p>
            <ns0:pPr>
              <ns0:pStyle ns0:val="Compact"/>
            </ns0:pPr>
            <ns0:r>
              <ns0:t xml:space="preserve">KATIE</ns0:t>
            </ns0:r>
          </ns0:p>
        </ns0:tc>
        <ns0:tc>
          <ns0:tcPr/>
          <ns0:p>
            <ns0:pPr>
              <ns0:pStyle ns0:val="Compact"/>
            </ns0:pPr>
            <ns0:r>
              <ns0:t xml:space="preserve">Well, could we discuss it? I could do with getting someone else’s opinion.</ns0:t>
            </ns0:r>
          </ns0:p>
        </ns0:tc>
      </ns0:tr>
      <ns0:tr>
        <ns0:tc>
          <ns0:tcPr/>
          <ns0:p>
            <ns0:pPr>
              <ns0:pStyle ns0:val="Compact"/>
            </ns0:pPr>
            <ns0:r>
              <ns0:t xml:space="preserve">JOE</ns0:t>
            </ns0:r>
          </ns0:p>
        </ns0:tc>
        <ns0:tc>
          <ns0:tcPr/>
          <ns0:p>
            <ns0:pPr>
              <ns0:pStyle ns0:val="Compact"/>
            </ns0:pPr>
            <ns0:r>
              <ns0:t xml:space="preserve">Of course, Katie. What are you going to talk about?</ns0:t>
            </ns0:r>
          </ns0:p>
        </ns0:tc>
      </ns0:tr>
      <ns0:tr>
        <ns0:tc>
          <ns0:tcPr/>
          <ns0:p>
            <ns0:pPr>
              <ns0:pStyle ns0:val="Compact"/>
            </ns0:pPr>
            <ns0:r>
              <ns0:t xml:space="preserve">KATIE</ns0:t>
            </ns0:r>
          </ns0:p>
        </ns0:tc>
        <ns0:tc>
          <ns0:tcPr/>
          <ns0:p>
            <ns0:pPr>
              <ns0:pStyle ns0:val="Compact"/>
            </ns0:pPr>
            <ns0:r>
              <ns0:t xml:space="preserve">It’s about film adaptations of Shakespeare’s plays. I’ve got very interested in all the different approaches that film directors take.</ns0:t>
            </ns0:r>
          </ns0:p>
        </ns0:tc>
      </ns0:tr>
      <ns0:tr>
        <ns0:tc>
          <ns0:tcPr/>
          <ns0:p>
            <ns0:pPr>
              <ns0:pStyle ns0:val="Compact"/>
            </ns0:pPr>
            <ns0:r>
              <ns0:t xml:space="preserve">JOE</ns0:t>
            </ns0:r>
          </ns0:p>
        </ns0:tc>
        <ns0:tc>
          <ns0:tcPr/>
          <ns0:p>
            <ns0:pPr>
              <ns0:pStyle ns0:val="Compact"/>
            </ns0:pPr>
            <ns0:r>
              <ns0:t xml:space="preserve">Uhuh.</ns0:t>
            </ns0:r>
          </ns0:p>
        </ns0:tc>
      </ns0:tr>
      <ns0:tr>
        <ns0:tc>
          <ns0:tcPr/>
          <ns0:p>
            <ns0:pPr>
              <ns0:pStyle ns0:val="Compact"/>
            </ns0:pPr>
            <ns0:r>
              <ns0:t xml:space="preserve">KATIE</ns0:t>
            </ns0:r>
          </ns0:p>
        </ns0:tc>
        <ns0:tc>
          <ns0:tcPr/>
          <ns0:p>
            <ns0:pPr>
              <ns0:pStyle ns0:val="Compact"/>
            </ns0:pP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tc>
      </ns0:tr>
      <ns0:tr>
        <ns0:tc>
          <ns0:tcPr/>
          <ns0:p>
            <ns0:pPr>
              <ns0:pStyle ns0:val="Compact"/>
            </ns0:pPr>
            <ns0:r>
              <ns0:t xml:space="preserve">JOE</ns0:t>
            </ns0:r>
          </ns0:p>
        </ns0:tc>
        <ns0:tc>
          <ns0:tcPr/>
          <ns0:p>
            <ns0:pPr>
              <ns0:pStyle ns0:val="Compact"/>
            </ns0:pPr>
            <ns0:r>
              <ns0:t xml:space="preserve">Right.</ns0:t>
            </ns0:r>
          </ns0:p>
        </ns0:tc>
      </ns0:tr>
      <ns0:tr>
        <ns0:tc>
          <ns0:tcPr/>
          <ns0:p>
            <ns0:pPr>
              <ns0:pStyle ns0:val="Compact"/>
            </ns0:pPr>
            <ns0:r>
              <ns0:t xml:space="preserve">KATIE</ns0:t>
            </ns0:r>
          </ns0:p>
        </ns0:tc>
        <ns0:tc>
          <ns0:tcPr/>
          <ns0:p>
            <ns0:pPr>
              <ns0:pStyle ns0:val="Compact"/>
            </ns0:pPr>
            <ns0:r>
              <ns0:t xml:space="preserve">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tc>
      </ns0:tr>
      <ns0:tr>
        <ns0:tc>
          <ns0:tcPr/>
          <ns0:p>
            <ns0:pPr>
              <ns0:pStyle ns0:val="Compact"/>
            </ns0:pPr>
            <ns0:r>
              <ns0:t xml:space="preserve">JOE</ns0:t>
            </ns0:r>
          </ns0:p>
        </ns0:tc>
        <ns0:tc>
          <ns0:tcPr/>
          <ns0:p>
            <ns0:pPr>
              <ns0:pStyle ns0:val="Compact"/>
            </ns0:pPr>
            <ns0:r>
              <ns0:t xml:space="preserve">Yes, I can certainly think of a couple!</ns0:t>
            </ns0:r>
          </ns0:p>
        </ns0:tc>
      </ns0:tr>
      <ns0:tr>
        <ns0:tc>
          <ns0:tcPr/>
          <ns0:p>
            <ns0:pPr>
              <ns0:pStyle ns0:val="Compact"/>
            </ns0:pPr>
            <ns0:r>
              <ns0:t xml:space="preserve">KATIE</ns0:t>
            </ns0:r>
          </ns0:p>
        </ns0:tc>
        <ns0:tc>
          <ns0:tcPr/>
          <ns0:p>
            <ns0:pPr>
              <ns0:pStyle ns0:val="Compact"/>
            </ns0:pPr>
            <ns0:r>
              <ns0:t xml:space="preserve">Right. Next I want to talk about Rachel Malchow. I came across something on the internet about her work on film adaptations, and I was thinking of showing some film clips to illustrate her ideas.</ns0:t>
            </ns0:r>
          </ns0:p>
        </ns0:tc>
      </ns0:tr>
      <ns0:tr>
        <ns0:tc>
          <ns0:tcPr/>
          <ns0:p>
            <ns0:pPr>
              <ns0:pStyle ns0:val="Compact"/>
            </ns0:pPr>
            <ns0:r>
              <ns0:t xml:space="preserve">JOE</ns0:t>
            </ns0:r>
          </ns0:p>
        </ns0:tc>
        <ns0:tc>
          <ns0:tcPr/>
          <ns0:p>
            <ns0:pPr>
              <ns0:pStyle ns0:val="Compact"/>
            </ns0:pPr>
            <ns0:r>
              <ns0:t xml:space="preserve">Will you have enough time, though? Both to prepare and during the presentation? After all, I doubt if you’ll be able to find all the clips you want.</ns0:t>
            </ns0:r>
          </ns0:p>
        </ns0:tc>
      </ns0:tr>
      <ns0:tr>
        <ns0:tc>
          <ns0:tcPr/>
          <ns0:p>
            <ns0:pPr>
              <ns0:pStyle ns0:val="Compact"/>
            </ns0:pPr>
            <ns0:r>
              <ns0:t xml:space="preserve">KATIE</ns0:t>
            </ns0:r>
          </ns0:p>
        </ns0:tc>
        <ns0:tc>
          <ns0:tcPr/>
          <ns0:p>
            <ns0:pPr>
              <ns0:pStyle ns0:val="Compact"/>
            </ns0:pPr>
            <ns0:r>
              <ns0:t xml:space="preserve">Hmm. Perhaps you’re right. OK, well, </ns0:t>
            </ns0:r>
            <ns0:r>
              <ns0:rPr>
                <ns0:b/>
                <ns0:bCs/>
              </ns0:rPr>
              <ns0:t xml:space="preserve">I’d better do some slides instead, saying how various films relate to what she says (Q23)</ns0:t>
            </ns0:r>
            <ns0:r>
              <ns0:t xml:space="preserve">. That should encourage discussion.</ns0:t>
            </ns0:r>
          </ns0:p>
        </ns0:tc>
      </ns0:tr>
      <ns0:tr>
        <ns0:tc>
          <ns0:tcPr/>
          <ns0:p>
            <ns0:pPr>
              <ns0:pStyle ns0:val="Compact"/>
            </ns0:pPr>
            <ns0:r>
              <ns0:t xml:space="preserve">JOE</ns0:t>
            </ns0:r>
          </ns0:p>
        </ns0:tc>
        <ns0:tc>
          <ns0:tcPr/>
          <ns0:p>
            <ns0:pPr>
              <ns0:pStyle ns0:val="Compact"/>
            </ns0:pPr>
            <ns0:r>
              <ns0:t xml:space="preserve">Mmm.</ns0:t>
            </ns0:r>
          </ns0:p>
        </ns0:tc>
      </ns0:tr>
      <ns0:tr>
        <ns0:tc>
          <ns0:tcPr/>
          <ns0:p>
            <ns0:pPr>
              <ns0:pStyle ns0:val="Compact"/>
            </ns0:pPr>
            <ns0:r>
              <ns0:t xml:space="preserve">KATIE</ns0:t>
            </ns0:r>
          </ns0:p>
        </ns0:tc>
        <ns0:tc>
          <ns0:tcPr/>
          <ns0:p>
            <ns0:pPr>
              <ns0:pStyle ns0:val="Compact"/>
            </ns0:pPr>
            <ns0:r>
              <ns0:rPr>
                <ns0:b/>
                <ns0:bCs/>
              </ns0:rPr>
              <ns0:t xml:space="preserve">Next I want to say something about how plays may be chosen for adaptation because they’re concerned with issues of the time when the film is made. (Q24)</ns0:t>
            </ns0:r>
          </ns0:p>
        </ns0:tc>
      </ns0:tr>
      <ns0:tr>
        <ns0:tc>
          <ns0:tcPr/>
          <ns0:p>
            <ns0:pPr>
              <ns0:pStyle ns0:val="Compact"/>
            </ns0:pPr>
            <ns0:r>
              <ns0:t xml:space="preserve">JOE</ns0:t>
            </ns0:r>
          </ns0:p>
        </ns0:tc>
        <ns0:tc>
          <ns0:tcPr/>
          <ns0:p>
            <ns0:pPr>
              <ns0:pStyle ns0:val="Compact"/>
            </ns0:pPr>
            <ns0:r>
              <ns0:t xml:space="preserve">You mean things like patriotism, or the role of governments?</ns0:t>
            </ns0:r>
          </ns0:p>
        </ns0:tc>
      </ns0:tr>
      <ns0:tr>
        <ns0:tc>
          <ns0:tcPr/>
          <ns0:p>
            <ns0:pPr>
              <ns0:pStyle ns0:val="Compact"/>
            </ns0:pPr>
            <ns0:r>
              <ns0:t xml:space="preserve">KATIE</ns0:t>
            </ns0:r>
          </ns0:p>
        </ns0:tc>
        <ns0:tc>
          <ns0:tcPr/>
          <ns0:p>
            <ns0:pPr>
              <ns0:pStyle ns0:val="Compact"/>
            </ns0:pPr>
            <ns0:r>
              <ns0:t xml:space="preserve">Exactly. It’s quite tricky, but I’ve got a few ideas I’d like to discuss.</ns0:t>
            </ns0:r>
          </ns0:p>
        </ns0:tc>
      </ns0:tr>
      <ns0:tr>
        <ns0:tc>
          <ns0:tcPr/>
          <ns0:p>
            <ns0:pPr>
              <ns0:pStyle ns0:val="Compact"/>
            </ns0:pPr>
            <ns0:r>
              <ns0:t xml:space="preserve">KATIE</ns0:t>
            </ns0:r>
          </ns0:p>
        </ns0:tc>
        <ns0:tc>
          <ns0:tcPr/>
          <ns0:p>
            <ns0:pPr>
              <ns0:pStyle ns0:val="Compact"/>
            </ns0:pPr>
            <ns0:r>
              <ns0:t xml:space="preserve">And finally I want to talk about a few adaptations that I think illustrate a range of approaches, and make some comments on them. Do you know the Japanese film </ns0:t>
            </ns0:r>
            <ns0:r>
              <ns0:rPr>
                <ns0:i/>
                <ns0:iCs/>
              </ns0:rPr>
              <ns0:t xml:space="preserve">Ran</ns0:t>
            </ns0:r>
            <ns0:r>
              <ns0:t xml:space="preserve">?</ns0:t>
            </ns0:r>
          </ns0:p>
        </ns0:tc>
      </ns0:tr>
      <ns0:tr>
        <ns0:tc>
          <ns0:tcPr/>
          <ns0:p>
            <ns0:pPr>
              <ns0:pStyle ns0:val="Compact"/>
            </ns0:pPr>
            <ns0:r>
              <ns0:t xml:space="preserve">JOE</ns0:t>
            </ns0:r>
          </ns0:p>
        </ns0:tc>
        <ns0:tc>
          <ns0:tcPr/>
          <ns0:p>
            <ns0:pPr>
              <ns0:pStyle ns0:val="Compact"/>
            </ns0:pPr>
            <ns0:r>
              <ns0:t xml:space="preserve">I haven’t seen it. It was based on Shakespeare’s </ns0:t>
            </ns0:r>
            <ns0:r>
              <ns0:rPr>
                <ns0:i/>
                <ns0:iCs/>
              </ns0:rPr>
              <ns0:t xml:space="preserve">King Lear</ns0:t>
            </ns0:r>
            <ns0:r>
              <ns0:t xml:space="preserve">, wasn’t it?</ns0:t>
            </ns0:r>
          </ns0:p>
        </ns0:tc>
      </ns0:tr>
      <ns0:tr>
        <ns0:tc>
          <ns0:tcPr/>
          <ns0:p>
            <ns0:pPr>
              <ns0:pStyle ns0:val="Compact"/>
            </ns0:pPr>
            <ns0:r>
              <ns0:t xml:space="preserve">KATIE</ns0:t>
            </ns0:r>
          </ns0:p>
        </ns0:tc>
        <ns0:tc>
          <ns0:tcPr/>
          <ns0:p>
            <ns0:pPr>
              <ns0:pStyle ns0:val="Compact"/>
            </ns0:pPr>
            <ns0:r>
              <ns0:t xml:space="preserve">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tc>
      </ns0:tr>
      <ns0:tr>
        <ns0:tc>
          <ns0:tcPr/>
          <ns0:p>
            <ns0:pPr>
              <ns0:pStyle ns0:val="Compact"/>
            </ns0:pPr>
            <ns0:r>
              <ns0:t xml:space="preserve">JOE</ns0:t>
            </ns0:r>
          </ns0:p>
        </ns0:tc>
        <ns0:tc>
          <ns0:tcPr/>
          <ns0:p>
            <ns0:pPr>
              <ns0:pStyle ns0:val="Compact"/>
            </ns0:pPr>
            <ns0:r>
              <ns0:t xml:space="preserve">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tc>
      </ns0:tr>
      <ns0:tr>
        <ns0:tc>
          <ns0:tcPr/>
          <ns0:p>
            <ns0:pPr>
              <ns0:pStyle ns0:val="Compact"/>
            </ns0:pPr>
            <ns0:r>
              <ns0:t xml:space="preserve">KATIE</ns0:t>
            </ns0:r>
          </ns0:p>
        </ns0:tc>
        <ns0:tc>
          <ns0:tcPr/>
          <ns0:p>
            <ns0:pPr>
              <ns0:pStyle ns0:val="Compact"/>
            </ns0:pPr>
            <ns0:r>
              <ns0:t xml:space="preserve">Yes, I agree. </ns0:t>
            </ns0:r>
            <ns0:r>
              <ns0:rPr>
                <ns0:b/>
                <ns0:bCs/>
              </ns0:rPr>
              <ns0:t xml:space="preserve">And I think filming it in Italy, where the play is set, makes you see what life was like at the time of the play. (Q26)</ns0:t>
            </ns0:r>
          </ns0:p>
        </ns0:tc>
      </ns0:tr>
      <ns0:tr>
        <ns0:tc>
          <ns0:tcPr/>
          <ns0:p>
            <ns0:pPr>
              <ns0:pStyle ns0:val="Compact"/>
            </ns0:pPr>
            <ns0:r>
              <ns0:t xml:space="preserve">JOE</ns0:t>
            </ns0:r>
          </ns0:p>
        </ns0:tc>
        <ns0:tc>
          <ns0:tcPr/>
          <ns0:p>
            <ns0:pPr>
              <ns0:pStyle ns0:val="Compact"/>
            </ns0:pPr>
            <ns0:r>
              <ns0:t xml:space="preserve">Absolutely. Right, what’s next?</ns0:t>
            </ns0:r>
          </ns0:p>
        </ns0:tc>
      </ns0:tr>
      <ns0:tr>
        <ns0:tc>
          <ns0:tcPr/>
          <ns0:p>
            <ns0:pPr>
              <ns0:pStyle ns0:val="Compact"/>
            </ns0:pPr>
            <ns0:r>
              <ns0:t xml:space="preserve">KATIE</ns0:t>
            </ns0:r>
          </ns0:p>
        </ns0:tc>
        <ns0:tc>
          <ns0:tcPr/>
          <ns0:p>
            <ns0:pPr>
              <ns0:pStyle ns0:val="Compact"/>
            </ns0:pP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tc>
      </ns0:tr>
      <ns0:tr>
        <ns0:tc>
          <ns0:tcPr/>
          <ns0:p>
            <ns0:pPr>
              <ns0:pStyle ns0:val="Compact"/>
            </ns0:pPr>
            <ns0:r>
              <ns0:t xml:space="preserve">JOE</ns0:t>
            </ns0:r>
          </ns0:p>
        </ns0:tc>
        <ns0:tc>
          <ns0:tcPr/>
          <ns0:p>
            <ns0:pPr>
              <ns0:pStyle ns0:val="Compact"/>
            </ns0:pPr>
            <ns0:r>
              <ns0:t xml:space="preserve">Yes, it worked really well, I thought – changing the two feuding families in the original to two competing business empires, even though they’re speaking in the English of the original play.</ns0:t>
            </ns0:r>
          </ns0:p>
        </ns0:tc>
      </ns0:tr>
      <ns0:tr>
        <ns0:tc>
          <ns0:tcPr/>
          <ns0:p>
            <ns0:pPr>
              <ns0:pStyle ns0:val="Compact"/>
            </ns0:pPr>
            <ns0:r>
              <ns0:t xml:space="preserve">KATIE</ns0:t>
            </ns0:r>
          </ns0:p>
        </ns0:tc>
        <ns0:tc>
          <ns0:tcPr/>
          <ns0:p>
            <ns0:pPr>
              <ns0:pStyle ns0:val="Compact"/>
            </ns0:pPr>
            <ns0:r>
              <ns0:t xml:space="preserve">You’d expect it would sound really bizarre, but I found I soon got used to it.</ns0:t>
            </ns0:r>
          </ns0:p>
        </ns0:tc>
      </ns0:tr>
      <ns0:tr>
        <ns0:tc>
          <ns0:tcPr/>
          <ns0:p>
            <ns0:pPr>
              <ns0:pStyle ns0:val="Compact"/>
            </ns0:pPr>
            <ns0:r>
              <ns0:t xml:space="preserve">JOE</ns0:t>
            </ns0:r>
          </ns0:p>
        </ns0:tc>
        <ns0:tc>
          <ns0:tcPr/>
          <ns0:p>
            <ns0:pPr>
              <ns0:pStyle ns0:val="Compact"/>
            </ns0:pPr>
            <ns0:r>
              <ns0:t xml:space="preserve">Me too.</ns0:t>
            </ns0:r>
          </ns0:p>
        </ns0:tc>
      </ns0:tr>
      <ns0:tr>
        <ns0:tc>
          <ns0:tcPr/>
          <ns0:p>
            <ns0:pPr>
              <ns0:pStyle ns0:val="Compact"/>
            </ns0:pPr>
            <ns0:r>
              <ns0:t xml:space="preserve">KATIE</ns0:t>
            </ns0:r>
          </ns0:p>
        </ns0:tc>
        <ns0:tc>
          <ns0:tcPr/>
          <ns0:p>
            <ns0:pPr>
              <ns0:pStyle ns0:val="Compact"/>
            </ns0:pPr>
            <ns0:r>
              <ns0:t xml:space="preserve">Then I thought I’d include a real Hollywood film, one that’s intended to appeal to a mass commercial audience.</ns0:t>
            </ns0:r>
          </ns0:p>
        </ns0:tc>
      </ns0:tr>
      <ns0:tr>
        <ns0:tc>
          <ns0:tcPr/>
          <ns0:p>
            <ns0:pPr>
              <ns0:pStyle ns0:val="Compact"/>
            </ns0:pPr>
            <ns0:r>
              <ns0:t xml:space="preserve">JOE</ns0:t>
            </ns0:r>
          </ns0:p>
        </ns0:tc>
        <ns0:tc>
          <ns0:tcPr/>
          <ns0:p>
            <ns0:pPr>
              <ns0:pStyle ns0:val="Compact"/>
            </ns0:pPr>
            <ns0:r>
              <ns0:t xml:space="preserve">There must be quite a number of those.</ns0:t>
            </ns0:r>
          </ns0:p>
        </ns0:tc>
      </ns0:tr>
      <ns0:tr>
        <ns0:tc>
          <ns0:tcPr/>
          <ns0:p>
            <ns0:pPr>
              <ns0:pStyle ns0:val="Compact"/>
            </ns0:pPr>
            <ns0:r>
              <ns0:t xml:space="preserve">KATIE</ns0:t>
            </ns0:r>
          </ns0:p>
        </ns0:tc>
        <ns0:tc>
          <ns0:tcPr/>
          <ns0:p>
            <ns0:pPr>
              <ns0:pStyle ns0:val="Compact"/>
            </ns0:pP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tc>
      </ns0:tr>
      <ns0:tr>
        <ns0:tc>
          <ns0:tcPr/>
          <ns0:p>
            <ns0:pPr>
              <ns0:pStyle ns0:val="Compact"/>
            </ns0:pPr>
            <ns0:r>
              <ns0:t xml:space="preserve">JOE</ns0:t>
            </ns0:r>
          </ns0:p>
        </ns0:tc>
        <ns0:tc>
          <ns0:tcPr/>
          <ns0:p>
            <ns0:pPr>
              <ns0:pStyle ns0:val="Compact"/>
            </ns0:pPr>
            <ns0:r>
              <ns0:t xml:space="preserve">All show and no substance.</ns0:t>
            </ns0:r>
          </ns0:p>
        </ns0:tc>
      </ns0:tr>
      <ns0:tr>
        <ns0:tc>
          <ns0:tcPr/>
          <ns0:p>
            <ns0:pPr>
              <ns0:pStyle ns0:val="Compact"/>
            </ns0:pPr>
            <ns0:r>
              <ns0:t xml:space="preserve">KATIE</ns0:t>
            </ns0:r>
          </ns0:p>
        </ns0:tc>
        <ns0:tc>
          <ns0:tcPr/>
          <ns0:p>
            <ns0:pPr>
              <ns0:pStyle ns0:val="Compact"/>
            </ns0:pPr>
            <ns0:r>
              <ns0:t xml:space="preserve">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tc>
      </ns0:tr>
      <ns0:tr>
        <ns0:tc>
          <ns0:tcPr/>
          <ns0:p>
            <ns0:pPr>
              <ns0:pStyle ns0:val="Compact"/>
            </ns0:pPr>
            <ns0:r>
              <ns0:t xml:space="preserve">JOE</ns0:t>
            </ns0:r>
          </ns0:p>
        </ns0:tc>
        <ns0:tc>
          <ns0:tcPr/>
          <ns0:p>
            <ns0:pPr>
              <ns0:pStyle ns0:val="Compact"/>
            </ns0:pPr>
            <ns0:r>
              <ns0:rPr>
                <ns0:b/>
                <ns0:bCs/>
              </ns0:rPr>
              <ns0:t xml:space="preserve">Didn’t it include dance and singing and animation, as well as live actors?</ns0:t>
            </ns0:r>
          </ns0:p>
        </ns0:tc>
      </ns0:tr>
      <ns0:tr>
        <ns0:tc>
          <ns0:tcPr/>
          <ns0:p>
            <ns0:pPr>
              <ns0:pStyle ns0:val="Compact"/>
            </ns0:pPr>
            <ns0:r>
              <ns0:t xml:space="preserve">KATIE</ns0:t>
            </ns0:r>
          </ns0:p>
        </ns0:tc>
        <ns0:tc>
          <ns0:tcPr/>
          <ns0:p>
            <ns0:pPr>
              <ns0:pStyle ns0:val="Compact"/>
            </ns0:pP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tc>
      </ns0:tr>
      <ns0:tr>
        <ns0:tc>
          <ns0:tcPr/>
          <ns0:p>
            <ns0:pPr>
              <ns0:pStyle ns0:val="Compact"/>
            </ns0:pPr>
            <ns0:r>
              <ns0:t xml:space="preserve">JOE</ns0:t>
            </ns0:r>
          </ns0:p>
        </ns0:tc>
        <ns0:tc>
          <ns0:tcPr/>
          <ns0:p>
            <ns0:pPr>
              <ns0:pStyle ns0:val="Compact"/>
            </ns0:pP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tc>
      </ns0:tr>
      <ns0:tr>
        <ns0:tc>
          <ns0:tcPr/>
          <ns0:p>
            <ns0:pPr>
              <ns0:pStyle ns0:val="Compact"/>
            </ns0:pPr>
            <ns0:r>
              <ns0:t xml:space="preserve">KATIE</ns0:t>
            </ns0:r>
          </ns0:p>
        </ns0:tc>
        <ns0:tc>
          <ns0:tcPr/>
          <ns0:p>
            <ns0:pPr>
              <ns0:pStyle ns0:val="Compact"/>
            </ns0:pPr>
            <ns0:r>
              <ns0:rPr>
                <ns0:b/>
                <ns0:bCs/>
              </ns0:rPr>
              <ns0:t xml:space="preserve">That’s right</ns0:t>
            </ns0:r>
            <ns0:r>
              <ns0:t xml:space="preserve">. It’s more a way of looking into how people nowadays connect with the playwright – the play is really just the starting point. And that’ll be where I finish.</ns0:t>
            </ns0:r>
          </ns0:p>
        </ns0:tc>
      </ns0:tr>
      <ns0:tr>
        <ns0:tc>
          <ns0:tcPr/>
          <ns0:p>
            <ns0:pPr>
              <ns0:pStyle ns0:val="Compact"/>
            </ns0:pPr>
            <ns0:r>
              <ns0:t xml:space="preserve">JOE</ns0:t>
            </ns0:r>
          </ns0:p>
        </ns0:tc>
        <ns0:tc>
          <ns0:tcPr/>
          <ns0:p>
            <ns0:pPr>
              <ns0:pStyle ns0:val="Compact"/>
            </ns0:pPr>
            <ns0:r>
              <ns0:t xml:space="preserve">Well, it sounds as though it’ll be very interesting.</ns0:t>
            </ns0:r>
          </ns0:p>
        </ns0:tc>
      </ns0:tr>
    </ns0:tbl>
    <ns0:bookmarkEnd ns0:id="35"/>
    <ns0:bookmarkStart ns0:id="36"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2026-01-30T02:43:34Z</dcterms:created>
  <dcterms:modified xsi:type="dcterms:W3CDTF">2026-01-30T02:43:34Z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8</vt:lpwstr>
  </property>
</Properties>
</file>