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7306" w14:textId="4C65215E" w:rsidR="00506A24" w:rsidRPr="00BB5478" w:rsidRDefault="00506A24" w:rsidP="00506A24">
      <w:pPr>
        <w:pStyle w:val="QPPCoverMinistryName"/>
        <w:spacing w:line="240" w:lineRule="auto"/>
        <w:rPr>
          <w:b w:val="0"/>
          <w:bCs/>
          <w:noProof/>
          <w:color w:val="0000FF"/>
          <w:sz w:val="36"/>
          <w:szCs w:val="36"/>
          <w:highlight w:val="yellow"/>
          <w:lang w:val="en-CA"/>
        </w:rPr>
      </w:pPr>
      <w:bookmarkStart w:id="0" w:name="_Hlk145071769"/>
      <w:bookmarkEnd w:id="0"/>
      <w:r w:rsidRPr="00BB5478">
        <w:rPr>
          <w:b w:val="0"/>
          <w:bCs/>
          <w:noProof/>
          <w:color w:val="0000FF"/>
          <w:sz w:val="36"/>
          <w:szCs w:val="36"/>
          <w:highlight w:val="yellow"/>
          <w:lang w:val="en-CA"/>
        </w:rPr>
        <w:t xml:space="preserve">Template for </w:t>
      </w:r>
      <w:r w:rsidR="0015519D">
        <w:rPr>
          <w:b w:val="0"/>
          <w:bCs/>
          <w:noProof/>
          <w:color w:val="0000FF"/>
          <w:sz w:val="36"/>
          <w:szCs w:val="36"/>
          <w:highlight w:val="yellow"/>
          <w:lang w:val="en-CA"/>
        </w:rPr>
        <w:t>2024/25</w:t>
      </w:r>
      <w:r w:rsidRPr="00BB5478">
        <w:rPr>
          <w:b w:val="0"/>
          <w:bCs/>
          <w:noProof/>
          <w:color w:val="0000FF"/>
          <w:sz w:val="36"/>
          <w:szCs w:val="36"/>
          <w:highlight w:val="yellow"/>
          <w:lang w:val="en-CA"/>
        </w:rPr>
        <w:t xml:space="preserve"> Ministry Service Plans </w:t>
      </w:r>
    </w:p>
    <w:p w14:paraId="44B96E71" w14:textId="00634F84" w:rsidR="00506A24" w:rsidRPr="00BB5478" w:rsidRDefault="00BB5478" w:rsidP="00506A24">
      <w:pPr>
        <w:pStyle w:val="QPPCoverMinistryName"/>
        <w:spacing w:line="240" w:lineRule="auto"/>
        <w:rPr>
          <w:b w:val="0"/>
          <w:bCs/>
          <w:noProof/>
          <w:color w:val="0000FF"/>
          <w:sz w:val="28"/>
          <w:szCs w:val="28"/>
          <w:lang w:val="en-CA"/>
        </w:rPr>
      </w:pPr>
      <w:r w:rsidRPr="00BB5478">
        <w:rPr>
          <w:b w:val="0"/>
          <w:bCs/>
          <w:noProof/>
          <w:color w:val="0000FF"/>
          <w:sz w:val="28"/>
          <w:szCs w:val="28"/>
          <w:highlight w:val="yellow"/>
          <w:lang w:val="en-CA"/>
        </w:rPr>
        <w:t xml:space="preserve">Provided by the Crown Agencies Secretariat - </w:t>
      </w:r>
      <w:r w:rsidRPr="00BB5478">
        <w:rPr>
          <w:b w:val="0"/>
          <w:bCs/>
          <w:noProof/>
          <w:color w:val="0000FF"/>
          <w:sz w:val="28"/>
          <w:szCs w:val="28"/>
          <w:highlight w:val="yellow"/>
          <w:lang w:val="en-CA"/>
        </w:rPr>
        <w:br/>
        <w:t xml:space="preserve">Crown Agencies and Board Resourcing Office </w:t>
      </w:r>
      <w:r w:rsidR="00506A24" w:rsidRPr="00BB5478">
        <w:rPr>
          <w:b w:val="0"/>
          <w:bCs/>
          <w:noProof/>
          <w:color w:val="0000FF"/>
          <w:sz w:val="28"/>
          <w:szCs w:val="28"/>
          <w:highlight w:val="yellow"/>
          <w:lang w:val="en-CA"/>
        </w:rPr>
        <w:t>(delete this text)</w:t>
      </w:r>
    </w:p>
    <w:p w14:paraId="2EB4DD90" w14:textId="14731802" w:rsidR="00EE7A0B" w:rsidRPr="00EE69A7" w:rsidRDefault="00EE7A0B" w:rsidP="00EE7A0B">
      <w:pPr>
        <w:pStyle w:val="Subtitle"/>
        <w:rPr>
          <w:noProof/>
          <w:spacing w:val="-20"/>
          <w:lang w:eastAsia="en-CA"/>
        </w:rPr>
      </w:pPr>
      <w:r w:rsidRPr="00EE69A7">
        <w:rPr>
          <w:noProof/>
          <w:spacing w:val="-20"/>
          <w:lang w:eastAsia="en-CA"/>
        </w:rPr>
        <w:t>[Ministry Name]</w:t>
      </w:r>
    </w:p>
    <w:p w14:paraId="6BA4ADEF" w14:textId="77777777" w:rsidR="00EE7A0B" w:rsidRDefault="00EE7A0B" w:rsidP="00EE7A0B">
      <w:pPr>
        <w:rPr>
          <w:lang w:eastAsia="en-CA"/>
        </w:rPr>
      </w:pPr>
    </w:p>
    <w:p w14:paraId="52F89E4B" w14:textId="77777777" w:rsidR="00EE7A0B" w:rsidRDefault="00EE7A0B" w:rsidP="00EE7A0B">
      <w:pPr>
        <w:rPr>
          <w:lang w:eastAsia="en-CA"/>
        </w:rPr>
      </w:pPr>
    </w:p>
    <w:p w14:paraId="26DD760B" w14:textId="77777777" w:rsidR="00EE7A0B" w:rsidRDefault="00EE7A0B" w:rsidP="00EE7A0B">
      <w:pPr>
        <w:rPr>
          <w:lang w:eastAsia="en-CA"/>
        </w:rPr>
      </w:pPr>
    </w:p>
    <w:p w14:paraId="190652D3" w14:textId="2EDAA3EF" w:rsidR="00EE7A0B" w:rsidRDefault="00EE7A0B" w:rsidP="00EE7A0B">
      <w:pPr>
        <w:rPr>
          <w:lang w:eastAsia="en-CA"/>
        </w:rPr>
      </w:pPr>
    </w:p>
    <w:p w14:paraId="14CFE0FE" w14:textId="05F72999" w:rsidR="007961DB" w:rsidRDefault="007961DB" w:rsidP="00EE7A0B">
      <w:pPr>
        <w:rPr>
          <w:lang w:eastAsia="en-CA"/>
        </w:rPr>
      </w:pPr>
    </w:p>
    <w:p w14:paraId="0D5669F9" w14:textId="354B0DD4" w:rsidR="00EE7A0B" w:rsidRPr="00EE69A7" w:rsidRDefault="0015519D" w:rsidP="00EE7A0B">
      <w:pPr>
        <w:pStyle w:val="Title"/>
        <w:rPr>
          <w:noProof/>
          <w:spacing w:val="-20"/>
          <w:lang w:eastAsia="en-CA"/>
        </w:rPr>
      </w:pPr>
      <w:r>
        <w:rPr>
          <w:noProof/>
          <w:spacing w:val="-20"/>
          <w:lang w:eastAsia="en-CA"/>
        </w:rPr>
        <w:t>2024/25</w:t>
      </w:r>
      <w:r w:rsidR="00506A24" w:rsidRPr="00EE69A7">
        <w:rPr>
          <w:noProof/>
          <w:spacing w:val="-20"/>
          <w:lang w:eastAsia="en-CA"/>
        </w:rPr>
        <w:t xml:space="preserve"> – </w:t>
      </w:r>
      <w:r>
        <w:rPr>
          <w:noProof/>
          <w:spacing w:val="-20"/>
          <w:lang w:eastAsia="en-CA"/>
        </w:rPr>
        <w:t>2026/27</w:t>
      </w:r>
    </w:p>
    <w:p w14:paraId="472C32F9" w14:textId="39DAD3C6" w:rsidR="00EE7A0B" w:rsidRPr="00EE69A7" w:rsidRDefault="00EE7A0B" w:rsidP="00EE7A0B">
      <w:pPr>
        <w:pStyle w:val="Title"/>
        <w:rPr>
          <w:noProof/>
          <w:spacing w:val="-20"/>
          <w:lang w:eastAsia="en-CA"/>
        </w:rPr>
      </w:pPr>
      <w:r w:rsidRPr="00EE69A7">
        <w:rPr>
          <w:noProof/>
          <w:spacing w:val="-20"/>
          <w:lang w:eastAsia="en-CA"/>
        </w:rPr>
        <w:t>Service Plan</w:t>
      </w:r>
    </w:p>
    <w:p w14:paraId="05AC592C" w14:textId="678FA539" w:rsidR="00EE7A0B" w:rsidRPr="00EE69A7" w:rsidRDefault="00ED411F" w:rsidP="00EE7A0B">
      <w:pPr>
        <w:pStyle w:val="TitleDate"/>
        <w:rPr>
          <w:spacing w:val="-20"/>
        </w:rPr>
      </w:pPr>
      <w:r w:rsidRPr="00EE69A7">
        <w:rPr>
          <w:spacing w:val="-20"/>
        </w:rPr>
        <w:t>February</w:t>
      </w:r>
      <w:r w:rsidR="00506A24" w:rsidRPr="00EE69A7">
        <w:rPr>
          <w:spacing w:val="-20"/>
        </w:rPr>
        <w:t xml:space="preserve"> 20</w:t>
      </w:r>
      <w:r w:rsidR="003C25FD" w:rsidRPr="00EE69A7">
        <w:rPr>
          <w:spacing w:val="-20"/>
        </w:rPr>
        <w:t>2</w:t>
      </w:r>
      <w:r w:rsidR="0015519D">
        <w:rPr>
          <w:spacing w:val="-20"/>
        </w:rPr>
        <w:t>4</w:t>
      </w:r>
    </w:p>
    <w:p w14:paraId="3FE590E0" w14:textId="4D8161F0" w:rsidR="00EE7A0B" w:rsidRPr="00DE22BF" w:rsidRDefault="007961DB" w:rsidP="007961DB">
      <w:pPr>
        <w:tabs>
          <w:tab w:val="left" w:pos="1504"/>
        </w:tabs>
        <w:rPr>
          <w:lang w:eastAsia="en-CA"/>
        </w:rPr>
      </w:pPr>
      <w:r>
        <w:rPr>
          <w:lang w:eastAsia="en-CA"/>
        </w:rPr>
        <w:tab/>
      </w:r>
    </w:p>
    <w:p w14:paraId="64F3BB70" w14:textId="060FF63F" w:rsidR="00EE7A0B" w:rsidRDefault="00EE7A0B" w:rsidP="00EE7A0B">
      <w:pPr>
        <w:rPr>
          <w:lang w:eastAsia="en-CA"/>
        </w:rPr>
      </w:pPr>
    </w:p>
    <w:p w14:paraId="2D6687AF" w14:textId="51701246" w:rsidR="007961DB" w:rsidRDefault="007961DB" w:rsidP="00EE7A0B">
      <w:pPr>
        <w:rPr>
          <w:lang w:eastAsia="en-CA"/>
        </w:rPr>
      </w:pPr>
    </w:p>
    <w:p w14:paraId="5DD39E5E" w14:textId="6B5ABA38" w:rsidR="007961DB" w:rsidRDefault="007961DB" w:rsidP="00EE7A0B">
      <w:pPr>
        <w:rPr>
          <w:lang w:eastAsia="en-CA"/>
        </w:rPr>
      </w:pPr>
    </w:p>
    <w:p w14:paraId="3EE33E52" w14:textId="77777777" w:rsidR="007961DB" w:rsidRPr="00612AE8" w:rsidRDefault="007961DB" w:rsidP="00EE7A0B">
      <w:pPr>
        <w:rPr>
          <w:lang w:eastAsia="en-CA"/>
        </w:rPr>
      </w:pPr>
    </w:p>
    <w:p w14:paraId="756A9E43" w14:textId="77777777" w:rsidR="00EE7A0B" w:rsidRDefault="00EE7A0B" w:rsidP="00EE7A0B">
      <w:pPr>
        <w:pStyle w:val="TitleDate"/>
      </w:pPr>
      <w:r w:rsidRPr="001D4792">
        <w:rPr>
          <w:noProof/>
        </w:rPr>
        <w:drawing>
          <wp:inline distT="0" distB="0" distL="0" distR="0" wp14:anchorId="796645F1" wp14:editId="63961B32">
            <wp:extent cx="1990725" cy="1809750"/>
            <wp:effectExtent l="0" t="0" r="0" b="0"/>
            <wp:docPr id="7" name="Picture 7" descr="BC Governme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:\_ARCS (100-1999)\ADMIN and FINANCE\Templates\BC Logo\BCID_V_key_rgb_p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l="13243" t="15790" r="13919" b="11040"/>
                    <a:stretch/>
                  </pic:blipFill>
                  <pic:spPr bwMode="auto">
                    <a:xfrm>
                      <a:off x="0" y="0"/>
                      <a:ext cx="1992089" cy="18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663BB" w14:textId="77777777" w:rsidR="00EE7A0B" w:rsidRDefault="00EE7A0B" w:rsidP="00EE7A0B">
      <w:pPr>
        <w:spacing w:after="160"/>
      </w:pPr>
      <w:bookmarkStart w:id="1" w:name="_Toc32410046"/>
      <w:r>
        <w:br w:type="page"/>
      </w:r>
    </w:p>
    <w:p w14:paraId="256CCC49" w14:textId="38028633" w:rsidR="00EE7A0B" w:rsidRDefault="00EE7A0B" w:rsidP="00EE7A0B">
      <w:pPr>
        <w:spacing w:after="160"/>
        <w:jc w:val="center"/>
      </w:pPr>
      <w:r>
        <w:lastRenderedPageBreak/>
        <w:t xml:space="preserve">For more information on the </w:t>
      </w:r>
      <w:r w:rsidRPr="0028369F">
        <w:rPr>
          <w:highlight w:val="yellow"/>
        </w:rPr>
        <w:t>[Ministry Name]</w:t>
      </w:r>
      <w:r>
        <w:t xml:space="preserve"> contact:</w:t>
      </w:r>
    </w:p>
    <w:p w14:paraId="59E5CDB5" w14:textId="77777777" w:rsidR="00EE7A0B" w:rsidRDefault="00EE7A0B" w:rsidP="00EE7A0B">
      <w:pPr>
        <w:spacing w:after="160"/>
        <w:jc w:val="center"/>
      </w:pPr>
      <w:r w:rsidRPr="0028369F">
        <w:rPr>
          <w:highlight w:val="yellow"/>
        </w:rPr>
        <w:t>[Insert Address]</w:t>
      </w:r>
    </w:p>
    <w:p w14:paraId="601173A4" w14:textId="77777777" w:rsidR="00EE7A0B" w:rsidRDefault="00EE7A0B" w:rsidP="00EE7A0B">
      <w:pPr>
        <w:spacing w:after="160"/>
        <w:jc w:val="center"/>
      </w:pPr>
      <w:r w:rsidRPr="0028369F">
        <w:rPr>
          <w:highlight w:val="yellow"/>
        </w:rPr>
        <w:t>[Insert Telephone Number]</w:t>
      </w:r>
    </w:p>
    <w:p w14:paraId="4ED45C43" w14:textId="77777777" w:rsidR="00C45A61" w:rsidRDefault="00C45A61" w:rsidP="00EE7A0B">
      <w:pPr>
        <w:spacing w:after="160"/>
        <w:jc w:val="center"/>
      </w:pPr>
    </w:p>
    <w:p w14:paraId="188E4115" w14:textId="76950B03" w:rsidR="00EE7A0B" w:rsidRDefault="00EE7A0B" w:rsidP="00EE7A0B">
      <w:pPr>
        <w:spacing w:after="160"/>
        <w:jc w:val="center"/>
      </w:pPr>
      <w:r>
        <w:t>Or visit our website at</w:t>
      </w:r>
    </w:p>
    <w:p w14:paraId="246388B0" w14:textId="77777777" w:rsidR="00EE7A0B" w:rsidRDefault="00EE7A0B" w:rsidP="00EE7A0B">
      <w:pPr>
        <w:spacing w:after="160"/>
        <w:jc w:val="center"/>
      </w:pPr>
      <w:r w:rsidRPr="0028369F">
        <w:rPr>
          <w:highlight w:val="yellow"/>
        </w:rPr>
        <w:t>[Website URL with Hyperlink]</w:t>
      </w:r>
    </w:p>
    <w:p w14:paraId="197F9B69" w14:textId="77777777" w:rsidR="00EE7A0B" w:rsidRDefault="00EE7A0B" w:rsidP="00EE7A0B">
      <w:pPr>
        <w:spacing w:after="160"/>
        <w:jc w:val="center"/>
      </w:pPr>
    </w:p>
    <w:p w14:paraId="4F79CBF5" w14:textId="77777777" w:rsidR="00EE7A0B" w:rsidRDefault="00EE7A0B" w:rsidP="00EE7A0B">
      <w:pPr>
        <w:spacing w:after="160"/>
        <w:jc w:val="center"/>
      </w:pPr>
      <w:r>
        <w:t xml:space="preserve">Published by the </w:t>
      </w:r>
      <w:r w:rsidRPr="0028369F">
        <w:rPr>
          <w:highlight w:val="yellow"/>
        </w:rPr>
        <w:t>[Ministry Name]</w:t>
      </w:r>
    </w:p>
    <w:p w14:paraId="0E92546B" w14:textId="77777777" w:rsidR="00EE7A0B" w:rsidRDefault="00EE7A0B" w:rsidP="00EE7A0B">
      <w:pPr>
        <w:spacing w:after="160"/>
        <w:jc w:val="center"/>
        <w:sectPr w:rsidR="00EE7A0B">
          <w:headerReference w:type="default" r:id="rId12"/>
          <w:footerReference w:type="default" r:id="rId13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EBD3B41" w14:textId="5302AABB" w:rsidR="00EE7A0B" w:rsidRPr="00725427" w:rsidRDefault="00EE7A0B" w:rsidP="00EE7A0B">
      <w:pPr>
        <w:pStyle w:val="Heading1"/>
      </w:pPr>
      <w:bookmarkStart w:id="2" w:name="_Toc145073817"/>
      <w:r>
        <w:lastRenderedPageBreak/>
        <w:t>Minister</w:t>
      </w:r>
      <w:r w:rsidR="00946765">
        <w:t>’s</w:t>
      </w:r>
      <w:r w:rsidR="000C5025">
        <w:t xml:space="preserve"> </w:t>
      </w:r>
      <w:r>
        <w:t>Accountability Statement</w:t>
      </w:r>
      <w:bookmarkEnd w:id="1"/>
      <w:bookmarkEnd w:id="2"/>
    </w:p>
    <w:p w14:paraId="5C96F0CC" w14:textId="77777777" w:rsidR="00EE7A0B" w:rsidRDefault="00EE7A0B" w:rsidP="00EE7A0B"/>
    <w:p w14:paraId="068B85ED" w14:textId="7D8548F1" w:rsidR="00EE7A0B" w:rsidRDefault="00076FFB" w:rsidP="0015519D">
      <w:pPr>
        <w:ind w:left="2520"/>
      </w:pPr>
      <w:r w:rsidRPr="00105336">
        <w:rPr>
          <w:noProof/>
        </w:rPr>
        <w:drawing>
          <wp:anchor distT="0" distB="0" distL="114300" distR="114300" simplePos="0" relativeHeight="251658241" behindDoc="0" locked="0" layoutInCell="1" allowOverlap="1" wp14:anchorId="2297AA8B" wp14:editId="2BAC90D8">
            <wp:simplePos x="0" y="0"/>
            <wp:positionH relativeFrom="margin">
              <wp:posOffset>1571625</wp:posOffset>
            </wp:positionH>
            <wp:positionV relativeFrom="paragraph">
              <wp:posOffset>810895</wp:posOffset>
            </wp:positionV>
            <wp:extent cx="2062480" cy="65849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ceholder Signa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7A0B" w:rsidRPr="00105336">
        <w:rPr>
          <w:noProof/>
        </w:rPr>
        <w:drawing>
          <wp:anchor distT="180340" distB="180340" distL="180340" distR="180340" simplePos="0" relativeHeight="251658240" behindDoc="0" locked="0" layoutInCell="1" allowOverlap="1" wp14:anchorId="64554903" wp14:editId="297C1EF9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403350" cy="18669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ceholder Pho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765" w:rsidRPr="00105336">
        <w:t>The Minist</w:t>
      </w:r>
      <w:r w:rsidR="00CE6481" w:rsidRPr="00105336">
        <w:t>ry</w:t>
      </w:r>
      <w:r w:rsidR="00946765" w:rsidRPr="00105336">
        <w:t xml:space="preserve"> of </w:t>
      </w:r>
      <w:r w:rsidR="00946765" w:rsidRPr="00105336">
        <w:rPr>
          <w:highlight w:val="yellow"/>
        </w:rPr>
        <w:t>[</w:t>
      </w:r>
      <w:r w:rsidR="00105336" w:rsidRPr="00105336">
        <w:rPr>
          <w:highlight w:val="yellow"/>
        </w:rPr>
        <w:t>Ministry Name</w:t>
      </w:r>
      <w:r w:rsidR="00946765" w:rsidRPr="00105336">
        <w:rPr>
          <w:highlight w:val="yellow"/>
        </w:rPr>
        <w:t>]</w:t>
      </w:r>
      <w:r w:rsidR="00946765" w:rsidRPr="00105336">
        <w:t xml:space="preserve"> </w:t>
      </w:r>
      <w:r w:rsidR="0015519D">
        <w:t>2024/25</w:t>
      </w:r>
      <w:r w:rsidR="00946765" w:rsidRPr="00105336">
        <w:t xml:space="preserve"> – </w:t>
      </w:r>
      <w:r w:rsidR="0015519D">
        <w:t>2026/27</w:t>
      </w:r>
      <w:r w:rsidR="00946765" w:rsidRPr="00105336">
        <w:t xml:space="preserve"> Service Plan was</w:t>
      </w:r>
      <w:r w:rsidR="00946765">
        <w:t xml:space="preserve"> prepared under my direction in accordance with the </w:t>
      </w:r>
      <w:r w:rsidR="00946765">
        <w:rPr>
          <w:i/>
          <w:iCs/>
        </w:rPr>
        <w:t>Budget Transparency and Accountability Act</w:t>
      </w:r>
      <w:r w:rsidR="00946765">
        <w:t>. I am accountable for the basis on which the plan has been prepared.</w:t>
      </w:r>
      <w:r w:rsidR="00EE7A0B">
        <w:t xml:space="preserve"> </w:t>
      </w:r>
    </w:p>
    <w:p w14:paraId="319D91A4" w14:textId="17DF9BF2" w:rsidR="00FF75C2" w:rsidRDefault="00EE7A0B" w:rsidP="0015519D">
      <w:pPr>
        <w:ind w:left="2520"/>
      </w:pPr>
      <w:r>
        <w:t xml:space="preserve">Honourable </w:t>
      </w:r>
      <w:r w:rsidRPr="00105336">
        <w:rPr>
          <w:highlight w:val="yellow"/>
        </w:rPr>
        <w:t>[Insert Name]</w:t>
      </w:r>
      <w:r>
        <w:br/>
        <w:t xml:space="preserve">Minister of </w:t>
      </w:r>
      <w:r w:rsidRPr="00105336">
        <w:rPr>
          <w:highlight w:val="yellow"/>
        </w:rPr>
        <w:t>[</w:t>
      </w:r>
      <w:r w:rsidR="003C25FD" w:rsidRPr="00105336">
        <w:rPr>
          <w:highlight w:val="yellow"/>
        </w:rPr>
        <w:t>Insert Title</w:t>
      </w:r>
      <w:r w:rsidRPr="00105336">
        <w:rPr>
          <w:highlight w:val="yellow"/>
        </w:rPr>
        <w:t>]</w:t>
      </w:r>
      <w:r>
        <w:br/>
      </w:r>
      <w:r w:rsidRPr="00105336">
        <w:rPr>
          <w:highlight w:val="yellow"/>
        </w:rPr>
        <w:t>[Month] [##],</w:t>
      </w:r>
      <w:r>
        <w:t xml:space="preserve"> 20</w:t>
      </w:r>
      <w:r w:rsidR="003C25FD">
        <w:t>2</w:t>
      </w:r>
      <w:r w:rsidR="0015519D">
        <w:t>4</w:t>
      </w:r>
    </w:p>
    <w:p w14:paraId="04E9116E" w14:textId="32E7F109" w:rsidR="00FF75C2" w:rsidRDefault="00FF75C2" w:rsidP="00FF75C2">
      <w:r>
        <w:br w:type="page"/>
      </w:r>
    </w:p>
    <w:p w14:paraId="7C4E5C0F" w14:textId="2AB0B767" w:rsidR="00FF75C2" w:rsidRPr="00725427" w:rsidRDefault="00FF75C2" w:rsidP="00FF75C2">
      <w:pPr>
        <w:pStyle w:val="Heading1"/>
      </w:pPr>
      <w:bookmarkStart w:id="3" w:name="_Toc145073818"/>
      <w:r>
        <w:lastRenderedPageBreak/>
        <w:t>Minister</w:t>
      </w:r>
      <w:r w:rsidR="006575B1">
        <w:t xml:space="preserve"> of State’s</w:t>
      </w:r>
      <w:r>
        <w:t xml:space="preserve"> Accountability Statement</w:t>
      </w:r>
      <w:bookmarkEnd w:id="3"/>
      <w:r w:rsidR="000C5025">
        <w:t xml:space="preserve"> </w:t>
      </w:r>
    </w:p>
    <w:p w14:paraId="29583E34" w14:textId="5878ABAE" w:rsidR="00053BCF" w:rsidRPr="00946765" w:rsidRDefault="0015519D" w:rsidP="00163F7D">
      <w:r>
        <w:rPr>
          <w:noProof/>
        </w:rPr>
        <w:drawing>
          <wp:anchor distT="180340" distB="180340" distL="180340" distR="180340" simplePos="0" relativeHeight="251658242" behindDoc="0" locked="0" layoutInCell="1" allowOverlap="1" wp14:anchorId="5EE871D6" wp14:editId="0A7BDE63">
            <wp:simplePos x="0" y="0"/>
            <wp:positionH relativeFrom="margin">
              <wp:align>left</wp:align>
            </wp:positionH>
            <wp:positionV relativeFrom="paragraph">
              <wp:posOffset>116840</wp:posOffset>
            </wp:positionV>
            <wp:extent cx="1403350" cy="186690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ceholder Pho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765">
        <w:t xml:space="preserve">I am the Minister of State for </w:t>
      </w:r>
      <w:r w:rsidR="00946765" w:rsidRPr="00105336">
        <w:rPr>
          <w:highlight w:val="yellow"/>
        </w:rPr>
        <w:t xml:space="preserve">[Insert </w:t>
      </w:r>
      <w:r w:rsidR="005A53B5" w:rsidRPr="00105336">
        <w:rPr>
          <w:highlight w:val="yellow"/>
        </w:rPr>
        <w:t>Title</w:t>
      </w:r>
      <w:r w:rsidR="00946765" w:rsidRPr="00105336">
        <w:rPr>
          <w:highlight w:val="yellow"/>
        </w:rPr>
        <w:t>]</w:t>
      </w:r>
      <w:r w:rsidR="00946765">
        <w:t xml:space="preserve"> and under the </w:t>
      </w:r>
      <w:r w:rsidR="00946765">
        <w:rPr>
          <w:i/>
          <w:iCs/>
        </w:rPr>
        <w:t>Balanced Budget and Ministerial Accountability Act</w:t>
      </w:r>
      <w:r w:rsidR="00946765">
        <w:t xml:space="preserve">, I am accountable for achieving the following results for </w:t>
      </w:r>
      <w:r>
        <w:t>2024/25</w:t>
      </w:r>
      <w:r w:rsidR="00946765">
        <w:t>:</w:t>
      </w:r>
    </w:p>
    <w:p w14:paraId="7205F8FA" w14:textId="3A733D9E" w:rsidR="00076FFB" w:rsidRDefault="00076FFB" w:rsidP="005A53B5">
      <w:pPr>
        <w:pStyle w:val="Bullet"/>
      </w:pPr>
      <w:r>
        <w:t>[Placeholder]</w:t>
      </w:r>
    </w:p>
    <w:p w14:paraId="47CF1AF2" w14:textId="77777777" w:rsidR="00076FFB" w:rsidRDefault="00076FFB" w:rsidP="005A53B5">
      <w:pPr>
        <w:pStyle w:val="Bullet"/>
      </w:pPr>
      <w:r>
        <w:t>[Placeholder]</w:t>
      </w:r>
    </w:p>
    <w:p w14:paraId="6F49A27C" w14:textId="77777777" w:rsidR="00076FFB" w:rsidRDefault="00076FFB" w:rsidP="005A53B5">
      <w:pPr>
        <w:pStyle w:val="Bullet"/>
      </w:pPr>
      <w:r>
        <w:t>[Placeholder]</w:t>
      </w:r>
    </w:p>
    <w:p w14:paraId="76EB5073" w14:textId="77777777" w:rsidR="00076FFB" w:rsidRDefault="00076FFB" w:rsidP="005A53B5">
      <w:pPr>
        <w:pStyle w:val="Bullet"/>
      </w:pPr>
      <w:r>
        <w:t>[Placeholder]</w:t>
      </w:r>
    </w:p>
    <w:p w14:paraId="3C7A5113" w14:textId="77777777" w:rsidR="00076FFB" w:rsidRDefault="00076FFB" w:rsidP="005A53B5">
      <w:pPr>
        <w:pStyle w:val="Bullet"/>
      </w:pPr>
      <w:r>
        <w:t>[Placeholder]</w:t>
      </w:r>
    </w:p>
    <w:p w14:paraId="50E86FD5" w14:textId="060E848D" w:rsidR="00076FFB" w:rsidRDefault="00076FFB" w:rsidP="005A53B5">
      <w:pPr>
        <w:pStyle w:val="Bullet"/>
      </w:pPr>
      <w:r>
        <w:t>[Placeholder]</w:t>
      </w:r>
      <w:r>
        <w:rPr>
          <w:noProof/>
        </w:rPr>
        <w:drawing>
          <wp:anchor distT="0" distB="0" distL="114300" distR="114300" simplePos="0" relativeHeight="251658243" behindDoc="0" locked="0" layoutInCell="1" allowOverlap="1" wp14:anchorId="20F51573" wp14:editId="41199EBB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2062480" cy="658495"/>
            <wp:effectExtent l="0" t="0" r="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ceholder Signa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4619C" w14:textId="592064CB" w:rsidR="005A53B5" w:rsidRDefault="005A53B5" w:rsidP="005A53B5">
      <w:r>
        <w:t xml:space="preserve">Honourable </w:t>
      </w:r>
      <w:r w:rsidRPr="00105336">
        <w:rPr>
          <w:highlight w:val="yellow"/>
        </w:rPr>
        <w:t>[Insert Name]</w:t>
      </w:r>
      <w:r>
        <w:br/>
        <w:t xml:space="preserve">Minister of </w:t>
      </w:r>
      <w:r w:rsidRPr="00105336">
        <w:rPr>
          <w:highlight w:val="yellow"/>
        </w:rPr>
        <w:t>[Insert Title]</w:t>
      </w:r>
      <w:r>
        <w:br/>
      </w:r>
      <w:r w:rsidRPr="00105336">
        <w:rPr>
          <w:highlight w:val="yellow"/>
        </w:rPr>
        <w:t>[Month] [##]</w:t>
      </w:r>
      <w:r>
        <w:t>, 202</w:t>
      </w:r>
      <w:r w:rsidR="0015519D">
        <w:t>4</w:t>
      </w:r>
    </w:p>
    <w:p w14:paraId="1571929C" w14:textId="77777777" w:rsidR="00EE7A0B" w:rsidRDefault="00EE7A0B" w:rsidP="00EE7A0B">
      <w:r>
        <w:br w:type="page"/>
      </w:r>
    </w:p>
    <w:sdt>
      <w:sdtPr>
        <w:rPr>
          <w:rFonts w:eastAsiaTheme="minorHAnsi" w:cstheme="minorBidi"/>
          <w:b/>
          <w:color w:val="auto"/>
          <w:spacing w:val="0"/>
          <w:sz w:val="24"/>
          <w:szCs w:val="22"/>
          <w:lang w:val="en-CA"/>
        </w:rPr>
        <w:id w:val="475261913"/>
        <w:docPartObj>
          <w:docPartGallery w:val="Table of Contents"/>
          <w:docPartUnique/>
        </w:docPartObj>
      </w:sdtPr>
      <w:sdtEndPr>
        <w:rPr>
          <w:b w:val="0"/>
          <w:noProof/>
          <w:sz w:val="21"/>
        </w:rPr>
      </w:sdtEndPr>
      <w:sdtContent>
        <w:p w14:paraId="41121D70" w14:textId="77777777" w:rsidR="00EE7A0B" w:rsidRPr="004079F0" w:rsidRDefault="00EE7A0B" w:rsidP="00701F5B">
          <w:pPr>
            <w:pStyle w:val="TOCHeading"/>
          </w:pPr>
          <w:r w:rsidRPr="004079F0">
            <w:t>Table of Contents</w:t>
          </w:r>
        </w:p>
        <w:p w14:paraId="4892AB0C" w14:textId="4F896C62" w:rsidR="00395FE7" w:rsidRDefault="00CA6BA4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5073817" w:history="1">
            <w:r w:rsidR="00395FE7" w:rsidRPr="00362D8E">
              <w:rPr>
                <w:rStyle w:val="Hyperlink"/>
                <w:noProof/>
              </w:rPr>
              <w:t>Minister’s Accountability Statement</w:t>
            </w:r>
            <w:r w:rsidR="00395FE7">
              <w:rPr>
                <w:noProof/>
                <w:webHidden/>
              </w:rPr>
              <w:tab/>
            </w:r>
            <w:r w:rsidR="00395FE7">
              <w:rPr>
                <w:noProof/>
                <w:webHidden/>
              </w:rPr>
              <w:fldChar w:fldCharType="begin"/>
            </w:r>
            <w:r w:rsidR="00395FE7">
              <w:rPr>
                <w:noProof/>
                <w:webHidden/>
              </w:rPr>
              <w:instrText xml:space="preserve"> PAGEREF _Toc145073817 \h </w:instrText>
            </w:r>
            <w:r w:rsidR="00395FE7">
              <w:rPr>
                <w:noProof/>
                <w:webHidden/>
              </w:rPr>
            </w:r>
            <w:r w:rsidR="00395FE7">
              <w:rPr>
                <w:noProof/>
                <w:webHidden/>
              </w:rPr>
              <w:fldChar w:fldCharType="separate"/>
            </w:r>
            <w:r w:rsidR="00395FE7">
              <w:rPr>
                <w:noProof/>
                <w:webHidden/>
              </w:rPr>
              <w:t>3</w:t>
            </w:r>
            <w:r w:rsidR="00395FE7">
              <w:rPr>
                <w:noProof/>
                <w:webHidden/>
              </w:rPr>
              <w:fldChar w:fldCharType="end"/>
            </w:r>
          </w:hyperlink>
        </w:p>
        <w:p w14:paraId="3DB8D9A7" w14:textId="0BA38442" w:rsidR="00395FE7" w:rsidRDefault="00C25027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5073818" w:history="1">
            <w:r w:rsidR="00395FE7" w:rsidRPr="00362D8E">
              <w:rPr>
                <w:rStyle w:val="Hyperlink"/>
                <w:noProof/>
              </w:rPr>
              <w:t>Minister of State’s Accountability Statement</w:t>
            </w:r>
            <w:r w:rsidR="00395FE7">
              <w:rPr>
                <w:noProof/>
                <w:webHidden/>
              </w:rPr>
              <w:tab/>
            </w:r>
            <w:r w:rsidR="00395FE7">
              <w:rPr>
                <w:noProof/>
                <w:webHidden/>
              </w:rPr>
              <w:fldChar w:fldCharType="begin"/>
            </w:r>
            <w:r w:rsidR="00395FE7">
              <w:rPr>
                <w:noProof/>
                <w:webHidden/>
              </w:rPr>
              <w:instrText xml:space="preserve"> PAGEREF _Toc145073818 \h </w:instrText>
            </w:r>
            <w:r w:rsidR="00395FE7">
              <w:rPr>
                <w:noProof/>
                <w:webHidden/>
              </w:rPr>
            </w:r>
            <w:r w:rsidR="00395FE7">
              <w:rPr>
                <w:noProof/>
                <w:webHidden/>
              </w:rPr>
              <w:fldChar w:fldCharType="separate"/>
            </w:r>
            <w:r w:rsidR="00395FE7">
              <w:rPr>
                <w:noProof/>
                <w:webHidden/>
              </w:rPr>
              <w:t>4</w:t>
            </w:r>
            <w:r w:rsidR="00395FE7">
              <w:rPr>
                <w:noProof/>
                <w:webHidden/>
              </w:rPr>
              <w:fldChar w:fldCharType="end"/>
            </w:r>
          </w:hyperlink>
        </w:p>
        <w:p w14:paraId="7782C3E4" w14:textId="205D292E" w:rsidR="00395FE7" w:rsidRDefault="00C25027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5073819" w:history="1">
            <w:r w:rsidR="00395FE7" w:rsidRPr="00362D8E">
              <w:rPr>
                <w:rStyle w:val="Hyperlink"/>
                <w:noProof/>
              </w:rPr>
              <w:t>Strategic Direction</w:t>
            </w:r>
            <w:r w:rsidR="00395FE7">
              <w:rPr>
                <w:noProof/>
                <w:webHidden/>
              </w:rPr>
              <w:tab/>
            </w:r>
            <w:r w:rsidR="00395FE7">
              <w:rPr>
                <w:noProof/>
                <w:webHidden/>
              </w:rPr>
              <w:fldChar w:fldCharType="begin"/>
            </w:r>
            <w:r w:rsidR="00395FE7">
              <w:rPr>
                <w:noProof/>
                <w:webHidden/>
              </w:rPr>
              <w:instrText xml:space="preserve"> PAGEREF _Toc145073819 \h </w:instrText>
            </w:r>
            <w:r w:rsidR="00395FE7">
              <w:rPr>
                <w:noProof/>
                <w:webHidden/>
              </w:rPr>
            </w:r>
            <w:r w:rsidR="00395FE7">
              <w:rPr>
                <w:noProof/>
                <w:webHidden/>
              </w:rPr>
              <w:fldChar w:fldCharType="separate"/>
            </w:r>
            <w:r w:rsidR="00395FE7">
              <w:rPr>
                <w:noProof/>
                <w:webHidden/>
              </w:rPr>
              <w:t>6</w:t>
            </w:r>
            <w:r w:rsidR="00395FE7">
              <w:rPr>
                <w:noProof/>
                <w:webHidden/>
              </w:rPr>
              <w:fldChar w:fldCharType="end"/>
            </w:r>
          </w:hyperlink>
        </w:p>
        <w:p w14:paraId="6EA1F511" w14:textId="2DA8E5B5" w:rsidR="00395FE7" w:rsidRDefault="00C25027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5073820" w:history="1">
            <w:r w:rsidR="00395FE7" w:rsidRPr="00362D8E">
              <w:rPr>
                <w:rStyle w:val="Hyperlink"/>
                <w:noProof/>
              </w:rPr>
              <w:t>Purpose of the Ministry</w:t>
            </w:r>
            <w:r w:rsidR="00395FE7">
              <w:rPr>
                <w:noProof/>
                <w:webHidden/>
              </w:rPr>
              <w:tab/>
            </w:r>
            <w:r w:rsidR="00395FE7">
              <w:rPr>
                <w:noProof/>
                <w:webHidden/>
              </w:rPr>
              <w:fldChar w:fldCharType="begin"/>
            </w:r>
            <w:r w:rsidR="00395FE7">
              <w:rPr>
                <w:noProof/>
                <w:webHidden/>
              </w:rPr>
              <w:instrText xml:space="preserve"> PAGEREF _Toc145073820 \h </w:instrText>
            </w:r>
            <w:r w:rsidR="00395FE7">
              <w:rPr>
                <w:noProof/>
                <w:webHidden/>
              </w:rPr>
            </w:r>
            <w:r w:rsidR="00395FE7">
              <w:rPr>
                <w:noProof/>
                <w:webHidden/>
              </w:rPr>
              <w:fldChar w:fldCharType="separate"/>
            </w:r>
            <w:r w:rsidR="00395FE7">
              <w:rPr>
                <w:noProof/>
                <w:webHidden/>
              </w:rPr>
              <w:t>6</w:t>
            </w:r>
            <w:r w:rsidR="00395FE7">
              <w:rPr>
                <w:noProof/>
                <w:webHidden/>
              </w:rPr>
              <w:fldChar w:fldCharType="end"/>
            </w:r>
          </w:hyperlink>
        </w:p>
        <w:p w14:paraId="5643751A" w14:textId="107347C8" w:rsidR="00395FE7" w:rsidRDefault="00C25027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5073821" w:history="1">
            <w:r w:rsidR="00395FE7" w:rsidRPr="00362D8E">
              <w:rPr>
                <w:rStyle w:val="Hyperlink"/>
                <w:noProof/>
              </w:rPr>
              <w:t>Operating Environment</w:t>
            </w:r>
            <w:r w:rsidR="00395FE7">
              <w:rPr>
                <w:noProof/>
                <w:webHidden/>
              </w:rPr>
              <w:tab/>
            </w:r>
            <w:r w:rsidR="00395FE7">
              <w:rPr>
                <w:noProof/>
                <w:webHidden/>
              </w:rPr>
              <w:fldChar w:fldCharType="begin"/>
            </w:r>
            <w:r w:rsidR="00395FE7">
              <w:rPr>
                <w:noProof/>
                <w:webHidden/>
              </w:rPr>
              <w:instrText xml:space="preserve"> PAGEREF _Toc145073821 \h </w:instrText>
            </w:r>
            <w:r w:rsidR="00395FE7">
              <w:rPr>
                <w:noProof/>
                <w:webHidden/>
              </w:rPr>
            </w:r>
            <w:r w:rsidR="00395FE7">
              <w:rPr>
                <w:noProof/>
                <w:webHidden/>
              </w:rPr>
              <w:fldChar w:fldCharType="separate"/>
            </w:r>
            <w:r w:rsidR="00395FE7">
              <w:rPr>
                <w:noProof/>
                <w:webHidden/>
              </w:rPr>
              <w:t>6</w:t>
            </w:r>
            <w:r w:rsidR="00395FE7">
              <w:rPr>
                <w:noProof/>
                <w:webHidden/>
              </w:rPr>
              <w:fldChar w:fldCharType="end"/>
            </w:r>
          </w:hyperlink>
        </w:p>
        <w:p w14:paraId="74F03DE2" w14:textId="3CC4536C" w:rsidR="00395FE7" w:rsidRDefault="00C25027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5073822" w:history="1">
            <w:r w:rsidR="00395FE7" w:rsidRPr="00362D8E">
              <w:rPr>
                <w:rStyle w:val="Hyperlink"/>
                <w:noProof/>
              </w:rPr>
              <w:t>Economic Statement</w:t>
            </w:r>
            <w:r w:rsidR="00395FE7">
              <w:rPr>
                <w:noProof/>
                <w:webHidden/>
              </w:rPr>
              <w:tab/>
            </w:r>
            <w:r w:rsidR="00395FE7">
              <w:rPr>
                <w:noProof/>
                <w:webHidden/>
              </w:rPr>
              <w:fldChar w:fldCharType="begin"/>
            </w:r>
            <w:r w:rsidR="00395FE7">
              <w:rPr>
                <w:noProof/>
                <w:webHidden/>
              </w:rPr>
              <w:instrText xml:space="preserve"> PAGEREF _Toc145073822 \h </w:instrText>
            </w:r>
            <w:r w:rsidR="00395FE7">
              <w:rPr>
                <w:noProof/>
                <w:webHidden/>
              </w:rPr>
            </w:r>
            <w:r w:rsidR="00395FE7">
              <w:rPr>
                <w:noProof/>
                <w:webHidden/>
              </w:rPr>
              <w:fldChar w:fldCharType="separate"/>
            </w:r>
            <w:r w:rsidR="00395FE7">
              <w:rPr>
                <w:noProof/>
                <w:webHidden/>
              </w:rPr>
              <w:t>6</w:t>
            </w:r>
            <w:r w:rsidR="00395FE7">
              <w:rPr>
                <w:noProof/>
                <w:webHidden/>
              </w:rPr>
              <w:fldChar w:fldCharType="end"/>
            </w:r>
          </w:hyperlink>
        </w:p>
        <w:p w14:paraId="3F830655" w14:textId="2F3453F7" w:rsidR="00395FE7" w:rsidRDefault="00C25027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5073823" w:history="1">
            <w:r w:rsidR="00395FE7" w:rsidRPr="00362D8E">
              <w:rPr>
                <w:rStyle w:val="Hyperlink"/>
                <w:noProof/>
              </w:rPr>
              <w:t>Performance Planning</w:t>
            </w:r>
            <w:r w:rsidR="00395FE7">
              <w:rPr>
                <w:noProof/>
                <w:webHidden/>
              </w:rPr>
              <w:tab/>
            </w:r>
            <w:r w:rsidR="00395FE7">
              <w:rPr>
                <w:noProof/>
                <w:webHidden/>
              </w:rPr>
              <w:fldChar w:fldCharType="begin"/>
            </w:r>
            <w:r w:rsidR="00395FE7">
              <w:rPr>
                <w:noProof/>
                <w:webHidden/>
              </w:rPr>
              <w:instrText xml:space="preserve"> PAGEREF _Toc145073823 \h </w:instrText>
            </w:r>
            <w:r w:rsidR="00395FE7">
              <w:rPr>
                <w:noProof/>
                <w:webHidden/>
              </w:rPr>
            </w:r>
            <w:r w:rsidR="00395FE7">
              <w:rPr>
                <w:noProof/>
                <w:webHidden/>
              </w:rPr>
              <w:fldChar w:fldCharType="separate"/>
            </w:r>
            <w:r w:rsidR="00395FE7">
              <w:rPr>
                <w:noProof/>
                <w:webHidden/>
              </w:rPr>
              <w:t>7</w:t>
            </w:r>
            <w:r w:rsidR="00395FE7">
              <w:rPr>
                <w:noProof/>
                <w:webHidden/>
              </w:rPr>
              <w:fldChar w:fldCharType="end"/>
            </w:r>
          </w:hyperlink>
        </w:p>
        <w:p w14:paraId="2096AED7" w14:textId="25D7D64F" w:rsidR="00395FE7" w:rsidRDefault="00C25027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5073824" w:history="1">
            <w:r w:rsidR="00395FE7" w:rsidRPr="00362D8E">
              <w:rPr>
                <w:rStyle w:val="Hyperlink"/>
                <w:noProof/>
              </w:rPr>
              <w:t>Financial Summary</w:t>
            </w:r>
            <w:r w:rsidR="00395FE7">
              <w:rPr>
                <w:noProof/>
                <w:webHidden/>
              </w:rPr>
              <w:tab/>
            </w:r>
            <w:r w:rsidR="00395FE7">
              <w:rPr>
                <w:noProof/>
                <w:webHidden/>
              </w:rPr>
              <w:fldChar w:fldCharType="begin"/>
            </w:r>
            <w:r w:rsidR="00395FE7">
              <w:rPr>
                <w:noProof/>
                <w:webHidden/>
              </w:rPr>
              <w:instrText xml:space="preserve"> PAGEREF _Toc145073824 \h </w:instrText>
            </w:r>
            <w:r w:rsidR="00395FE7">
              <w:rPr>
                <w:noProof/>
                <w:webHidden/>
              </w:rPr>
            </w:r>
            <w:r w:rsidR="00395FE7">
              <w:rPr>
                <w:noProof/>
                <w:webHidden/>
              </w:rPr>
              <w:fldChar w:fldCharType="separate"/>
            </w:r>
            <w:r w:rsidR="00395FE7">
              <w:rPr>
                <w:noProof/>
                <w:webHidden/>
              </w:rPr>
              <w:t>11</w:t>
            </w:r>
            <w:r w:rsidR="00395FE7">
              <w:rPr>
                <w:noProof/>
                <w:webHidden/>
              </w:rPr>
              <w:fldChar w:fldCharType="end"/>
            </w:r>
          </w:hyperlink>
        </w:p>
        <w:p w14:paraId="4FBE3E47" w14:textId="29756A21" w:rsidR="00395FE7" w:rsidRDefault="00C25027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5073825" w:history="1">
            <w:r w:rsidR="00395FE7" w:rsidRPr="00362D8E">
              <w:rPr>
                <w:rStyle w:val="Hyperlink"/>
                <w:noProof/>
              </w:rPr>
              <w:t>Appendix A: Public Sector Organizations</w:t>
            </w:r>
            <w:r w:rsidR="00395FE7">
              <w:rPr>
                <w:noProof/>
                <w:webHidden/>
              </w:rPr>
              <w:tab/>
            </w:r>
            <w:r w:rsidR="00395FE7">
              <w:rPr>
                <w:noProof/>
                <w:webHidden/>
              </w:rPr>
              <w:fldChar w:fldCharType="begin"/>
            </w:r>
            <w:r w:rsidR="00395FE7">
              <w:rPr>
                <w:noProof/>
                <w:webHidden/>
              </w:rPr>
              <w:instrText xml:space="preserve"> PAGEREF _Toc145073825 \h </w:instrText>
            </w:r>
            <w:r w:rsidR="00395FE7">
              <w:rPr>
                <w:noProof/>
                <w:webHidden/>
              </w:rPr>
            </w:r>
            <w:r w:rsidR="00395FE7">
              <w:rPr>
                <w:noProof/>
                <w:webHidden/>
              </w:rPr>
              <w:fldChar w:fldCharType="separate"/>
            </w:r>
            <w:r w:rsidR="00395FE7">
              <w:rPr>
                <w:noProof/>
                <w:webHidden/>
              </w:rPr>
              <w:t>14</w:t>
            </w:r>
            <w:r w:rsidR="00395FE7">
              <w:rPr>
                <w:noProof/>
                <w:webHidden/>
              </w:rPr>
              <w:fldChar w:fldCharType="end"/>
            </w:r>
          </w:hyperlink>
        </w:p>
        <w:p w14:paraId="103DD7CB" w14:textId="50681145" w:rsidR="00EE7A0B" w:rsidRDefault="00CA6BA4" w:rsidP="00701F5B">
          <w:pPr>
            <w:rPr>
              <w:b/>
              <w:noProof/>
            </w:rPr>
          </w:pPr>
          <w:r>
            <w:fldChar w:fldCharType="end"/>
          </w:r>
        </w:p>
      </w:sdtContent>
    </w:sdt>
    <w:p w14:paraId="2F8C31AE" w14:textId="77777777" w:rsidR="00EE7A0B" w:rsidRDefault="00EE7A0B" w:rsidP="00EE7A0B">
      <w:pPr>
        <w:rPr>
          <w:noProof/>
        </w:rPr>
      </w:pPr>
      <w:r>
        <w:rPr>
          <w:noProof/>
        </w:rPr>
        <w:br w:type="page"/>
      </w:r>
    </w:p>
    <w:p w14:paraId="2B23EC72" w14:textId="77777777" w:rsidR="00EE7A0B" w:rsidRDefault="00EE7A0B" w:rsidP="00EE7A0B">
      <w:pPr>
        <w:pStyle w:val="Heading1"/>
      </w:pPr>
      <w:bookmarkStart w:id="4" w:name="_Toc145073819"/>
      <w:r>
        <w:lastRenderedPageBreak/>
        <w:t>Strategic Direction</w:t>
      </w:r>
      <w:bookmarkEnd w:id="4"/>
    </w:p>
    <w:p w14:paraId="76C8FADF" w14:textId="491A443E" w:rsidR="00A80224" w:rsidRDefault="00454C54" w:rsidP="00A80224">
      <w:pPr>
        <w:spacing w:line="276" w:lineRule="auto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 xml:space="preserve">[Placeholder for </w:t>
      </w:r>
      <w:r w:rsidR="007B4320">
        <w:rPr>
          <w:rFonts w:eastAsia="Times New Roman" w:cs="Times New Roman"/>
          <w:szCs w:val="24"/>
          <w:lang w:val="en-US"/>
        </w:rPr>
        <w:t>p</w:t>
      </w:r>
      <w:r>
        <w:rPr>
          <w:rFonts w:eastAsia="Times New Roman" w:cs="Times New Roman"/>
          <w:szCs w:val="24"/>
          <w:lang w:val="en-US"/>
        </w:rPr>
        <w:t xml:space="preserve">rescribed </w:t>
      </w:r>
      <w:r w:rsidR="007B4320">
        <w:rPr>
          <w:rFonts w:eastAsia="Times New Roman" w:cs="Times New Roman"/>
          <w:szCs w:val="24"/>
          <w:lang w:val="en-US"/>
        </w:rPr>
        <w:t>s</w:t>
      </w:r>
      <w:r>
        <w:rPr>
          <w:rFonts w:eastAsia="Times New Roman" w:cs="Times New Roman"/>
          <w:szCs w:val="24"/>
          <w:lang w:val="en-US"/>
        </w:rPr>
        <w:t xml:space="preserve">trategic </w:t>
      </w:r>
      <w:r w:rsidR="007B4320">
        <w:rPr>
          <w:rFonts w:eastAsia="Times New Roman" w:cs="Times New Roman"/>
          <w:szCs w:val="24"/>
          <w:lang w:val="en-US"/>
        </w:rPr>
        <w:t>d</w:t>
      </w:r>
      <w:r>
        <w:rPr>
          <w:rFonts w:eastAsia="Times New Roman" w:cs="Times New Roman"/>
          <w:szCs w:val="24"/>
          <w:lang w:val="en-US"/>
        </w:rPr>
        <w:t>irection</w:t>
      </w:r>
      <w:r w:rsidR="007B4320">
        <w:rPr>
          <w:rFonts w:eastAsia="Times New Roman" w:cs="Times New Roman"/>
          <w:szCs w:val="24"/>
          <w:lang w:val="en-US"/>
        </w:rPr>
        <w:t xml:space="preserve"> provided by </w:t>
      </w:r>
      <w:r w:rsidR="00ED411F">
        <w:rPr>
          <w:rFonts w:eastAsia="Times New Roman" w:cs="Times New Roman"/>
          <w:szCs w:val="24"/>
          <w:lang w:val="en-US"/>
        </w:rPr>
        <w:t>CAS</w:t>
      </w:r>
      <w:r w:rsidR="007B4320">
        <w:rPr>
          <w:rFonts w:eastAsia="Times New Roman" w:cs="Times New Roman"/>
          <w:szCs w:val="24"/>
          <w:lang w:val="en-US"/>
        </w:rPr>
        <w:t>.</w:t>
      </w:r>
      <w:r>
        <w:rPr>
          <w:rFonts w:eastAsia="Times New Roman" w:cs="Times New Roman"/>
          <w:szCs w:val="24"/>
          <w:lang w:val="en-US"/>
        </w:rPr>
        <w:t>]</w:t>
      </w:r>
    </w:p>
    <w:p w14:paraId="40ACB0C2" w14:textId="63F56A5F" w:rsidR="00321841" w:rsidRDefault="00A80224" w:rsidP="00321841">
      <w:pPr>
        <w:spacing w:line="276" w:lineRule="auto"/>
        <w:rPr>
          <w:rFonts w:eastAsia="Times New Roman" w:cs="Times New Roman"/>
          <w:szCs w:val="24"/>
          <w:lang w:val="en-US"/>
        </w:rPr>
      </w:pPr>
      <w:r w:rsidRPr="00A80224">
        <w:rPr>
          <w:rFonts w:eastAsia="Times New Roman" w:cs="Times New Roman"/>
          <w:szCs w:val="24"/>
          <w:lang w:val="en-US"/>
        </w:rPr>
        <w:t xml:space="preserve">This </w:t>
      </w:r>
      <w:r w:rsidR="0015519D">
        <w:rPr>
          <w:rFonts w:eastAsia="Times New Roman" w:cs="Times New Roman"/>
          <w:szCs w:val="24"/>
          <w:lang w:val="en-US"/>
        </w:rPr>
        <w:t>2024/25</w:t>
      </w:r>
      <w:r w:rsidRPr="00A80224">
        <w:rPr>
          <w:rFonts w:eastAsia="Times New Roman" w:cs="Times New Roman"/>
          <w:szCs w:val="24"/>
          <w:lang w:val="en-US"/>
        </w:rPr>
        <w:t xml:space="preserve"> service plan outlines how the Ministry of </w:t>
      </w:r>
      <w:r w:rsidRPr="008B37F8">
        <w:rPr>
          <w:rFonts w:eastAsia="Times New Roman" w:cs="Times New Roman"/>
          <w:szCs w:val="24"/>
          <w:highlight w:val="yellow"/>
          <w:lang w:val="en-US"/>
        </w:rPr>
        <w:t>[</w:t>
      </w:r>
      <w:r w:rsidR="005A53B5" w:rsidRPr="008B37F8">
        <w:rPr>
          <w:rFonts w:eastAsia="Times New Roman" w:cs="Times New Roman"/>
          <w:szCs w:val="24"/>
          <w:highlight w:val="yellow"/>
          <w:lang w:val="en-US"/>
        </w:rPr>
        <w:t>I</w:t>
      </w:r>
      <w:r w:rsidRPr="008B37F8">
        <w:rPr>
          <w:rFonts w:eastAsia="Times New Roman" w:cs="Times New Roman"/>
          <w:szCs w:val="24"/>
          <w:highlight w:val="yellow"/>
          <w:lang w:val="en-US"/>
        </w:rPr>
        <w:t xml:space="preserve">nsert </w:t>
      </w:r>
      <w:r w:rsidR="005A53B5" w:rsidRPr="008B37F8">
        <w:rPr>
          <w:rFonts w:eastAsia="Times New Roman" w:cs="Times New Roman"/>
          <w:szCs w:val="24"/>
          <w:highlight w:val="yellow"/>
          <w:lang w:val="en-US"/>
        </w:rPr>
        <w:t>N</w:t>
      </w:r>
      <w:r w:rsidRPr="008B37F8">
        <w:rPr>
          <w:rFonts w:eastAsia="Times New Roman" w:cs="Times New Roman"/>
          <w:szCs w:val="24"/>
          <w:highlight w:val="yellow"/>
          <w:lang w:val="en-US"/>
        </w:rPr>
        <w:t>ame]</w:t>
      </w:r>
      <w:r w:rsidRPr="00A80224">
        <w:rPr>
          <w:rFonts w:eastAsia="Times New Roman" w:cs="Times New Roman"/>
          <w:szCs w:val="24"/>
          <w:lang w:val="en-US"/>
        </w:rPr>
        <w:t xml:space="preserve"> will support the government’s priorities including the foundational principles listed above and selected action items identified in the </w:t>
      </w:r>
      <w:r w:rsidR="004915C4" w:rsidRPr="008B37F8">
        <w:rPr>
          <w:rFonts w:eastAsia="Times New Roman" w:cs="Times New Roman"/>
          <w:szCs w:val="24"/>
          <w:highlight w:val="yellow"/>
          <w:lang w:val="en-US"/>
        </w:rPr>
        <w:t>[</w:t>
      </w:r>
      <w:r w:rsidR="005A53B5" w:rsidRPr="008B37F8">
        <w:rPr>
          <w:rFonts w:eastAsia="Times New Roman" w:cs="Times New Roman"/>
          <w:szCs w:val="24"/>
          <w:highlight w:val="yellow"/>
          <w:lang w:val="en-US"/>
        </w:rPr>
        <w:t>Insert and hyperlink to “Month 20XX Minister’s Mandate Letter”</w:t>
      </w:r>
      <w:r w:rsidRPr="008B37F8">
        <w:rPr>
          <w:rFonts w:eastAsia="Times New Roman" w:cs="Times New Roman"/>
          <w:szCs w:val="24"/>
          <w:highlight w:val="yellow"/>
          <w:lang w:val="en-US"/>
        </w:rPr>
        <w:t>]</w:t>
      </w:r>
      <w:r w:rsidRPr="00A80224">
        <w:rPr>
          <w:rFonts w:eastAsia="Times New Roman" w:cs="Times New Roman"/>
          <w:szCs w:val="24"/>
          <w:lang w:val="en-US"/>
        </w:rPr>
        <w:t>.</w:t>
      </w:r>
    </w:p>
    <w:p w14:paraId="73534B06" w14:textId="77777777" w:rsidR="005A53B5" w:rsidRDefault="005A53B5" w:rsidP="005A53B5">
      <w:pPr>
        <w:pStyle w:val="Heading1"/>
      </w:pPr>
      <w:bookmarkStart w:id="5" w:name="_Toc145073820"/>
      <w:r>
        <w:t>Purpose of the Ministry</w:t>
      </w:r>
      <w:bookmarkEnd w:id="5"/>
    </w:p>
    <w:p w14:paraId="5D722CE0" w14:textId="59BDF0D2" w:rsidR="005A53B5" w:rsidRDefault="005A53B5" w:rsidP="005A53B5">
      <w:r w:rsidRPr="0089577C">
        <w:t xml:space="preserve">[Type or paste text here.] </w:t>
      </w:r>
    </w:p>
    <w:p w14:paraId="3AD3DADE" w14:textId="77777777" w:rsidR="00BC311E" w:rsidRDefault="00BC311E" w:rsidP="00BC311E">
      <w:pPr>
        <w:pStyle w:val="Heading1"/>
      </w:pPr>
      <w:bookmarkStart w:id="6" w:name="_Toc145073821"/>
      <w:r>
        <w:t>Operating Environment</w:t>
      </w:r>
      <w:bookmarkEnd w:id="6"/>
    </w:p>
    <w:p w14:paraId="6C803C2E" w14:textId="77777777" w:rsidR="00BC311E" w:rsidRDefault="00BC311E" w:rsidP="00BC311E">
      <w:pPr>
        <w:rPr>
          <w:b/>
        </w:rPr>
      </w:pPr>
      <w:r w:rsidRPr="0089577C">
        <w:t>[</w:t>
      </w:r>
      <w:r>
        <w:t>Placeholder for text]</w:t>
      </w:r>
      <w:r w:rsidRPr="0089577C">
        <w:t xml:space="preserve"> </w:t>
      </w:r>
    </w:p>
    <w:p w14:paraId="49185321" w14:textId="080EB4C4" w:rsidR="00321841" w:rsidRDefault="007D5631" w:rsidP="00321841">
      <w:pPr>
        <w:pStyle w:val="Heading1"/>
      </w:pPr>
      <w:bookmarkStart w:id="7" w:name="_Toc145073822"/>
      <w:r>
        <w:t xml:space="preserve">Economic </w:t>
      </w:r>
      <w:r w:rsidR="00454C54">
        <w:t>Statement</w:t>
      </w:r>
      <w:bookmarkEnd w:id="7"/>
      <w:r>
        <w:t xml:space="preserve"> </w:t>
      </w:r>
    </w:p>
    <w:p w14:paraId="542ACB14" w14:textId="2DE5CB67" w:rsidR="00321841" w:rsidRPr="00A80224" w:rsidRDefault="00321841" w:rsidP="00321841">
      <w:pPr>
        <w:spacing w:line="276" w:lineRule="auto"/>
        <w:rPr>
          <w:rFonts w:eastAsia="Times New Roman" w:cs="Times New Roman"/>
          <w:szCs w:val="24"/>
          <w:lang w:val="en-US"/>
        </w:rPr>
      </w:pPr>
      <w:r w:rsidRPr="00A80224">
        <w:rPr>
          <w:rFonts w:eastAsia="Times New Roman" w:cs="Times New Roman"/>
          <w:szCs w:val="24"/>
          <w:lang w:val="en-US"/>
        </w:rPr>
        <w:t xml:space="preserve">[Placeholder for </w:t>
      </w:r>
      <w:r w:rsidRPr="00A16CCF">
        <w:rPr>
          <w:rFonts w:eastAsia="Times New Roman" w:cs="Times New Roman"/>
          <w:szCs w:val="24"/>
          <w:u w:val="single"/>
          <w:lang w:val="en-US"/>
        </w:rPr>
        <w:t>optional</w:t>
      </w:r>
      <w:r w:rsidRPr="00A80224">
        <w:rPr>
          <w:rFonts w:eastAsia="Times New Roman" w:cs="Times New Roman"/>
          <w:szCs w:val="24"/>
          <w:lang w:val="en-US"/>
        </w:rPr>
        <w:t xml:space="preserve"> inclusion of </w:t>
      </w:r>
      <w:r w:rsidR="005A53B5">
        <w:rPr>
          <w:rFonts w:eastAsia="Times New Roman" w:cs="Times New Roman"/>
          <w:szCs w:val="24"/>
          <w:lang w:val="en-US"/>
        </w:rPr>
        <w:t>the economic statement provided by CAS</w:t>
      </w:r>
      <w:r w:rsidRPr="00A80224">
        <w:rPr>
          <w:rFonts w:eastAsia="Times New Roman" w:cs="Times New Roman"/>
          <w:szCs w:val="24"/>
          <w:lang w:val="en-US"/>
        </w:rPr>
        <w:t xml:space="preserve">] </w:t>
      </w:r>
    </w:p>
    <w:p w14:paraId="103976AE" w14:textId="6299C879" w:rsidR="0089577C" w:rsidRPr="00321841" w:rsidRDefault="0089577C" w:rsidP="00321841">
      <w:pPr>
        <w:spacing w:line="276" w:lineRule="auto"/>
        <w:rPr>
          <w:rFonts w:eastAsia="Times New Roman" w:cs="Times New Roman"/>
          <w:szCs w:val="24"/>
          <w:lang w:val="en-US"/>
        </w:rPr>
      </w:pPr>
      <w:r>
        <w:rPr>
          <w:b/>
        </w:rPr>
        <w:br w:type="page"/>
      </w:r>
    </w:p>
    <w:p w14:paraId="2D076EB3" w14:textId="1ED10FE7" w:rsidR="00EE7A0B" w:rsidRDefault="0089577C" w:rsidP="00EE7A0B">
      <w:pPr>
        <w:pStyle w:val="Heading1"/>
      </w:pPr>
      <w:bookmarkStart w:id="8" w:name="_Toc145073823"/>
      <w:r>
        <w:lastRenderedPageBreak/>
        <w:t>Performance Planning</w:t>
      </w:r>
      <w:bookmarkEnd w:id="8"/>
    </w:p>
    <w:p w14:paraId="449B36C9" w14:textId="786CE108" w:rsidR="00EE7A0B" w:rsidRPr="0015519D" w:rsidRDefault="00EE7A0B" w:rsidP="004C0252">
      <w:pPr>
        <w:pStyle w:val="Heading2"/>
        <w:rPr>
          <w:b w:val="0"/>
          <w:bCs/>
        </w:rPr>
      </w:pPr>
      <w:r w:rsidRPr="005F3E2C">
        <w:t xml:space="preserve">Goal 1: </w:t>
      </w:r>
      <w:r w:rsidRPr="0015519D">
        <w:rPr>
          <w:b w:val="0"/>
          <w:bCs/>
        </w:rPr>
        <w:t>[</w:t>
      </w:r>
      <w:r w:rsidR="000747BA" w:rsidRPr="0015519D">
        <w:rPr>
          <w:b w:val="0"/>
          <w:bCs/>
        </w:rPr>
        <w:t>Placeholder for text</w:t>
      </w:r>
      <w:r w:rsidRPr="0015519D">
        <w:rPr>
          <w:b w:val="0"/>
          <w:bCs/>
        </w:rPr>
        <w:t>]</w:t>
      </w:r>
    </w:p>
    <w:p w14:paraId="1191A4A6" w14:textId="5BEAA5C4" w:rsidR="00EE7A0B" w:rsidRDefault="00EE7A0B" w:rsidP="00EE7A0B">
      <w:r>
        <w:t>[</w:t>
      </w:r>
      <w:r w:rsidR="00F07453">
        <w:t>Placeholder for text]</w:t>
      </w:r>
    </w:p>
    <w:p w14:paraId="103B85AA" w14:textId="052F1CC4" w:rsidR="00E932B4" w:rsidRPr="000952B6" w:rsidRDefault="00EE7A0B" w:rsidP="00701F5B">
      <w:pPr>
        <w:pStyle w:val="Heading3"/>
      </w:pPr>
      <w:r w:rsidRPr="000952B6">
        <w:t>Objective 1</w:t>
      </w:r>
      <w:r w:rsidR="0089577C" w:rsidRPr="000952B6">
        <w:t>.1</w:t>
      </w:r>
      <w:r w:rsidRPr="000952B6">
        <w:t xml:space="preserve">: </w:t>
      </w:r>
      <w:r w:rsidRPr="0015519D">
        <w:rPr>
          <w:b w:val="0"/>
          <w:bCs/>
        </w:rPr>
        <w:t>[</w:t>
      </w:r>
      <w:r w:rsidR="000747BA" w:rsidRPr="0015519D">
        <w:rPr>
          <w:b w:val="0"/>
          <w:bCs/>
        </w:rPr>
        <w:t>Placeholder for text</w:t>
      </w:r>
      <w:r w:rsidRPr="0015519D">
        <w:rPr>
          <w:b w:val="0"/>
          <w:bCs/>
        </w:rPr>
        <w:t>]</w:t>
      </w:r>
    </w:p>
    <w:p w14:paraId="76B81F5E" w14:textId="77777777" w:rsidR="00F07453" w:rsidRDefault="00F07453" w:rsidP="00F07453">
      <w:r>
        <w:t>[Placeholder for text]</w:t>
      </w:r>
    </w:p>
    <w:p w14:paraId="720EB334" w14:textId="1608B6A9" w:rsidR="00EE7A0B" w:rsidRPr="00C2764A" w:rsidRDefault="00EE7A0B" w:rsidP="004C0252">
      <w:pPr>
        <w:pStyle w:val="Heading4"/>
      </w:pPr>
      <w:r w:rsidRPr="00C2764A">
        <w:t xml:space="preserve">Key </w:t>
      </w:r>
      <w:r w:rsidR="0089577C" w:rsidRPr="00C2764A">
        <w:t>Strategies</w:t>
      </w:r>
    </w:p>
    <w:p w14:paraId="38FDC834" w14:textId="0F2D79D7" w:rsidR="00EE7A0B" w:rsidRPr="00C2764A" w:rsidRDefault="00FA66D2" w:rsidP="00F07453">
      <w:pPr>
        <w:pStyle w:val="Bullet"/>
        <w:rPr>
          <w:color w:val="auto"/>
        </w:rPr>
      </w:pPr>
      <w:r w:rsidRPr="00C2764A">
        <w:rPr>
          <w:color w:val="auto"/>
        </w:rPr>
        <w:t>[Placeholder for text]</w:t>
      </w:r>
    </w:p>
    <w:p w14:paraId="2C08DBAA" w14:textId="77777777" w:rsidR="00FA66D2" w:rsidRPr="00C2764A" w:rsidRDefault="00FA66D2" w:rsidP="00FA66D2">
      <w:pPr>
        <w:pStyle w:val="Bullet"/>
        <w:rPr>
          <w:color w:val="auto"/>
        </w:rPr>
      </w:pPr>
      <w:r w:rsidRPr="00C2764A">
        <w:rPr>
          <w:color w:val="auto"/>
        </w:rPr>
        <w:t>[Placeholder for text]</w:t>
      </w:r>
    </w:p>
    <w:p w14:paraId="6ADFC599" w14:textId="77777777" w:rsidR="00FA66D2" w:rsidRPr="00C2764A" w:rsidRDefault="00FA66D2" w:rsidP="00FA66D2">
      <w:pPr>
        <w:pStyle w:val="Bullet"/>
        <w:rPr>
          <w:color w:val="auto"/>
        </w:rPr>
      </w:pPr>
      <w:r w:rsidRPr="00C2764A">
        <w:rPr>
          <w:color w:val="auto"/>
        </w:rPr>
        <w:t>[Placeholder for text]</w:t>
      </w:r>
    </w:p>
    <w:p w14:paraId="25AC6B4E" w14:textId="77777777" w:rsidR="00FA66D2" w:rsidRPr="00C2764A" w:rsidRDefault="00FA66D2" w:rsidP="00FA66D2">
      <w:pPr>
        <w:pStyle w:val="Bullet"/>
        <w:rPr>
          <w:color w:val="auto"/>
        </w:rPr>
      </w:pPr>
      <w:r w:rsidRPr="00C2764A">
        <w:rPr>
          <w:color w:val="auto"/>
        </w:rPr>
        <w:t>[Placeholder for text]</w:t>
      </w:r>
    </w:p>
    <w:p w14:paraId="16EC5A4A" w14:textId="59C42DC4" w:rsidR="000747BA" w:rsidRPr="00C2764A" w:rsidRDefault="00FA66D2" w:rsidP="000747BA">
      <w:pPr>
        <w:pStyle w:val="Bullet"/>
        <w:rPr>
          <w:color w:val="auto"/>
        </w:rPr>
      </w:pPr>
      <w:r w:rsidRPr="00C2764A">
        <w:rPr>
          <w:color w:val="auto"/>
        </w:rPr>
        <w:t>[Placeholder for text]</w:t>
      </w:r>
    </w:p>
    <w:p w14:paraId="6091029C" w14:textId="0401E343" w:rsidR="000747BA" w:rsidRPr="00C2764A" w:rsidRDefault="000747BA" w:rsidP="000747BA">
      <w:pPr>
        <w:pStyle w:val="Heading4"/>
      </w:pPr>
      <w:r w:rsidRPr="00C2764A">
        <w:t>Discussion</w:t>
      </w:r>
    </w:p>
    <w:p w14:paraId="57783A0F" w14:textId="555729A3" w:rsidR="000747BA" w:rsidRPr="00C2764A" w:rsidRDefault="000747BA" w:rsidP="000747BA">
      <w:r w:rsidRPr="00C2764A">
        <w:t>[Placeholder for text]</w:t>
      </w:r>
    </w:p>
    <w:p w14:paraId="549BA2D8" w14:textId="658B5ECC" w:rsidR="005A53B5" w:rsidRPr="00C2764A" w:rsidRDefault="005A53B5" w:rsidP="005A53B5">
      <w:pPr>
        <w:pStyle w:val="Heading3"/>
      </w:pPr>
      <w:r w:rsidRPr="00C2764A">
        <w:t xml:space="preserve">Objective 1.2: </w:t>
      </w:r>
      <w:r w:rsidRPr="0015519D">
        <w:rPr>
          <w:b w:val="0"/>
          <w:bCs/>
        </w:rPr>
        <w:t>[Placeholder for text]</w:t>
      </w:r>
    </w:p>
    <w:p w14:paraId="71C3171A" w14:textId="77777777" w:rsidR="005A53B5" w:rsidRPr="00C2764A" w:rsidRDefault="005A53B5" w:rsidP="005A53B5">
      <w:r w:rsidRPr="00C2764A">
        <w:t>[Placeholder for text]</w:t>
      </w:r>
    </w:p>
    <w:p w14:paraId="645A2A18" w14:textId="77777777" w:rsidR="005A53B5" w:rsidRPr="00C2764A" w:rsidRDefault="005A53B5" w:rsidP="005A53B5">
      <w:pPr>
        <w:pStyle w:val="Heading4"/>
      </w:pPr>
      <w:r w:rsidRPr="00C2764A">
        <w:t>Key Strategies</w:t>
      </w:r>
    </w:p>
    <w:p w14:paraId="720DB90D" w14:textId="77777777" w:rsidR="005A53B5" w:rsidRPr="00C2764A" w:rsidRDefault="005A53B5" w:rsidP="005A53B5">
      <w:pPr>
        <w:pStyle w:val="Bullet"/>
        <w:rPr>
          <w:color w:val="auto"/>
        </w:rPr>
      </w:pPr>
      <w:r w:rsidRPr="00C2764A">
        <w:rPr>
          <w:color w:val="auto"/>
        </w:rPr>
        <w:t>[Placeholder for text]</w:t>
      </w:r>
    </w:p>
    <w:p w14:paraId="13811BDD" w14:textId="77777777" w:rsidR="005A53B5" w:rsidRPr="00C2764A" w:rsidRDefault="005A53B5" w:rsidP="005A53B5">
      <w:pPr>
        <w:pStyle w:val="Bullet"/>
        <w:rPr>
          <w:color w:val="auto"/>
        </w:rPr>
      </w:pPr>
      <w:r w:rsidRPr="00C2764A">
        <w:rPr>
          <w:color w:val="auto"/>
        </w:rPr>
        <w:t>[Placeholder for text]</w:t>
      </w:r>
    </w:p>
    <w:p w14:paraId="5B16B5BD" w14:textId="77777777" w:rsidR="005A53B5" w:rsidRPr="00C2764A" w:rsidRDefault="005A53B5" w:rsidP="005A53B5">
      <w:pPr>
        <w:pStyle w:val="Bullet"/>
        <w:rPr>
          <w:color w:val="auto"/>
        </w:rPr>
      </w:pPr>
      <w:r w:rsidRPr="00C2764A">
        <w:rPr>
          <w:color w:val="auto"/>
        </w:rPr>
        <w:t>[Placeholder for text]</w:t>
      </w:r>
    </w:p>
    <w:p w14:paraId="1147064E" w14:textId="77777777" w:rsidR="005A53B5" w:rsidRPr="00C2764A" w:rsidRDefault="005A53B5" w:rsidP="005A53B5">
      <w:pPr>
        <w:pStyle w:val="Bullet"/>
        <w:rPr>
          <w:color w:val="auto"/>
        </w:rPr>
      </w:pPr>
      <w:r w:rsidRPr="00C2764A">
        <w:rPr>
          <w:color w:val="auto"/>
        </w:rPr>
        <w:t>[Placeholder for text]</w:t>
      </w:r>
    </w:p>
    <w:p w14:paraId="6CC98E5D" w14:textId="77777777" w:rsidR="005A53B5" w:rsidRPr="00C2764A" w:rsidRDefault="005A53B5" w:rsidP="005A53B5">
      <w:pPr>
        <w:pStyle w:val="Bullet"/>
        <w:rPr>
          <w:color w:val="auto"/>
        </w:rPr>
      </w:pPr>
      <w:r w:rsidRPr="00C2764A">
        <w:rPr>
          <w:color w:val="auto"/>
        </w:rPr>
        <w:t>[Placeholder for text]</w:t>
      </w:r>
    </w:p>
    <w:p w14:paraId="35A74102" w14:textId="77777777" w:rsidR="005A53B5" w:rsidRPr="00C2764A" w:rsidRDefault="005A53B5" w:rsidP="005A53B5">
      <w:pPr>
        <w:pStyle w:val="Heading4"/>
      </w:pPr>
      <w:r w:rsidRPr="00C2764A">
        <w:t>Discussion</w:t>
      </w:r>
    </w:p>
    <w:p w14:paraId="0BE547B5" w14:textId="2EC09A0B" w:rsidR="005A53B5" w:rsidRPr="00C2764A" w:rsidRDefault="005A53B5" w:rsidP="000747BA">
      <w:r w:rsidRPr="00C2764A">
        <w:t>[Placeholder for text]</w:t>
      </w:r>
    </w:p>
    <w:p w14:paraId="76C4E844" w14:textId="4BF50246" w:rsidR="000747BA" w:rsidRPr="000747BA" w:rsidRDefault="000747BA" w:rsidP="000747BA">
      <w:pPr>
        <w:pStyle w:val="Heading3"/>
      </w:pPr>
      <w:r>
        <w:t>Performance Measures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3087"/>
        <w:gridCol w:w="1296"/>
        <w:gridCol w:w="1305"/>
        <w:gridCol w:w="1223"/>
        <w:gridCol w:w="1223"/>
        <w:gridCol w:w="1216"/>
      </w:tblGrid>
      <w:tr w:rsidR="00E1776D" w14:paraId="1F05C9D2" w14:textId="77777777" w:rsidTr="00616552">
        <w:trPr>
          <w:cantSplit/>
          <w:trHeight w:val="397"/>
          <w:tblHeader/>
        </w:trPr>
        <w:tc>
          <w:tcPr>
            <w:tcW w:w="1651" w:type="pct"/>
            <w:shd w:val="clear" w:color="auto" w:fill="D9D9D9" w:themeFill="background1" w:themeFillShade="D9"/>
            <w:vAlign w:val="center"/>
          </w:tcPr>
          <w:p w14:paraId="796440B8" w14:textId="27C1A2DB" w:rsidR="00E1776D" w:rsidRPr="00FA66D2" w:rsidRDefault="00E1776D" w:rsidP="00FA66D2">
            <w:pPr>
              <w:pStyle w:val="TableHeader"/>
            </w:pPr>
            <w:r w:rsidRPr="00FA66D2">
              <w:t>Performance Measure</w:t>
            </w:r>
          </w:p>
        </w:tc>
        <w:tc>
          <w:tcPr>
            <w:tcW w:w="693" w:type="pct"/>
            <w:shd w:val="clear" w:color="auto" w:fill="D9D9D9" w:themeFill="background1" w:themeFillShade="D9"/>
            <w:vAlign w:val="center"/>
          </w:tcPr>
          <w:p w14:paraId="1613DB97" w14:textId="4AFCC2FB" w:rsidR="00E1776D" w:rsidRPr="00FA66D2" w:rsidRDefault="00E1776D" w:rsidP="00FA66D2">
            <w:pPr>
              <w:pStyle w:val="TableHeader"/>
            </w:pPr>
            <w:r w:rsidRPr="00FA66D2">
              <w:t xml:space="preserve">20XX/XX Baseline </w:t>
            </w:r>
          </w:p>
        </w:tc>
        <w:tc>
          <w:tcPr>
            <w:tcW w:w="698" w:type="pct"/>
            <w:shd w:val="clear" w:color="auto" w:fill="D9D9D9" w:themeFill="background1" w:themeFillShade="D9"/>
            <w:vAlign w:val="center"/>
          </w:tcPr>
          <w:p w14:paraId="12DBF65E" w14:textId="397B3352" w:rsidR="00E1776D" w:rsidRPr="00FA66D2" w:rsidRDefault="0015519D" w:rsidP="00FA66D2">
            <w:pPr>
              <w:pStyle w:val="TableHeader"/>
            </w:pPr>
            <w:r>
              <w:t>2023/24</w:t>
            </w:r>
            <w:r w:rsidR="00E1776D" w:rsidRPr="00FA66D2">
              <w:t xml:space="preserve"> Forecast</w:t>
            </w:r>
          </w:p>
        </w:tc>
        <w:tc>
          <w:tcPr>
            <w:tcW w:w="654" w:type="pct"/>
            <w:shd w:val="clear" w:color="auto" w:fill="D9D9D9" w:themeFill="background1" w:themeFillShade="D9"/>
            <w:vAlign w:val="center"/>
          </w:tcPr>
          <w:p w14:paraId="1B8724B4" w14:textId="3BBCEB23" w:rsidR="00E1776D" w:rsidRPr="00FA66D2" w:rsidRDefault="0015519D" w:rsidP="00FA66D2">
            <w:pPr>
              <w:pStyle w:val="TableHeader"/>
            </w:pPr>
            <w:r>
              <w:t>2024/25</w:t>
            </w:r>
            <w:r w:rsidR="00E1776D" w:rsidRPr="00FA66D2">
              <w:t xml:space="preserve"> Target</w:t>
            </w:r>
          </w:p>
        </w:tc>
        <w:tc>
          <w:tcPr>
            <w:tcW w:w="654" w:type="pct"/>
            <w:shd w:val="clear" w:color="auto" w:fill="D9D9D9" w:themeFill="background1" w:themeFillShade="D9"/>
            <w:vAlign w:val="center"/>
          </w:tcPr>
          <w:p w14:paraId="2A97DBD8" w14:textId="157EABB8" w:rsidR="00E1776D" w:rsidRPr="00FA66D2" w:rsidRDefault="0015519D" w:rsidP="00FA66D2">
            <w:pPr>
              <w:pStyle w:val="TableHeader"/>
            </w:pPr>
            <w:r>
              <w:t>2025/26</w:t>
            </w:r>
            <w:r w:rsidR="00E1776D" w:rsidRPr="00FA66D2">
              <w:t xml:space="preserve"> Target</w:t>
            </w:r>
          </w:p>
        </w:tc>
        <w:tc>
          <w:tcPr>
            <w:tcW w:w="651" w:type="pct"/>
            <w:shd w:val="clear" w:color="auto" w:fill="D9D9D9" w:themeFill="background1" w:themeFillShade="D9"/>
            <w:vAlign w:val="center"/>
          </w:tcPr>
          <w:p w14:paraId="1ED9A7C4" w14:textId="7189442F" w:rsidR="00E1776D" w:rsidRPr="00FA66D2" w:rsidRDefault="0015519D" w:rsidP="00FA66D2">
            <w:pPr>
              <w:pStyle w:val="TableHeader"/>
            </w:pPr>
            <w:r>
              <w:t>2026/27</w:t>
            </w:r>
            <w:r w:rsidR="00E1776D" w:rsidRPr="00FA66D2">
              <w:t xml:space="preserve"> Target</w:t>
            </w:r>
          </w:p>
        </w:tc>
      </w:tr>
      <w:tr w:rsidR="00E1776D" w14:paraId="634F5484" w14:textId="77777777" w:rsidTr="00E1776D">
        <w:trPr>
          <w:cantSplit/>
          <w:trHeight w:val="397"/>
          <w:tblHeader/>
        </w:trPr>
        <w:tc>
          <w:tcPr>
            <w:tcW w:w="1651" w:type="pct"/>
            <w:vAlign w:val="center"/>
          </w:tcPr>
          <w:p w14:paraId="3C1C38EF" w14:textId="5FC937DB" w:rsidR="00E1776D" w:rsidRDefault="003C25FD" w:rsidP="00BD6B9E">
            <w:pPr>
              <w:pStyle w:val="TableText"/>
            </w:pPr>
            <w:r>
              <w:t>[</w:t>
            </w:r>
            <w:r w:rsidR="005A53B5">
              <w:t>1</w:t>
            </w:r>
            <w:r>
              <w:t>a]</w:t>
            </w:r>
            <w:r w:rsidR="00E1776D">
              <w:t xml:space="preserve"> [Type name/description of performance measure </w:t>
            </w:r>
            <w:r w:rsidR="00E1776D">
              <w:rPr>
                <w:b/>
                <w:bCs/>
                <w:u w:val="single"/>
              </w:rPr>
              <w:t xml:space="preserve">with a </w:t>
            </w:r>
            <w:r w:rsidR="00E1776D" w:rsidRPr="00844CE5">
              <w:rPr>
                <w:b/>
                <w:bCs/>
                <w:u w:val="single"/>
              </w:rPr>
              <w:t>baseline</w:t>
            </w:r>
            <w:r w:rsidR="00E1776D">
              <w:rPr>
                <w:b/>
                <w:bCs/>
              </w:rPr>
              <w:t xml:space="preserve"> </w:t>
            </w:r>
            <w:r w:rsidR="00E1776D" w:rsidRPr="00844CE5">
              <w:t>here</w:t>
            </w:r>
            <w:r w:rsidR="00E1776D">
              <w:t>]</w:t>
            </w:r>
            <w:r w:rsidR="00E1776D" w:rsidRPr="00DA79DA">
              <w:rPr>
                <w:vertAlign w:val="superscript"/>
              </w:rPr>
              <w:t>1</w:t>
            </w:r>
            <w:r>
              <w:rPr>
                <w:vertAlign w:val="superscript"/>
              </w:rPr>
              <w:t>,2</w:t>
            </w:r>
          </w:p>
        </w:tc>
        <w:tc>
          <w:tcPr>
            <w:tcW w:w="693" w:type="pct"/>
            <w:vAlign w:val="center"/>
          </w:tcPr>
          <w:p w14:paraId="21C0F2C8" w14:textId="173DCB0C" w:rsidR="00E1776D" w:rsidRPr="00FA66D2" w:rsidRDefault="00E1776D" w:rsidP="00FA66D2">
            <w:pPr>
              <w:pStyle w:val="TableText"/>
              <w:jc w:val="center"/>
            </w:pPr>
            <w:r w:rsidRPr="00FA66D2">
              <w:t>[Actuals]</w:t>
            </w:r>
          </w:p>
        </w:tc>
        <w:tc>
          <w:tcPr>
            <w:tcW w:w="698" w:type="pct"/>
            <w:vAlign w:val="center"/>
          </w:tcPr>
          <w:p w14:paraId="022EA0DA" w14:textId="789B0A35" w:rsidR="00E1776D" w:rsidRPr="00FA66D2" w:rsidRDefault="00E1776D" w:rsidP="00FA66D2">
            <w:pPr>
              <w:pStyle w:val="TableText"/>
              <w:jc w:val="center"/>
            </w:pPr>
            <w:r w:rsidRPr="00FA66D2">
              <w:t>[Forecast]</w:t>
            </w:r>
          </w:p>
        </w:tc>
        <w:tc>
          <w:tcPr>
            <w:tcW w:w="654" w:type="pct"/>
            <w:vAlign w:val="center"/>
          </w:tcPr>
          <w:p w14:paraId="51DD7587" w14:textId="66757A0E" w:rsidR="00E1776D" w:rsidRPr="00FA66D2" w:rsidRDefault="00E1776D" w:rsidP="00FA66D2">
            <w:pPr>
              <w:pStyle w:val="TableText"/>
              <w:jc w:val="center"/>
            </w:pPr>
            <w:r w:rsidRPr="00FA66D2">
              <w:t>[Target]</w:t>
            </w:r>
          </w:p>
        </w:tc>
        <w:tc>
          <w:tcPr>
            <w:tcW w:w="654" w:type="pct"/>
            <w:vAlign w:val="center"/>
          </w:tcPr>
          <w:p w14:paraId="37F2ADF0" w14:textId="77777777" w:rsidR="00E1776D" w:rsidRPr="00FA66D2" w:rsidRDefault="00E1776D" w:rsidP="00FA66D2">
            <w:pPr>
              <w:pStyle w:val="TableText"/>
              <w:jc w:val="center"/>
            </w:pPr>
            <w:r w:rsidRPr="00FA66D2">
              <w:t>[Target]</w:t>
            </w:r>
          </w:p>
        </w:tc>
        <w:tc>
          <w:tcPr>
            <w:tcW w:w="651" w:type="pct"/>
            <w:vAlign w:val="center"/>
          </w:tcPr>
          <w:p w14:paraId="74079E43" w14:textId="6E831E8C" w:rsidR="00E1776D" w:rsidRPr="00FA66D2" w:rsidRDefault="00E1776D" w:rsidP="00FA66D2">
            <w:pPr>
              <w:pStyle w:val="TableText"/>
              <w:jc w:val="center"/>
            </w:pPr>
            <w:r w:rsidRPr="00FA66D2">
              <w:t>[Target]</w:t>
            </w:r>
          </w:p>
        </w:tc>
      </w:tr>
    </w:tbl>
    <w:p w14:paraId="756A469C" w14:textId="07669E79" w:rsidR="00A5744E" w:rsidRDefault="00EE7A0B" w:rsidP="00EE7A0B">
      <w:pPr>
        <w:pStyle w:val="Footnote"/>
      </w:pPr>
      <w:r w:rsidRPr="00E34349">
        <w:t xml:space="preserve">Data source: </w:t>
      </w:r>
      <w:r w:rsidR="00074CA2">
        <w:rPr>
          <w:highlight w:val="yellow"/>
        </w:rPr>
        <w:t>[Placeholder]</w:t>
      </w:r>
    </w:p>
    <w:p w14:paraId="0923B5C7" w14:textId="77777777" w:rsidR="00A5744E" w:rsidRPr="00DA79DA" w:rsidRDefault="00A5744E" w:rsidP="00DA79DA">
      <w:pPr>
        <w:pStyle w:val="Footnote"/>
      </w:pPr>
      <w:r w:rsidRPr="00DA79DA">
        <w:rPr>
          <w:vertAlign w:val="superscript"/>
        </w:rPr>
        <w:t>1</w:t>
      </w:r>
      <w:r w:rsidRPr="00DA79DA">
        <w:t>[type footnote here]</w:t>
      </w:r>
    </w:p>
    <w:p w14:paraId="5DA8C960" w14:textId="606A3F69" w:rsidR="005F3E2C" w:rsidRDefault="00A5744E" w:rsidP="00E76F66">
      <w:pPr>
        <w:pStyle w:val="Footnote"/>
      </w:pPr>
      <w:r w:rsidRPr="00DA79DA">
        <w:rPr>
          <w:rStyle w:val="FNChar"/>
        </w:rPr>
        <w:lastRenderedPageBreak/>
        <w:t>2</w:t>
      </w:r>
      <w:r w:rsidRPr="00DA79DA">
        <w:t>[type footnote here]</w:t>
      </w:r>
    </w:p>
    <w:p w14:paraId="5BA91ECA" w14:textId="77777777" w:rsidR="003C25FD" w:rsidRDefault="003C25FD" w:rsidP="003C25FD">
      <w:pPr>
        <w:pStyle w:val="Heading4"/>
      </w:pPr>
      <w:r>
        <w:t>Discussion</w:t>
      </w:r>
    </w:p>
    <w:p w14:paraId="670F93E1" w14:textId="17B7F151" w:rsidR="003C25FD" w:rsidRDefault="003C25FD" w:rsidP="003C25FD">
      <w:r>
        <w:t>[Placeholder for text]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3113"/>
        <w:gridCol w:w="1559"/>
        <w:gridCol w:w="1560"/>
        <w:gridCol w:w="1560"/>
        <w:gridCol w:w="1558"/>
      </w:tblGrid>
      <w:tr w:rsidR="004915C4" w14:paraId="42804BA7" w14:textId="77777777" w:rsidTr="00616552">
        <w:trPr>
          <w:cantSplit/>
          <w:trHeight w:val="397"/>
          <w:tblHeader/>
        </w:trPr>
        <w:tc>
          <w:tcPr>
            <w:tcW w:w="1665" w:type="pct"/>
            <w:shd w:val="clear" w:color="auto" w:fill="D9D9D9" w:themeFill="background1" w:themeFillShade="D9"/>
            <w:vAlign w:val="center"/>
          </w:tcPr>
          <w:p w14:paraId="2F42520D" w14:textId="537A615E" w:rsidR="004915C4" w:rsidRPr="00FA66D2" w:rsidRDefault="004915C4" w:rsidP="00FA66D2">
            <w:pPr>
              <w:pStyle w:val="TableHeader"/>
            </w:pPr>
            <w:r w:rsidRPr="00FA66D2">
              <w:t>Performance Measure</w:t>
            </w:r>
          </w:p>
        </w:tc>
        <w:tc>
          <w:tcPr>
            <w:tcW w:w="834" w:type="pct"/>
            <w:shd w:val="clear" w:color="auto" w:fill="D9D9D9" w:themeFill="background1" w:themeFillShade="D9"/>
            <w:vAlign w:val="center"/>
          </w:tcPr>
          <w:p w14:paraId="12A0C861" w14:textId="509E8263" w:rsidR="004915C4" w:rsidRPr="00FA66D2" w:rsidRDefault="0015519D" w:rsidP="00FA66D2">
            <w:pPr>
              <w:pStyle w:val="TableHeader"/>
            </w:pPr>
            <w:r>
              <w:t>2023/24</w:t>
            </w:r>
            <w:r w:rsidR="004915C4" w:rsidRPr="00FA66D2">
              <w:t xml:space="preserve"> Forecast</w:t>
            </w:r>
          </w:p>
        </w:tc>
        <w:tc>
          <w:tcPr>
            <w:tcW w:w="834" w:type="pct"/>
            <w:shd w:val="clear" w:color="auto" w:fill="D9D9D9" w:themeFill="background1" w:themeFillShade="D9"/>
            <w:vAlign w:val="center"/>
          </w:tcPr>
          <w:p w14:paraId="3D33FC8B" w14:textId="53D3AE61" w:rsidR="004915C4" w:rsidRPr="00FA66D2" w:rsidRDefault="0015519D" w:rsidP="00FA66D2">
            <w:pPr>
              <w:pStyle w:val="TableHeader"/>
            </w:pPr>
            <w:r>
              <w:t>2024/25</w:t>
            </w:r>
            <w:r w:rsidR="004915C4" w:rsidRPr="00FA66D2">
              <w:t xml:space="preserve"> Target</w:t>
            </w:r>
          </w:p>
        </w:tc>
        <w:tc>
          <w:tcPr>
            <w:tcW w:w="834" w:type="pct"/>
            <w:shd w:val="clear" w:color="auto" w:fill="D9D9D9" w:themeFill="background1" w:themeFillShade="D9"/>
            <w:vAlign w:val="center"/>
          </w:tcPr>
          <w:p w14:paraId="0E6C2908" w14:textId="6DCEC114" w:rsidR="004915C4" w:rsidRPr="00FA66D2" w:rsidRDefault="0015519D" w:rsidP="00FA66D2">
            <w:pPr>
              <w:pStyle w:val="TableHeader"/>
            </w:pPr>
            <w:r>
              <w:t>2025/26</w:t>
            </w:r>
            <w:r w:rsidR="004915C4" w:rsidRPr="00FA66D2">
              <w:t xml:space="preserve"> Target</w:t>
            </w:r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14:paraId="666EC4C9" w14:textId="240FCC20" w:rsidR="004915C4" w:rsidRPr="00FA66D2" w:rsidRDefault="0015519D" w:rsidP="00FA66D2">
            <w:pPr>
              <w:pStyle w:val="TableHeader"/>
            </w:pPr>
            <w:r>
              <w:t>2026/27</w:t>
            </w:r>
            <w:r w:rsidR="004915C4" w:rsidRPr="00FA66D2">
              <w:t xml:space="preserve"> Target</w:t>
            </w:r>
          </w:p>
        </w:tc>
      </w:tr>
      <w:tr w:rsidR="00844CE5" w14:paraId="46C2610F" w14:textId="77777777" w:rsidTr="00844CE5">
        <w:trPr>
          <w:cantSplit/>
          <w:trHeight w:val="397"/>
          <w:tblHeader/>
        </w:trPr>
        <w:tc>
          <w:tcPr>
            <w:tcW w:w="1665" w:type="pct"/>
            <w:vAlign w:val="center"/>
          </w:tcPr>
          <w:p w14:paraId="4EE33071" w14:textId="11FF16F0" w:rsidR="00844CE5" w:rsidRPr="00DA79DA" w:rsidRDefault="003C25FD" w:rsidP="00BD6B9E">
            <w:pPr>
              <w:pStyle w:val="TableText"/>
              <w:rPr>
                <w:vertAlign w:val="superscript"/>
              </w:rPr>
            </w:pPr>
            <w:r>
              <w:t>[</w:t>
            </w:r>
            <w:r w:rsidR="005A53B5">
              <w:t>1</w:t>
            </w:r>
            <w:r>
              <w:t>a]</w:t>
            </w:r>
            <w:r w:rsidR="00844CE5">
              <w:t xml:space="preserve"> [Type name/description of performance measure </w:t>
            </w:r>
            <w:r w:rsidR="00844CE5">
              <w:rPr>
                <w:b/>
                <w:bCs/>
                <w:u w:val="single"/>
              </w:rPr>
              <w:t>without a</w:t>
            </w:r>
            <w:r w:rsidR="00844CE5" w:rsidRPr="00844CE5">
              <w:rPr>
                <w:b/>
                <w:bCs/>
                <w:u w:val="single"/>
              </w:rPr>
              <w:t xml:space="preserve"> baseline</w:t>
            </w:r>
            <w:r w:rsidR="00844CE5">
              <w:t xml:space="preserve"> </w:t>
            </w:r>
            <w:r w:rsidR="00844CE5" w:rsidRPr="00844CE5">
              <w:t>here</w:t>
            </w:r>
            <w:r w:rsidR="00844CE5">
              <w:t>]</w:t>
            </w:r>
            <w:r w:rsidR="00844CE5">
              <w:rPr>
                <w:vertAlign w:val="superscript"/>
              </w:rPr>
              <w:t>1</w:t>
            </w:r>
            <w:r>
              <w:rPr>
                <w:vertAlign w:val="superscript"/>
              </w:rPr>
              <w:t>,2</w:t>
            </w:r>
          </w:p>
        </w:tc>
        <w:tc>
          <w:tcPr>
            <w:tcW w:w="834" w:type="pct"/>
            <w:vAlign w:val="center"/>
          </w:tcPr>
          <w:p w14:paraId="4ABF370A" w14:textId="3DF8361D" w:rsidR="00844CE5" w:rsidRDefault="00844CE5" w:rsidP="003C25FD">
            <w:pPr>
              <w:pStyle w:val="TableData"/>
              <w:spacing w:before="100" w:beforeAutospacing="1" w:after="100" w:afterAutospacing="1"/>
            </w:pPr>
            <w:r>
              <w:t>[</w:t>
            </w:r>
            <w:r w:rsidR="00AE488A">
              <w:t>Forecast</w:t>
            </w:r>
            <w:r>
              <w:t>]</w:t>
            </w:r>
          </w:p>
        </w:tc>
        <w:tc>
          <w:tcPr>
            <w:tcW w:w="834" w:type="pct"/>
            <w:vAlign w:val="center"/>
          </w:tcPr>
          <w:p w14:paraId="24AF5719" w14:textId="170BDC6E" w:rsidR="00844CE5" w:rsidRDefault="00844CE5" w:rsidP="003C25FD">
            <w:pPr>
              <w:pStyle w:val="TableData"/>
              <w:spacing w:before="100" w:beforeAutospacing="1" w:after="100" w:afterAutospacing="1"/>
            </w:pPr>
            <w:r>
              <w:t>[</w:t>
            </w:r>
            <w:r w:rsidR="00AE488A">
              <w:t>Target</w:t>
            </w:r>
            <w:r>
              <w:t>]</w:t>
            </w:r>
          </w:p>
        </w:tc>
        <w:tc>
          <w:tcPr>
            <w:tcW w:w="834" w:type="pct"/>
            <w:vAlign w:val="center"/>
          </w:tcPr>
          <w:p w14:paraId="75AD1319" w14:textId="77777777" w:rsidR="00844CE5" w:rsidRDefault="00844CE5" w:rsidP="003C25FD">
            <w:pPr>
              <w:pStyle w:val="TableData"/>
              <w:spacing w:before="100" w:beforeAutospacing="1" w:after="100" w:afterAutospacing="1"/>
            </w:pPr>
            <w:r>
              <w:t>[Target]</w:t>
            </w:r>
          </w:p>
        </w:tc>
        <w:tc>
          <w:tcPr>
            <w:tcW w:w="833" w:type="pct"/>
            <w:vAlign w:val="center"/>
          </w:tcPr>
          <w:p w14:paraId="0BC2AF0E" w14:textId="77777777" w:rsidR="00844CE5" w:rsidRDefault="00844CE5" w:rsidP="003C25FD">
            <w:pPr>
              <w:pStyle w:val="TableData"/>
              <w:spacing w:before="100" w:beforeAutospacing="1" w:after="100" w:afterAutospacing="1"/>
            </w:pPr>
            <w:r>
              <w:t>[Target]</w:t>
            </w:r>
          </w:p>
        </w:tc>
      </w:tr>
    </w:tbl>
    <w:p w14:paraId="2A126666" w14:textId="7E185821" w:rsidR="005F3E2C" w:rsidRDefault="005F3E2C" w:rsidP="005F3E2C">
      <w:pPr>
        <w:pStyle w:val="Footnote"/>
      </w:pPr>
      <w:r w:rsidRPr="00E34349">
        <w:t xml:space="preserve">Data source: </w:t>
      </w:r>
      <w:r w:rsidR="00074CA2">
        <w:rPr>
          <w:highlight w:val="yellow"/>
        </w:rPr>
        <w:t>[Placeholder]</w:t>
      </w:r>
    </w:p>
    <w:p w14:paraId="1EEF2AC0" w14:textId="77777777" w:rsidR="005F3E2C" w:rsidRDefault="005F3E2C" w:rsidP="005F3E2C">
      <w:pPr>
        <w:pStyle w:val="Footnote"/>
      </w:pPr>
      <w:r w:rsidRPr="00A5744E">
        <w:rPr>
          <w:rStyle w:val="FNChar"/>
        </w:rPr>
        <w:t>1</w:t>
      </w:r>
      <w:r>
        <w:t>[type footnote here]</w:t>
      </w:r>
    </w:p>
    <w:p w14:paraId="5847DD78" w14:textId="77777777" w:rsidR="005F3E2C" w:rsidRDefault="005F3E2C" w:rsidP="005F3E2C">
      <w:pPr>
        <w:pStyle w:val="Footnote"/>
      </w:pPr>
      <w:r w:rsidRPr="00A5744E">
        <w:rPr>
          <w:rStyle w:val="FNChar"/>
        </w:rPr>
        <w:t>2</w:t>
      </w:r>
      <w:r>
        <w:t>[type footnote here]</w:t>
      </w:r>
    </w:p>
    <w:p w14:paraId="238160A2" w14:textId="167A1929" w:rsidR="005006CD" w:rsidRDefault="005006CD" w:rsidP="003C25FD">
      <w:pPr>
        <w:pStyle w:val="Heading4"/>
      </w:pPr>
      <w:r>
        <w:t>Discussion</w:t>
      </w:r>
    </w:p>
    <w:p w14:paraId="3564DB27" w14:textId="4197EC49" w:rsidR="005006CD" w:rsidRDefault="005006CD" w:rsidP="005006CD">
      <w:r>
        <w:t>[</w:t>
      </w:r>
      <w:r w:rsidR="003C25FD">
        <w:t>Placeholder for text</w:t>
      </w:r>
      <w:r>
        <w:t>]</w:t>
      </w:r>
    </w:p>
    <w:p w14:paraId="7C145104" w14:textId="31981E1A" w:rsidR="00864425" w:rsidRPr="005F3E2C" w:rsidRDefault="00864425" w:rsidP="00864425">
      <w:pPr>
        <w:pStyle w:val="Heading2"/>
      </w:pPr>
      <w:r w:rsidRPr="005F3E2C">
        <w:t xml:space="preserve">Goal </w:t>
      </w:r>
      <w:r>
        <w:t>2</w:t>
      </w:r>
      <w:r w:rsidRPr="005F3E2C">
        <w:t xml:space="preserve">: </w:t>
      </w:r>
      <w:r w:rsidRPr="0015519D">
        <w:rPr>
          <w:b w:val="0"/>
          <w:bCs/>
        </w:rPr>
        <w:t>[Placeholder for text]</w:t>
      </w:r>
    </w:p>
    <w:p w14:paraId="3275011D" w14:textId="77777777" w:rsidR="00864425" w:rsidRDefault="00864425" w:rsidP="00864425">
      <w:r>
        <w:t>[Placeholder for text]</w:t>
      </w:r>
    </w:p>
    <w:p w14:paraId="4DB87659" w14:textId="06936B66" w:rsidR="00864425" w:rsidRPr="000952B6" w:rsidRDefault="00864425" w:rsidP="00864425">
      <w:pPr>
        <w:pStyle w:val="Heading3"/>
      </w:pPr>
      <w:r w:rsidRPr="000952B6">
        <w:t xml:space="preserve">Objective </w:t>
      </w:r>
      <w:r>
        <w:t>2</w:t>
      </w:r>
      <w:r w:rsidRPr="000952B6">
        <w:t xml:space="preserve">.1: </w:t>
      </w:r>
      <w:r w:rsidRPr="0015519D">
        <w:rPr>
          <w:b w:val="0"/>
          <w:bCs/>
        </w:rPr>
        <w:t>[Placeholder for text]</w:t>
      </w:r>
    </w:p>
    <w:p w14:paraId="38A112BE" w14:textId="77777777" w:rsidR="00864425" w:rsidRDefault="00864425" w:rsidP="00864425">
      <w:r>
        <w:t>[Placeholder for text]</w:t>
      </w:r>
    </w:p>
    <w:p w14:paraId="1658D7C5" w14:textId="77777777" w:rsidR="00864425" w:rsidRDefault="00864425" w:rsidP="00864425">
      <w:pPr>
        <w:pStyle w:val="Heading4"/>
      </w:pPr>
      <w:r>
        <w:t>Key Strategies</w:t>
      </w:r>
    </w:p>
    <w:p w14:paraId="695A64C0" w14:textId="77777777" w:rsidR="00864425" w:rsidRPr="00F07453" w:rsidRDefault="00864425" w:rsidP="00864425">
      <w:pPr>
        <w:pStyle w:val="Bullet"/>
      </w:pPr>
      <w:r>
        <w:t>[Placeholder for text]</w:t>
      </w:r>
    </w:p>
    <w:p w14:paraId="4BD7FED4" w14:textId="77777777" w:rsidR="00864425" w:rsidRPr="00F07453" w:rsidRDefault="00864425" w:rsidP="00864425">
      <w:pPr>
        <w:pStyle w:val="Bullet"/>
      </w:pPr>
      <w:r>
        <w:t>[Placeholder for text]</w:t>
      </w:r>
    </w:p>
    <w:p w14:paraId="3857E621" w14:textId="77777777" w:rsidR="00864425" w:rsidRPr="00F07453" w:rsidRDefault="00864425" w:rsidP="00864425">
      <w:pPr>
        <w:pStyle w:val="Bullet"/>
      </w:pPr>
      <w:r>
        <w:t>[Placeholder for text]</w:t>
      </w:r>
    </w:p>
    <w:p w14:paraId="1F245509" w14:textId="77777777" w:rsidR="00864425" w:rsidRPr="00F07453" w:rsidRDefault="00864425" w:rsidP="00864425">
      <w:pPr>
        <w:pStyle w:val="Bullet"/>
      </w:pPr>
      <w:r>
        <w:t>[Placeholder for text]</w:t>
      </w:r>
    </w:p>
    <w:p w14:paraId="4FDEF3F7" w14:textId="77777777" w:rsidR="00864425" w:rsidRDefault="00864425" w:rsidP="00864425">
      <w:pPr>
        <w:pStyle w:val="Bullet"/>
      </w:pPr>
      <w:r>
        <w:t>[Placeholder for text]</w:t>
      </w:r>
    </w:p>
    <w:p w14:paraId="0278FFE6" w14:textId="77777777" w:rsidR="00864425" w:rsidRDefault="00864425" w:rsidP="00864425">
      <w:pPr>
        <w:pStyle w:val="Heading4"/>
      </w:pPr>
      <w:r>
        <w:t>Discussion</w:t>
      </w:r>
    </w:p>
    <w:p w14:paraId="76FDCA22" w14:textId="77777777" w:rsidR="00864425" w:rsidRDefault="00864425" w:rsidP="00864425">
      <w:r>
        <w:t>[Placeholder for text]</w:t>
      </w:r>
    </w:p>
    <w:p w14:paraId="0140614F" w14:textId="6E97776A" w:rsidR="00864425" w:rsidRPr="000952B6" w:rsidRDefault="00864425" w:rsidP="00864425">
      <w:pPr>
        <w:pStyle w:val="Heading3"/>
      </w:pPr>
      <w:r w:rsidRPr="000952B6">
        <w:t xml:space="preserve">Objective </w:t>
      </w:r>
      <w:r>
        <w:t>2</w:t>
      </w:r>
      <w:r w:rsidRPr="000952B6">
        <w:t>.</w:t>
      </w:r>
      <w:r>
        <w:t>2</w:t>
      </w:r>
      <w:r w:rsidRPr="000952B6">
        <w:t xml:space="preserve">: </w:t>
      </w:r>
      <w:r w:rsidRPr="0015519D">
        <w:rPr>
          <w:b w:val="0"/>
          <w:bCs/>
        </w:rPr>
        <w:t>[Placeholder for text]</w:t>
      </w:r>
    </w:p>
    <w:p w14:paraId="1DE1CDEC" w14:textId="77777777" w:rsidR="00864425" w:rsidRDefault="00864425" w:rsidP="00864425">
      <w:r>
        <w:t>[Placeholder for text]</w:t>
      </w:r>
    </w:p>
    <w:p w14:paraId="7AA58F61" w14:textId="77777777" w:rsidR="00864425" w:rsidRDefault="00864425" w:rsidP="00864425">
      <w:pPr>
        <w:pStyle w:val="Heading4"/>
      </w:pPr>
      <w:r>
        <w:t>Key Strategies</w:t>
      </w:r>
    </w:p>
    <w:p w14:paraId="3C7A6DDE" w14:textId="77777777" w:rsidR="00864425" w:rsidRPr="00F07453" w:rsidRDefault="00864425" w:rsidP="00864425">
      <w:pPr>
        <w:pStyle w:val="Bullet"/>
      </w:pPr>
      <w:r>
        <w:t>[Placeholder for text]</w:t>
      </w:r>
    </w:p>
    <w:p w14:paraId="3FD5B5FD" w14:textId="77777777" w:rsidR="00864425" w:rsidRPr="00F07453" w:rsidRDefault="00864425" w:rsidP="00864425">
      <w:pPr>
        <w:pStyle w:val="Bullet"/>
      </w:pPr>
      <w:r>
        <w:t>[Placeholder for text]</w:t>
      </w:r>
    </w:p>
    <w:p w14:paraId="04B38AAC" w14:textId="77777777" w:rsidR="00864425" w:rsidRPr="00F07453" w:rsidRDefault="00864425" w:rsidP="00864425">
      <w:pPr>
        <w:pStyle w:val="Bullet"/>
      </w:pPr>
      <w:r>
        <w:t>[Placeholder for text]</w:t>
      </w:r>
    </w:p>
    <w:p w14:paraId="76DBA134" w14:textId="77777777" w:rsidR="00864425" w:rsidRPr="00F07453" w:rsidRDefault="00864425" w:rsidP="00864425">
      <w:pPr>
        <w:pStyle w:val="Bullet"/>
      </w:pPr>
      <w:r>
        <w:lastRenderedPageBreak/>
        <w:t>[Placeholder for text]</w:t>
      </w:r>
    </w:p>
    <w:p w14:paraId="62C434FC" w14:textId="77777777" w:rsidR="00864425" w:rsidRDefault="00864425" w:rsidP="00864425">
      <w:pPr>
        <w:pStyle w:val="Bullet"/>
      </w:pPr>
      <w:r>
        <w:t>[Placeholder for text]</w:t>
      </w:r>
    </w:p>
    <w:p w14:paraId="25AF1FEE" w14:textId="77777777" w:rsidR="00864425" w:rsidRDefault="00864425" w:rsidP="00864425">
      <w:pPr>
        <w:pStyle w:val="Heading4"/>
      </w:pPr>
      <w:r>
        <w:t>Discussion</w:t>
      </w:r>
    </w:p>
    <w:p w14:paraId="4A68BED5" w14:textId="77777777" w:rsidR="00864425" w:rsidRDefault="00864425" w:rsidP="00864425">
      <w:r>
        <w:t>[Placeholder for text]</w:t>
      </w:r>
    </w:p>
    <w:p w14:paraId="2F6DD542" w14:textId="77777777" w:rsidR="00864425" w:rsidRPr="000747BA" w:rsidRDefault="00864425" w:rsidP="00864425">
      <w:pPr>
        <w:pStyle w:val="Heading3"/>
      </w:pPr>
      <w:r>
        <w:t>Performance Measures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3087"/>
        <w:gridCol w:w="1296"/>
        <w:gridCol w:w="1305"/>
        <w:gridCol w:w="1223"/>
        <w:gridCol w:w="1223"/>
        <w:gridCol w:w="1216"/>
      </w:tblGrid>
      <w:tr w:rsidR="00864425" w14:paraId="7DDCA4B1" w14:textId="77777777" w:rsidTr="00616552">
        <w:trPr>
          <w:cantSplit/>
          <w:trHeight w:val="397"/>
          <w:tblHeader/>
        </w:trPr>
        <w:tc>
          <w:tcPr>
            <w:tcW w:w="1651" w:type="pct"/>
            <w:shd w:val="clear" w:color="auto" w:fill="D9D9D9" w:themeFill="background1" w:themeFillShade="D9"/>
            <w:vAlign w:val="center"/>
          </w:tcPr>
          <w:p w14:paraId="239B23B0" w14:textId="0EC99A95" w:rsidR="00864425" w:rsidRPr="00FA66D2" w:rsidRDefault="00864425">
            <w:pPr>
              <w:pStyle w:val="TableHeader"/>
            </w:pPr>
            <w:r w:rsidRPr="00FA66D2">
              <w:t>Performance Measure</w:t>
            </w:r>
          </w:p>
        </w:tc>
        <w:tc>
          <w:tcPr>
            <w:tcW w:w="693" w:type="pct"/>
            <w:shd w:val="clear" w:color="auto" w:fill="D9D9D9" w:themeFill="background1" w:themeFillShade="D9"/>
            <w:vAlign w:val="center"/>
          </w:tcPr>
          <w:p w14:paraId="11B4E132" w14:textId="77777777" w:rsidR="00864425" w:rsidRPr="00FA66D2" w:rsidRDefault="00864425">
            <w:pPr>
              <w:pStyle w:val="TableHeader"/>
            </w:pPr>
            <w:r w:rsidRPr="00FA66D2">
              <w:t xml:space="preserve">20XX/XX Baseline </w:t>
            </w:r>
          </w:p>
        </w:tc>
        <w:tc>
          <w:tcPr>
            <w:tcW w:w="698" w:type="pct"/>
            <w:shd w:val="clear" w:color="auto" w:fill="D9D9D9" w:themeFill="background1" w:themeFillShade="D9"/>
            <w:vAlign w:val="center"/>
          </w:tcPr>
          <w:p w14:paraId="632FEEDD" w14:textId="5F82E270" w:rsidR="00864425" w:rsidRPr="00FA66D2" w:rsidRDefault="0015519D">
            <w:pPr>
              <w:pStyle w:val="TableHeader"/>
            </w:pPr>
            <w:r>
              <w:t>2023/24</w:t>
            </w:r>
            <w:r w:rsidR="00864425" w:rsidRPr="00FA66D2">
              <w:t xml:space="preserve"> Forecast</w:t>
            </w:r>
          </w:p>
        </w:tc>
        <w:tc>
          <w:tcPr>
            <w:tcW w:w="654" w:type="pct"/>
            <w:shd w:val="clear" w:color="auto" w:fill="D9D9D9" w:themeFill="background1" w:themeFillShade="D9"/>
            <w:vAlign w:val="center"/>
          </w:tcPr>
          <w:p w14:paraId="40EB7ADD" w14:textId="73523869" w:rsidR="00864425" w:rsidRPr="00FA66D2" w:rsidRDefault="0015519D">
            <w:pPr>
              <w:pStyle w:val="TableHeader"/>
            </w:pPr>
            <w:r>
              <w:t>2024/25</w:t>
            </w:r>
            <w:r w:rsidR="00864425" w:rsidRPr="00FA66D2">
              <w:t xml:space="preserve"> Target</w:t>
            </w:r>
          </w:p>
        </w:tc>
        <w:tc>
          <w:tcPr>
            <w:tcW w:w="654" w:type="pct"/>
            <w:shd w:val="clear" w:color="auto" w:fill="D9D9D9" w:themeFill="background1" w:themeFillShade="D9"/>
            <w:vAlign w:val="center"/>
          </w:tcPr>
          <w:p w14:paraId="24D53D50" w14:textId="27EED81F" w:rsidR="00864425" w:rsidRPr="00FA66D2" w:rsidRDefault="0015519D">
            <w:pPr>
              <w:pStyle w:val="TableHeader"/>
            </w:pPr>
            <w:r>
              <w:t>2025/26</w:t>
            </w:r>
            <w:r w:rsidR="00864425" w:rsidRPr="00FA66D2">
              <w:t xml:space="preserve"> Target</w:t>
            </w:r>
          </w:p>
        </w:tc>
        <w:tc>
          <w:tcPr>
            <w:tcW w:w="651" w:type="pct"/>
            <w:shd w:val="clear" w:color="auto" w:fill="D9D9D9" w:themeFill="background1" w:themeFillShade="D9"/>
            <w:vAlign w:val="center"/>
          </w:tcPr>
          <w:p w14:paraId="239DF56A" w14:textId="3C36ED58" w:rsidR="00864425" w:rsidRPr="00FA66D2" w:rsidRDefault="0015519D">
            <w:pPr>
              <w:pStyle w:val="TableHeader"/>
            </w:pPr>
            <w:r>
              <w:t>2026/27</w:t>
            </w:r>
            <w:r w:rsidR="00864425" w:rsidRPr="00FA66D2">
              <w:t xml:space="preserve"> Target</w:t>
            </w:r>
          </w:p>
        </w:tc>
      </w:tr>
      <w:tr w:rsidR="00864425" w14:paraId="0A3B33EA" w14:textId="77777777">
        <w:trPr>
          <w:cantSplit/>
          <w:trHeight w:val="397"/>
          <w:tblHeader/>
        </w:trPr>
        <w:tc>
          <w:tcPr>
            <w:tcW w:w="1651" w:type="pct"/>
            <w:vAlign w:val="center"/>
          </w:tcPr>
          <w:p w14:paraId="14A71B8E" w14:textId="2D5313CD" w:rsidR="00864425" w:rsidRDefault="00864425">
            <w:pPr>
              <w:pStyle w:val="TableText"/>
            </w:pPr>
            <w:r>
              <w:t xml:space="preserve">[2a] [Type name/description of performance measure </w:t>
            </w:r>
            <w:r>
              <w:rPr>
                <w:b/>
                <w:bCs/>
                <w:u w:val="single"/>
              </w:rPr>
              <w:t xml:space="preserve">with a </w:t>
            </w:r>
            <w:r w:rsidRPr="00844CE5">
              <w:rPr>
                <w:b/>
                <w:bCs/>
                <w:u w:val="single"/>
              </w:rPr>
              <w:t>baseline</w:t>
            </w:r>
            <w:r>
              <w:rPr>
                <w:b/>
                <w:bCs/>
              </w:rPr>
              <w:t xml:space="preserve"> </w:t>
            </w:r>
            <w:r w:rsidRPr="00844CE5">
              <w:t>here</w:t>
            </w:r>
            <w:r>
              <w:t>]</w:t>
            </w:r>
            <w:r w:rsidRPr="00DA79DA">
              <w:rPr>
                <w:vertAlign w:val="superscript"/>
              </w:rPr>
              <w:t>1</w:t>
            </w:r>
            <w:r>
              <w:rPr>
                <w:vertAlign w:val="superscript"/>
              </w:rPr>
              <w:t>,2</w:t>
            </w:r>
          </w:p>
        </w:tc>
        <w:tc>
          <w:tcPr>
            <w:tcW w:w="693" w:type="pct"/>
            <w:vAlign w:val="center"/>
          </w:tcPr>
          <w:p w14:paraId="69D8D6CC" w14:textId="77777777" w:rsidR="00864425" w:rsidRPr="00FA66D2" w:rsidRDefault="00864425">
            <w:pPr>
              <w:pStyle w:val="TableText"/>
              <w:jc w:val="center"/>
            </w:pPr>
            <w:r w:rsidRPr="00FA66D2">
              <w:t>[Actuals]</w:t>
            </w:r>
          </w:p>
        </w:tc>
        <w:tc>
          <w:tcPr>
            <w:tcW w:w="698" w:type="pct"/>
            <w:vAlign w:val="center"/>
          </w:tcPr>
          <w:p w14:paraId="3EB54380" w14:textId="77777777" w:rsidR="00864425" w:rsidRPr="00FA66D2" w:rsidRDefault="00864425">
            <w:pPr>
              <w:pStyle w:val="TableText"/>
              <w:jc w:val="center"/>
            </w:pPr>
            <w:r w:rsidRPr="00FA66D2">
              <w:t>[Forecast]</w:t>
            </w:r>
          </w:p>
        </w:tc>
        <w:tc>
          <w:tcPr>
            <w:tcW w:w="654" w:type="pct"/>
            <w:vAlign w:val="center"/>
          </w:tcPr>
          <w:p w14:paraId="4AEB54D9" w14:textId="77777777" w:rsidR="00864425" w:rsidRPr="00FA66D2" w:rsidRDefault="00864425">
            <w:pPr>
              <w:pStyle w:val="TableText"/>
              <w:jc w:val="center"/>
            </w:pPr>
            <w:r w:rsidRPr="00FA66D2">
              <w:t>[Target]</w:t>
            </w:r>
          </w:p>
        </w:tc>
        <w:tc>
          <w:tcPr>
            <w:tcW w:w="654" w:type="pct"/>
            <w:vAlign w:val="center"/>
          </w:tcPr>
          <w:p w14:paraId="4122F062" w14:textId="77777777" w:rsidR="00864425" w:rsidRPr="00FA66D2" w:rsidRDefault="00864425">
            <w:pPr>
              <w:pStyle w:val="TableText"/>
              <w:jc w:val="center"/>
            </w:pPr>
            <w:r w:rsidRPr="00FA66D2">
              <w:t>[Target]</w:t>
            </w:r>
          </w:p>
        </w:tc>
        <w:tc>
          <w:tcPr>
            <w:tcW w:w="651" w:type="pct"/>
            <w:vAlign w:val="center"/>
          </w:tcPr>
          <w:p w14:paraId="746CBA7D" w14:textId="77777777" w:rsidR="00864425" w:rsidRPr="00FA66D2" w:rsidRDefault="00864425">
            <w:pPr>
              <w:pStyle w:val="TableText"/>
              <w:jc w:val="center"/>
            </w:pPr>
            <w:r w:rsidRPr="00FA66D2">
              <w:t>[Target]</w:t>
            </w:r>
          </w:p>
        </w:tc>
      </w:tr>
    </w:tbl>
    <w:p w14:paraId="1C435E11" w14:textId="3C666DE0" w:rsidR="00864425" w:rsidRDefault="00864425" w:rsidP="00864425">
      <w:pPr>
        <w:pStyle w:val="Footnote"/>
      </w:pPr>
      <w:r w:rsidRPr="00E34349">
        <w:t xml:space="preserve">Data source: </w:t>
      </w:r>
      <w:r w:rsidR="00074CA2">
        <w:rPr>
          <w:highlight w:val="yellow"/>
        </w:rPr>
        <w:t>[Placeholder]</w:t>
      </w:r>
    </w:p>
    <w:p w14:paraId="5F7C85A5" w14:textId="77777777" w:rsidR="00864425" w:rsidRPr="00DA79DA" w:rsidRDefault="00864425" w:rsidP="00864425">
      <w:pPr>
        <w:pStyle w:val="Footnote"/>
      </w:pPr>
      <w:r w:rsidRPr="00DA79DA">
        <w:rPr>
          <w:vertAlign w:val="superscript"/>
        </w:rPr>
        <w:t>1</w:t>
      </w:r>
      <w:r w:rsidRPr="00DA79DA">
        <w:t>[type footnote here]</w:t>
      </w:r>
    </w:p>
    <w:p w14:paraId="471FF21E" w14:textId="77777777" w:rsidR="00864425" w:rsidRDefault="00864425" w:rsidP="00864425">
      <w:pPr>
        <w:pStyle w:val="Footnote"/>
      </w:pPr>
      <w:r w:rsidRPr="00DA79DA">
        <w:rPr>
          <w:rStyle w:val="FNChar"/>
        </w:rPr>
        <w:t>2</w:t>
      </w:r>
      <w:r w:rsidRPr="00DA79DA">
        <w:t>[type footnote here]</w:t>
      </w:r>
    </w:p>
    <w:p w14:paraId="2F98474F" w14:textId="77777777" w:rsidR="00864425" w:rsidRDefault="00864425" w:rsidP="00864425">
      <w:pPr>
        <w:pStyle w:val="Heading4"/>
      </w:pPr>
      <w:r>
        <w:t>Discussion</w:t>
      </w:r>
    </w:p>
    <w:p w14:paraId="7FF47671" w14:textId="77777777" w:rsidR="00864425" w:rsidRDefault="00864425" w:rsidP="00864425">
      <w:r>
        <w:t>[Placeholder for text]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3113"/>
        <w:gridCol w:w="1559"/>
        <w:gridCol w:w="1560"/>
        <w:gridCol w:w="1560"/>
        <w:gridCol w:w="1558"/>
      </w:tblGrid>
      <w:tr w:rsidR="00864425" w14:paraId="5183DCF5" w14:textId="77777777" w:rsidTr="00616552">
        <w:trPr>
          <w:cantSplit/>
          <w:trHeight w:val="397"/>
          <w:tblHeader/>
        </w:trPr>
        <w:tc>
          <w:tcPr>
            <w:tcW w:w="1665" w:type="pct"/>
            <w:shd w:val="clear" w:color="auto" w:fill="D9D9D9" w:themeFill="background1" w:themeFillShade="D9"/>
            <w:vAlign w:val="center"/>
          </w:tcPr>
          <w:p w14:paraId="6070B799" w14:textId="0E835BD7" w:rsidR="00864425" w:rsidRPr="00FA66D2" w:rsidRDefault="00864425">
            <w:pPr>
              <w:pStyle w:val="TableHeader"/>
            </w:pPr>
            <w:r w:rsidRPr="00FA66D2">
              <w:t>Performance Measure</w:t>
            </w:r>
          </w:p>
        </w:tc>
        <w:tc>
          <w:tcPr>
            <w:tcW w:w="834" w:type="pct"/>
            <w:shd w:val="clear" w:color="auto" w:fill="D9D9D9" w:themeFill="background1" w:themeFillShade="D9"/>
            <w:vAlign w:val="center"/>
          </w:tcPr>
          <w:p w14:paraId="5F404DCF" w14:textId="1BC72817" w:rsidR="00864425" w:rsidRPr="00FA66D2" w:rsidRDefault="0015519D">
            <w:pPr>
              <w:pStyle w:val="TableHeader"/>
            </w:pPr>
            <w:r>
              <w:t>2023/24</w:t>
            </w:r>
            <w:r w:rsidR="00864425" w:rsidRPr="00FA66D2">
              <w:t xml:space="preserve"> Forecast</w:t>
            </w:r>
          </w:p>
        </w:tc>
        <w:tc>
          <w:tcPr>
            <w:tcW w:w="834" w:type="pct"/>
            <w:shd w:val="clear" w:color="auto" w:fill="D9D9D9" w:themeFill="background1" w:themeFillShade="D9"/>
            <w:vAlign w:val="center"/>
          </w:tcPr>
          <w:p w14:paraId="40F5E740" w14:textId="4060E02E" w:rsidR="00864425" w:rsidRPr="00FA66D2" w:rsidRDefault="0015519D">
            <w:pPr>
              <w:pStyle w:val="TableHeader"/>
            </w:pPr>
            <w:r>
              <w:t>2024/25</w:t>
            </w:r>
            <w:r w:rsidR="00864425" w:rsidRPr="00FA66D2">
              <w:t xml:space="preserve"> Target</w:t>
            </w:r>
          </w:p>
        </w:tc>
        <w:tc>
          <w:tcPr>
            <w:tcW w:w="834" w:type="pct"/>
            <w:shd w:val="clear" w:color="auto" w:fill="D9D9D9" w:themeFill="background1" w:themeFillShade="D9"/>
            <w:vAlign w:val="center"/>
          </w:tcPr>
          <w:p w14:paraId="34B54F0D" w14:textId="5FC16393" w:rsidR="00864425" w:rsidRPr="00FA66D2" w:rsidRDefault="0015519D">
            <w:pPr>
              <w:pStyle w:val="TableHeader"/>
            </w:pPr>
            <w:r>
              <w:t>2025/26</w:t>
            </w:r>
            <w:r w:rsidR="00864425" w:rsidRPr="00FA66D2">
              <w:t xml:space="preserve"> Target</w:t>
            </w:r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14:paraId="2AA68688" w14:textId="77161C1F" w:rsidR="00864425" w:rsidRPr="00FA66D2" w:rsidRDefault="0015519D">
            <w:pPr>
              <w:pStyle w:val="TableHeader"/>
            </w:pPr>
            <w:r>
              <w:t>2026/27</w:t>
            </w:r>
            <w:r w:rsidR="00864425" w:rsidRPr="00FA66D2">
              <w:t xml:space="preserve"> Target</w:t>
            </w:r>
          </w:p>
        </w:tc>
      </w:tr>
      <w:tr w:rsidR="00864425" w14:paraId="57A7E611" w14:textId="77777777">
        <w:trPr>
          <w:cantSplit/>
          <w:trHeight w:val="397"/>
          <w:tblHeader/>
        </w:trPr>
        <w:tc>
          <w:tcPr>
            <w:tcW w:w="1665" w:type="pct"/>
            <w:vAlign w:val="center"/>
          </w:tcPr>
          <w:p w14:paraId="4AC07CC5" w14:textId="0894F25A" w:rsidR="00864425" w:rsidRPr="00DA79DA" w:rsidRDefault="00864425">
            <w:pPr>
              <w:pStyle w:val="TableText"/>
              <w:rPr>
                <w:vertAlign w:val="superscript"/>
              </w:rPr>
            </w:pPr>
            <w:r>
              <w:t xml:space="preserve">[2a] [Type name/description of performance measure </w:t>
            </w:r>
            <w:r>
              <w:rPr>
                <w:b/>
                <w:bCs/>
                <w:u w:val="single"/>
              </w:rPr>
              <w:t>without a</w:t>
            </w:r>
            <w:r w:rsidRPr="00844CE5">
              <w:rPr>
                <w:b/>
                <w:bCs/>
                <w:u w:val="single"/>
              </w:rPr>
              <w:t xml:space="preserve"> baseline</w:t>
            </w:r>
            <w:r>
              <w:t xml:space="preserve"> </w:t>
            </w:r>
            <w:r w:rsidRPr="00844CE5">
              <w:t>here</w:t>
            </w:r>
            <w:r>
              <w:t>]</w:t>
            </w:r>
            <w:r>
              <w:rPr>
                <w:vertAlign w:val="superscript"/>
              </w:rPr>
              <w:t>1,2</w:t>
            </w:r>
          </w:p>
        </w:tc>
        <w:tc>
          <w:tcPr>
            <w:tcW w:w="834" w:type="pct"/>
            <w:vAlign w:val="center"/>
          </w:tcPr>
          <w:p w14:paraId="557F5C45" w14:textId="77777777" w:rsidR="00864425" w:rsidRDefault="00864425">
            <w:pPr>
              <w:pStyle w:val="TableData"/>
              <w:spacing w:before="100" w:beforeAutospacing="1" w:after="100" w:afterAutospacing="1"/>
            </w:pPr>
            <w:r>
              <w:t>[Forecast]</w:t>
            </w:r>
          </w:p>
        </w:tc>
        <w:tc>
          <w:tcPr>
            <w:tcW w:w="834" w:type="pct"/>
            <w:vAlign w:val="center"/>
          </w:tcPr>
          <w:p w14:paraId="1203A094" w14:textId="77777777" w:rsidR="00864425" w:rsidRDefault="00864425">
            <w:pPr>
              <w:pStyle w:val="TableData"/>
              <w:spacing w:before="100" w:beforeAutospacing="1" w:after="100" w:afterAutospacing="1"/>
            </w:pPr>
            <w:r>
              <w:t>[Target]</w:t>
            </w:r>
          </w:p>
        </w:tc>
        <w:tc>
          <w:tcPr>
            <w:tcW w:w="834" w:type="pct"/>
            <w:vAlign w:val="center"/>
          </w:tcPr>
          <w:p w14:paraId="30341B9E" w14:textId="77777777" w:rsidR="00864425" w:rsidRDefault="00864425">
            <w:pPr>
              <w:pStyle w:val="TableData"/>
              <w:spacing w:before="100" w:beforeAutospacing="1" w:after="100" w:afterAutospacing="1"/>
            </w:pPr>
            <w:r>
              <w:t>[Target]</w:t>
            </w:r>
          </w:p>
        </w:tc>
        <w:tc>
          <w:tcPr>
            <w:tcW w:w="833" w:type="pct"/>
            <w:vAlign w:val="center"/>
          </w:tcPr>
          <w:p w14:paraId="5A144BAC" w14:textId="77777777" w:rsidR="00864425" w:rsidRDefault="00864425">
            <w:pPr>
              <w:pStyle w:val="TableData"/>
              <w:spacing w:before="100" w:beforeAutospacing="1" w:after="100" w:afterAutospacing="1"/>
            </w:pPr>
            <w:r>
              <w:t>[Target]</w:t>
            </w:r>
          </w:p>
        </w:tc>
      </w:tr>
    </w:tbl>
    <w:p w14:paraId="5F31F92F" w14:textId="3D50DCCC" w:rsidR="00864425" w:rsidRDefault="00864425" w:rsidP="00864425">
      <w:pPr>
        <w:pStyle w:val="Footnote"/>
      </w:pPr>
      <w:r w:rsidRPr="00E34349">
        <w:t xml:space="preserve">Data source: </w:t>
      </w:r>
      <w:r w:rsidR="00074CA2">
        <w:rPr>
          <w:highlight w:val="yellow"/>
        </w:rPr>
        <w:t>[Placeholder]</w:t>
      </w:r>
    </w:p>
    <w:p w14:paraId="1B316634" w14:textId="77777777" w:rsidR="00864425" w:rsidRDefault="00864425" w:rsidP="00864425">
      <w:pPr>
        <w:pStyle w:val="Footnote"/>
      </w:pPr>
      <w:r w:rsidRPr="00A5744E">
        <w:rPr>
          <w:rStyle w:val="FNChar"/>
        </w:rPr>
        <w:t>1</w:t>
      </w:r>
      <w:r>
        <w:t>[type footnote here]</w:t>
      </w:r>
    </w:p>
    <w:p w14:paraId="512AA278" w14:textId="77777777" w:rsidR="00864425" w:rsidRDefault="00864425" w:rsidP="00864425">
      <w:pPr>
        <w:pStyle w:val="Footnote"/>
      </w:pPr>
      <w:r w:rsidRPr="00A5744E">
        <w:rPr>
          <w:rStyle w:val="FNChar"/>
        </w:rPr>
        <w:t>2</w:t>
      </w:r>
      <w:r>
        <w:t>[type footnote here]</w:t>
      </w:r>
    </w:p>
    <w:p w14:paraId="6BA7BDAB" w14:textId="77777777" w:rsidR="00864425" w:rsidRDefault="00864425" w:rsidP="00864425">
      <w:pPr>
        <w:pStyle w:val="Heading4"/>
      </w:pPr>
      <w:r>
        <w:t>Discussion</w:t>
      </w:r>
    </w:p>
    <w:p w14:paraId="1D242E6D" w14:textId="77777777" w:rsidR="00864425" w:rsidRDefault="00864425" w:rsidP="00864425">
      <w:r>
        <w:t>[Placeholder for text]</w:t>
      </w:r>
    </w:p>
    <w:p w14:paraId="1015D541" w14:textId="1CEE7BA4" w:rsidR="00864425" w:rsidRPr="005F3E2C" w:rsidRDefault="00864425" w:rsidP="00864425">
      <w:pPr>
        <w:pStyle w:val="Heading2"/>
      </w:pPr>
      <w:r w:rsidRPr="005F3E2C">
        <w:t xml:space="preserve">Goal </w:t>
      </w:r>
      <w:r>
        <w:t>3</w:t>
      </w:r>
      <w:r w:rsidRPr="005F3E2C">
        <w:t xml:space="preserve">: </w:t>
      </w:r>
      <w:r w:rsidRPr="0015519D">
        <w:rPr>
          <w:b w:val="0"/>
          <w:bCs/>
        </w:rPr>
        <w:t>[Placeholder for text]</w:t>
      </w:r>
    </w:p>
    <w:p w14:paraId="30A2E74C" w14:textId="77777777" w:rsidR="00864425" w:rsidRDefault="00864425" w:rsidP="00864425">
      <w:r>
        <w:t>[Placeholder for text]</w:t>
      </w:r>
    </w:p>
    <w:p w14:paraId="7490096D" w14:textId="11057CA9" w:rsidR="00864425" w:rsidRPr="000952B6" w:rsidRDefault="00864425" w:rsidP="00864425">
      <w:pPr>
        <w:pStyle w:val="Heading3"/>
      </w:pPr>
      <w:r w:rsidRPr="000952B6">
        <w:t xml:space="preserve">Objective </w:t>
      </w:r>
      <w:r>
        <w:t>3</w:t>
      </w:r>
      <w:r w:rsidRPr="000952B6">
        <w:t xml:space="preserve">.1: </w:t>
      </w:r>
      <w:r w:rsidRPr="0015519D">
        <w:rPr>
          <w:b w:val="0"/>
          <w:bCs/>
        </w:rPr>
        <w:t>[Placeholder for text]</w:t>
      </w:r>
    </w:p>
    <w:p w14:paraId="54C68AFD" w14:textId="77777777" w:rsidR="00864425" w:rsidRDefault="00864425" w:rsidP="00864425">
      <w:r>
        <w:t>[Placeholder for text]</w:t>
      </w:r>
    </w:p>
    <w:p w14:paraId="5FCEF76E" w14:textId="77777777" w:rsidR="00864425" w:rsidRDefault="00864425" w:rsidP="00864425">
      <w:pPr>
        <w:pStyle w:val="Heading4"/>
      </w:pPr>
      <w:r>
        <w:t>Key Strategies</w:t>
      </w:r>
    </w:p>
    <w:p w14:paraId="21F729E7" w14:textId="77777777" w:rsidR="00864425" w:rsidRPr="00F07453" w:rsidRDefault="00864425" w:rsidP="00864425">
      <w:pPr>
        <w:pStyle w:val="Bullet"/>
      </w:pPr>
      <w:r>
        <w:t>[Placeholder for text]</w:t>
      </w:r>
    </w:p>
    <w:p w14:paraId="220F4ED3" w14:textId="77777777" w:rsidR="00864425" w:rsidRPr="00F07453" w:rsidRDefault="00864425" w:rsidP="00864425">
      <w:pPr>
        <w:pStyle w:val="Bullet"/>
      </w:pPr>
      <w:r>
        <w:t>[Placeholder for text]</w:t>
      </w:r>
    </w:p>
    <w:p w14:paraId="404FA834" w14:textId="77777777" w:rsidR="00864425" w:rsidRPr="00F07453" w:rsidRDefault="00864425" w:rsidP="00864425">
      <w:pPr>
        <w:pStyle w:val="Bullet"/>
      </w:pPr>
      <w:r>
        <w:t>[Placeholder for text]</w:t>
      </w:r>
    </w:p>
    <w:p w14:paraId="4AF4AB88" w14:textId="77777777" w:rsidR="00864425" w:rsidRPr="00F07453" w:rsidRDefault="00864425" w:rsidP="00864425">
      <w:pPr>
        <w:pStyle w:val="Bullet"/>
      </w:pPr>
      <w:r>
        <w:t>[Placeholder for text]</w:t>
      </w:r>
    </w:p>
    <w:p w14:paraId="276555AD" w14:textId="77777777" w:rsidR="00864425" w:rsidRDefault="00864425" w:rsidP="00864425">
      <w:pPr>
        <w:pStyle w:val="Bullet"/>
      </w:pPr>
      <w:r>
        <w:lastRenderedPageBreak/>
        <w:t>[Placeholder for text]</w:t>
      </w:r>
    </w:p>
    <w:p w14:paraId="2FDDD144" w14:textId="77777777" w:rsidR="00864425" w:rsidRDefault="00864425" w:rsidP="00864425">
      <w:pPr>
        <w:pStyle w:val="Heading4"/>
      </w:pPr>
      <w:r>
        <w:t>Discussion</w:t>
      </w:r>
    </w:p>
    <w:p w14:paraId="6BB1EC60" w14:textId="77777777" w:rsidR="00864425" w:rsidRDefault="00864425" w:rsidP="00864425">
      <w:r>
        <w:t>[Placeholder for text]</w:t>
      </w:r>
    </w:p>
    <w:p w14:paraId="23C61471" w14:textId="0CCACF05" w:rsidR="00864425" w:rsidRPr="000952B6" w:rsidRDefault="00864425" w:rsidP="00864425">
      <w:pPr>
        <w:pStyle w:val="Heading3"/>
      </w:pPr>
      <w:r w:rsidRPr="000952B6">
        <w:t xml:space="preserve">Objective </w:t>
      </w:r>
      <w:r>
        <w:t>3</w:t>
      </w:r>
      <w:r w:rsidRPr="000952B6">
        <w:t>.</w:t>
      </w:r>
      <w:r>
        <w:t>2</w:t>
      </w:r>
      <w:r w:rsidRPr="000952B6">
        <w:t xml:space="preserve">: </w:t>
      </w:r>
      <w:r w:rsidRPr="0015519D">
        <w:rPr>
          <w:b w:val="0"/>
          <w:bCs/>
        </w:rPr>
        <w:t>[Placeholder for text]</w:t>
      </w:r>
    </w:p>
    <w:p w14:paraId="010AE661" w14:textId="77777777" w:rsidR="00864425" w:rsidRDefault="00864425" w:rsidP="00864425">
      <w:r>
        <w:t>[Placeholder for text]</w:t>
      </w:r>
    </w:p>
    <w:p w14:paraId="1A34DAFA" w14:textId="77777777" w:rsidR="00864425" w:rsidRDefault="00864425" w:rsidP="00864425">
      <w:pPr>
        <w:pStyle w:val="Heading4"/>
      </w:pPr>
      <w:r>
        <w:t>Key Strategies</w:t>
      </w:r>
    </w:p>
    <w:p w14:paraId="78C16416" w14:textId="77777777" w:rsidR="00864425" w:rsidRPr="00F07453" w:rsidRDefault="00864425" w:rsidP="00864425">
      <w:pPr>
        <w:pStyle w:val="Bullet"/>
      </w:pPr>
      <w:r>
        <w:t>[Placeholder for text]</w:t>
      </w:r>
    </w:p>
    <w:p w14:paraId="2E299F56" w14:textId="77777777" w:rsidR="00864425" w:rsidRPr="00F07453" w:rsidRDefault="00864425" w:rsidP="00864425">
      <w:pPr>
        <w:pStyle w:val="Bullet"/>
      </w:pPr>
      <w:r>
        <w:t>[Placeholder for text]</w:t>
      </w:r>
    </w:p>
    <w:p w14:paraId="0DD2615D" w14:textId="77777777" w:rsidR="00864425" w:rsidRPr="00F07453" w:rsidRDefault="00864425" w:rsidP="00864425">
      <w:pPr>
        <w:pStyle w:val="Bullet"/>
      </w:pPr>
      <w:r>
        <w:t>[Placeholder for text]</w:t>
      </w:r>
    </w:p>
    <w:p w14:paraId="5AEDEC53" w14:textId="77777777" w:rsidR="00864425" w:rsidRPr="00F07453" w:rsidRDefault="00864425" w:rsidP="00864425">
      <w:pPr>
        <w:pStyle w:val="Bullet"/>
      </w:pPr>
      <w:r>
        <w:t>[Placeholder for text]</w:t>
      </w:r>
    </w:p>
    <w:p w14:paraId="74900730" w14:textId="77777777" w:rsidR="00864425" w:rsidRDefault="00864425" w:rsidP="00864425">
      <w:pPr>
        <w:pStyle w:val="Bullet"/>
      </w:pPr>
      <w:r>
        <w:t>[Placeholder for text]</w:t>
      </w:r>
    </w:p>
    <w:p w14:paraId="08D25E43" w14:textId="77777777" w:rsidR="00864425" w:rsidRDefault="00864425" w:rsidP="00864425">
      <w:pPr>
        <w:pStyle w:val="Heading4"/>
      </w:pPr>
      <w:r>
        <w:t>Discussion</w:t>
      </w:r>
    </w:p>
    <w:p w14:paraId="0976E47E" w14:textId="77777777" w:rsidR="00864425" w:rsidRDefault="00864425" w:rsidP="00864425">
      <w:r>
        <w:t>[Placeholder for text]</w:t>
      </w:r>
    </w:p>
    <w:p w14:paraId="3128796F" w14:textId="77777777" w:rsidR="00864425" w:rsidRPr="000747BA" w:rsidRDefault="00864425" w:rsidP="00864425">
      <w:pPr>
        <w:pStyle w:val="Heading3"/>
      </w:pPr>
      <w:r>
        <w:t>Performance Measures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3087"/>
        <w:gridCol w:w="1296"/>
        <w:gridCol w:w="1305"/>
        <w:gridCol w:w="1223"/>
        <w:gridCol w:w="1223"/>
        <w:gridCol w:w="1216"/>
      </w:tblGrid>
      <w:tr w:rsidR="00864425" w14:paraId="16964E6B" w14:textId="77777777" w:rsidTr="00616552">
        <w:trPr>
          <w:cantSplit/>
          <w:trHeight w:val="397"/>
          <w:tblHeader/>
        </w:trPr>
        <w:tc>
          <w:tcPr>
            <w:tcW w:w="1651" w:type="pct"/>
            <w:shd w:val="clear" w:color="auto" w:fill="D9D9D9" w:themeFill="background1" w:themeFillShade="D9"/>
            <w:vAlign w:val="center"/>
          </w:tcPr>
          <w:p w14:paraId="78C771FC" w14:textId="5FD76A6F" w:rsidR="00864425" w:rsidRPr="00FA66D2" w:rsidRDefault="00864425">
            <w:pPr>
              <w:pStyle w:val="TableHeader"/>
            </w:pPr>
            <w:r w:rsidRPr="00FA66D2">
              <w:t>Performance Measure</w:t>
            </w:r>
          </w:p>
        </w:tc>
        <w:tc>
          <w:tcPr>
            <w:tcW w:w="693" w:type="pct"/>
            <w:shd w:val="clear" w:color="auto" w:fill="D9D9D9" w:themeFill="background1" w:themeFillShade="D9"/>
            <w:vAlign w:val="center"/>
          </w:tcPr>
          <w:p w14:paraId="166CC883" w14:textId="77777777" w:rsidR="00864425" w:rsidRPr="00FA66D2" w:rsidRDefault="00864425">
            <w:pPr>
              <w:pStyle w:val="TableHeader"/>
            </w:pPr>
            <w:r w:rsidRPr="00FA66D2">
              <w:t xml:space="preserve">20XX/XX Baseline </w:t>
            </w:r>
          </w:p>
        </w:tc>
        <w:tc>
          <w:tcPr>
            <w:tcW w:w="698" w:type="pct"/>
            <w:shd w:val="clear" w:color="auto" w:fill="D9D9D9" w:themeFill="background1" w:themeFillShade="D9"/>
            <w:vAlign w:val="center"/>
          </w:tcPr>
          <w:p w14:paraId="6654F5B8" w14:textId="08DE2E7B" w:rsidR="00864425" w:rsidRPr="00FA66D2" w:rsidRDefault="0015519D">
            <w:pPr>
              <w:pStyle w:val="TableHeader"/>
            </w:pPr>
            <w:r>
              <w:t>2023/24</w:t>
            </w:r>
            <w:r w:rsidR="00864425" w:rsidRPr="00FA66D2">
              <w:t xml:space="preserve"> Forecast</w:t>
            </w:r>
          </w:p>
        </w:tc>
        <w:tc>
          <w:tcPr>
            <w:tcW w:w="654" w:type="pct"/>
            <w:shd w:val="clear" w:color="auto" w:fill="D9D9D9" w:themeFill="background1" w:themeFillShade="D9"/>
            <w:vAlign w:val="center"/>
          </w:tcPr>
          <w:p w14:paraId="64639385" w14:textId="129865E3" w:rsidR="00864425" w:rsidRPr="00FA66D2" w:rsidRDefault="0015519D">
            <w:pPr>
              <w:pStyle w:val="TableHeader"/>
            </w:pPr>
            <w:r>
              <w:t>2024/25</w:t>
            </w:r>
            <w:r w:rsidR="00864425" w:rsidRPr="00FA66D2">
              <w:t xml:space="preserve"> Target</w:t>
            </w:r>
          </w:p>
        </w:tc>
        <w:tc>
          <w:tcPr>
            <w:tcW w:w="654" w:type="pct"/>
            <w:shd w:val="clear" w:color="auto" w:fill="D9D9D9" w:themeFill="background1" w:themeFillShade="D9"/>
            <w:vAlign w:val="center"/>
          </w:tcPr>
          <w:p w14:paraId="5B1F42EF" w14:textId="78E713BB" w:rsidR="00864425" w:rsidRPr="00FA66D2" w:rsidRDefault="0015519D">
            <w:pPr>
              <w:pStyle w:val="TableHeader"/>
            </w:pPr>
            <w:r>
              <w:t>2025/26</w:t>
            </w:r>
            <w:r w:rsidR="00864425" w:rsidRPr="00FA66D2">
              <w:t xml:space="preserve"> Target</w:t>
            </w:r>
          </w:p>
        </w:tc>
        <w:tc>
          <w:tcPr>
            <w:tcW w:w="651" w:type="pct"/>
            <w:shd w:val="clear" w:color="auto" w:fill="D9D9D9" w:themeFill="background1" w:themeFillShade="D9"/>
            <w:vAlign w:val="center"/>
          </w:tcPr>
          <w:p w14:paraId="5957C10F" w14:textId="42396027" w:rsidR="00864425" w:rsidRPr="00FA66D2" w:rsidRDefault="0015519D">
            <w:pPr>
              <w:pStyle w:val="TableHeader"/>
            </w:pPr>
            <w:r>
              <w:t>2026/27</w:t>
            </w:r>
            <w:r w:rsidR="00864425" w:rsidRPr="00FA66D2">
              <w:t xml:space="preserve"> Target</w:t>
            </w:r>
          </w:p>
        </w:tc>
      </w:tr>
      <w:tr w:rsidR="00864425" w14:paraId="6601629B" w14:textId="77777777">
        <w:trPr>
          <w:cantSplit/>
          <w:trHeight w:val="397"/>
          <w:tblHeader/>
        </w:trPr>
        <w:tc>
          <w:tcPr>
            <w:tcW w:w="1651" w:type="pct"/>
            <w:vAlign w:val="center"/>
          </w:tcPr>
          <w:p w14:paraId="1F4B1CEA" w14:textId="27022710" w:rsidR="00864425" w:rsidRDefault="00864425">
            <w:pPr>
              <w:pStyle w:val="TableText"/>
            </w:pPr>
            <w:r>
              <w:t xml:space="preserve">[3a] [Type name/description of performance measure </w:t>
            </w:r>
            <w:r>
              <w:rPr>
                <w:b/>
                <w:bCs/>
                <w:u w:val="single"/>
              </w:rPr>
              <w:t xml:space="preserve">with a </w:t>
            </w:r>
            <w:r w:rsidRPr="00844CE5">
              <w:rPr>
                <w:b/>
                <w:bCs/>
                <w:u w:val="single"/>
              </w:rPr>
              <w:t>baseline</w:t>
            </w:r>
            <w:r>
              <w:rPr>
                <w:b/>
                <w:bCs/>
              </w:rPr>
              <w:t xml:space="preserve"> </w:t>
            </w:r>
            <w:r w:rsidRPr="00844CE5">
              <w:t>here</w:t>
            </w:r>
            <w:r>
              <w:t>]</w:t>
            </w:r>
            <w:r w:rsidRPr="00DA79DA">
              <w:rPr>
                <w:vertAlign w:val="superscript"/>
              </w:rPr>
              <w:t>1</w:t>
            </w:r>
            <w:r>
              <w:rPr>
                <w:vertAlign w:val="superscript"/>
              </w:rPr>
              <w:t>,2</w:t>
            </w:r>
          </w:p>
        </w:tc>
        <w:tc>
          <w:tcPr>
            <w:tcW w:w="693" w:type="pct"/>
            <w:vAlign w:val="center"/>
          </w:tcPr>
          <w:p w14:paraId="1FA0FFC5" w14:textId="7BD33612" w:rsidR="00864425" w:rsidRPr="00FA66D2" w:rsidRDefault="00864425">
            <w:pPr>
              <w:pStyle w:val="TableText"/>
              <w:jc w:val="center"/>
            </w:pPr>
            <w:r w:rsidRPr="00FA66D2">
              <w:t>[Actual]</w:t>
            </w:r>
          </w:p>
        </w:tc>
        <w:tc>
          <w:tcPr>
            <w:tcW w:w="698" w:type="pct"/>
            <w:vAlign w:val="center"/>
          </w:tcPr>
          <w:p w14:paraId="7E80FC55" w14:textId="77777777" w:rsidR="00864425" w:rsidRPr="00FA66D2" w:rsidRDefault="00864425">
            <w:pPr>
              <w:pStyle w:val="TableText"/>
              <w:jc w:val="center"/>
            </w:pPr>
            <w:r w:rsidRPr="00FA66D2">
              <w:t>[Forecast]</w:t>
            </w:r>
          </w:p>
        </w:tc>
        <w:tc>
          <w:tcPr>
            <w:tcW w:w="654" w:type="pct"/>
            <w:vAlign w:val="center"/>
          </w:tcPr>
          <w:p w14:paraId="355D4BEE" w14:textId="77777777" w:rsidR="00864425" w:rsidRPr="00FA66D2" w:rsidRDefault="00864425">
            <w:pPr>
              <w:pStyle w:val="TableText"/>
              <w:jc w:val="center"/>
            </w:pPr>
            <w:r w:rsidRPr="00FA66D2">
              <w:t>[Target]</w:t>
            </w:r>
          </w:p>
        </w:tc>
        <w:tc>
          <w:tcPr>
            <w:tcW w:w="654" w:type="pct"/>
            <w:vAlign w:val="center"/>
          </w:tcPr>
          <w:p w14:paraId="5736B776" w14:textId="77777777" w:rsidR="00864425" w:rsidRPr="00FA66D2" w:rsidRDefault="00864425">
            <w:pPr>
              <w:pStyle w:val="TableText"/>
              <w:jc w:val="center"/>
            </w:pPr>
            <w:r w:rsidRPr="00FA66D2">
              <w:t>[Target]</w:t>
            </w:r>
          </w:p>
        </w:tc>
        <w:tc>
          <w:tcPr>
            <w:tcW w:w="651" w:type="pct"/>
            <w:vAlign w:val="center"/>
          </w:tcPr>
          <w:p w14:paraId="69290713" w14:textId="77777777" w:rsidR="00864425" w:rsidRPr="00FA66D2" w:rsidRDefault="00864425">
            <w:pPr>
              <w:pStyle w:val="TableText"/>
              <w:jc w:val="center"/>
            </w:pPr>
            <w:r w:rsidRPr="00FA66D2">
              <w:t>[Target]</w:t>
            </w:r>
          </w:p>
        </w:tc>
      </w:tr>
    </w:tbl>
    <w:p w14:paraId="5E30B411" w14:textId="6873E36B" w:rsidR="00864425" w:rsidRDefault="00864425" w:rsidP="00864425">
      <w:pPr>
        <w:pStyle w:val="Footnote"/>
      </w:pPr>
      <w:r w:rsidRPr="00E34349">
        <w:t xml:space="preserve">Data source: </w:t>
      </w:r>
      <w:r w:rsidR="00074CA2">
        <w:rPr>
          <w:highlight w:val="yellow"/>
        </w:rPr>
        <w:t>[Placeholder]</w:t>
      </w:r>
    </w:p>
    <w:p w14:paraId="0D78CF43" w14:textId="77777777" w:rsidR="00864425" w:rsidRPr="00DA79DA" w:rsidRDefault="00864425" w:rsidP="00864425">
      <w:pPr>
        <w:pStyle w:val="Footnote"/>
      </w:pPr>
      <w:r w:rsidRPr="00DA79DA">
        <w:rPr>
          <w:vertAlign w:val="superscript"/>
        </w:rPr>
        <w:t>1</w:t>
      </w:r>
      <w:r w:rsidRPr="00DA79DA">
        <w:t>[type footnote here]</w:t>
      </w:r>
    </w:p>
    <w:p w14:paraId="6EB40412" w14:textId="77777777" w:rsidR="00864425" w:rsidRDefault="00864425" w:rsidP="00864425">
      <w:pPr>
        <w:pStyle w:val="Footnote"/>
      </w:pPr>
      <w:r w:rsidRPr="00DA79DA">
        <w:rPr>
          <w:rStyle w:val="FNChar"/>
        </w:rPr>
        <w:t>2</w:t>
      </w:r>
      <w:r w:rsidRPr="00DA79DA">
        <w:t>[type footnote here]</w:t>
      </w:r>
    </w:p>
    <w:p w14:paraId="0B0D125D" w14:textId="77777777" w:rsidR="00864425" w:rsidRDefault="00864425" w:rsidP="00864425">
      <w:pPr>
        <w:pStyle w:val="Heading4"/>
      </w:pPr>
      <w:r>
        <w:t>Discussion</w:t>
      </w:r>
    </w:p>
    <w:p w14:paraId="0F863BF3" w14:textId="77777777" w:rsidR="00864425" w:rsidRDefault="00864425" w:rsidP="00864425">
      <w:r>
        <w:t>[Placeholder for text]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3113"/>
        <w:gridCol w:w="1559"/>
        <w:gridCol w:w="1560"/>
        <w:gridCol w:w="1560"/>
        <w:gridCol w:w="1558"/>
      </w:tblGrid>
      <w:tr w:rsidR="00864425" w14:paraId="5868E202" w14:textId="77777777" w:rsidTr="00616552">
        <w:trPr>
          <w:cantSplit/>
          <w:trHeight w:val="397"/>
          <w:tblHeader/>
        </w:trPr>
        <w:tc>
          <w:tcPr>
            <w:tcW w:w="1665" w:type="pct"/>
            <w:shd w:val="clear" w:color="auto" w:fill="D9D9D9" w:themeFill="background1" w:themeFillShade="D9"/>
            <w:vAlign w:val="center"/>
          </w:tcPr>
          <w:p w14:paraId="2BB69BAA" w14:textId="26C25803" w:rsidR="00864425" w:rsidRPr="00FA66D2" w:rsidRDefault="00864425">
            <w:pPr>
              <w:pStyle w:val="TableHeader"/>
            </w:pPr>
            <w:r w:rsidRPr="00FA66D2">
              <w:t>Performance Measure</w:t>
            </w:r>
          </w:p>
        </w:tc>
        <w:tc>
          <w:tcPr>
            <w:tcW w:w="834" w:type="pct"/>
            <w:shd w:val="clear" w:color="auto" w:fill="D9D9D9" w:themeFill="background1" w:themeFillShade="D9"/>
            <w:vAlign w:val="center"/>
          </w:tcPr>
          <w:p w14:paraId="177EA00D" w14:textId="6582E6CE" w:rsidR="00864425" w:rsidRPr="00FA66D2" w:rsidRDefault="0015519D">
            <w:pPr>
              <w:pStyle w:val="TableHeader"/>
            </w:pPr>
            <w:r>
              <w:t>2023/24</w:t>
            </w:r>
            <w:r w:rsidR="00864425" w:rsidRPr="00FA66D2">
              <w:t xml:space="preserve"> Forecast</w:t>
            </w:r>
          </w:p>
        </w:tc>
        <w:tc>
          <w:tcPr>
            <w:tcW w:w="834" w:type="pct"/>
            <w:shd w:val="clear" w:color="auto" w:fill="D9D9D9" w:themeFill="background1" w:themeFillShade="D9"/>
            <w:vAlign w:val="center"/>
          </w:tcPr>
          <w:p w14:paraId="6FCEDDA6" w14:textId="62AE0A29" w:rsidR="00864425" w:rsidRPr="00FA66D2" w:rsidRDefault="0015519D">
            <w:pPr>
              <w:pStyle w:val="TableHeader"/>
            </w:pPr>
            <w:r>
              <w:t>2024/25</w:t>
            </w:r>
            <w:r w:rsidR="00864425" w:rsidRPr="00FA66D2">
              <w:t xml:space="preserve"> Target</w:t>
            </w:r>
          </w:p>
        </w:tc>
        <w:tc>
          <w:tcPr>
            <w:tcW w:w="834" w:type="pct"/>
            <w:shd w:val="clear" w:color="auto" w:fill="D9D9D9" w:themeFill="background1" w:themeFillShade="D9"/>
            <w:vAlign w:val="center"/>
          </w:tcPr>
          <w:p w14:paraId="6E1A1BB8" w14:textId="437787B5" w:rsidR="00864425" w:rsidRPr="00FA66D2" w:rsidRDefault="0015519D">
            <w:pPr>
              <w:pStyle w:val="TableHeader"/>
            </w:pPr>
            <w:r>
              <w:t>2025/26</w:t>
            </w:r>
            <w:r w:rsidR="00864425" w:rsidRPr="00FA66D2">
              <w:t xml:space="preserve"> Target</w:t>
            </w:r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14:paraId="7AA649C4" w14:textId="32164990" w:rsidR="00864425" w:rsidRPr="00FA66D2" w:rsidRDefault="0015519D">
            <w:pPr>
              <w:pStyle w:val="TableHeader"/>
            </w:pPr>
            <w:r>
              <w:t>2026/27</w:t>
            </w:r>
            <w:r w:rsidR="00864425" w:rsidRPr="00FA66D2">
              <w:t xml:space="preserve"> Target</w:t>
            </w:r>
          </w:p>
        </w:tc>
      </w:tr>
      <w:tr w:rsidR="00864425" w14:paraId="777C145D" w14:textId="77777777">
        <w:trPr>
          <w:cantSplit/>
          <w:trHeight w:val="397"/>
          <w:tblHeader/>
        </w:trPr>
        <w:tc>
          <w:tcPr>
            <w:tcW w:w="1665" w:type="pct"/>
            <w:vAlign w:val="center"/>
          </w:tcPr>
          <w:p w14:paraId="4AB33FAB" w14:textId="02910556" w:rsidR="00864425" w:rsidRPr="00DA79DA" w:rsidRDefault="00864425">
            <w:pPr>
              <w:pStyle w:val="TableText"/>
              <w:rPr>
                <w:vertAlign w:val="superscript"/>
              </w:rPr>
            </w:pPr>
            <w:r>
              <w:t xml:space="preserve">[3a] [Type name/description of performance measure </w:t>
            </w:r>
            <w:r>
              <w:rPr>
                <w:b/>
                <w:bCs/>
                <w:u w:val="single"/>
              </w:rPr>
              <w:t>without a</w:t>
            </w:r>
            <w:r w:rsidRPr="00844CE5">
              <w:rPr>
                <w:b/>
                <w:bCs/>
                <w:u w:val="single"/>
              </w:rPr>
              <w:t xml:space="preserve"> baseline</w:t>
            </w:r>
            <w:r>
              <w:t xml:space="preserve"> </w:t>
            </w:r>
            <w:r w:rsidRPr="00844CE5">
              <w:t>here</w:t>
            </w:r>
            <w:r>
              <w:t>]</w:t>
            </w:r>
            <w:r>
              <w:rPr>
                <w:vertAlign w:val="superscript"/>
              </w:rPr>
              <w:t>1,2</w:t>
            </w:r>
          </w:p>
        </w:tc>
        <w:tc>
          <w:tcPr>
            <w:tcW w:w="834" w:type="pct"/>
            <w:vAlign w:val="center"/>
          </w:tcPr>
          <w:p w14:paraId="599E4DE6" w14:textId="77777777" w:rsidR="00864425" w:rsidRDefault="00864425">
            <w:pPr>
              <w:pStyle w:val="TableData"/>
              <w:spacing w:before="100" w:beforeAutospacing="1" w:after="100" w:afterAutospacing="1"/>
            </w:pPr>
            <w:r>
              <w:t>[Forecast]</w:t>
            </w:r>
          </w:p>
        </w:tc>
        <w:tc>
          <w:tcPr>
            <w:tcW w:w="834" w:type="pct"/>
            <w:vAlign w:val="center"/>
          </w:tcPr>
          <w:p w14:paraId="291F5509" w14:textId="77777777" w:rsidR="00864425" w:rsidRDefault="00864425">
            <w:pPr>
              <w:pStyle w:val="TableData"/>
              <w:spacing w:before="100" w:beforeAutospacing="1" w:after="100" w:afterAutospacing="1"/>
            </w:pPr>
            <w:r>
              <w:t>[Target]</w:t>
            </w:r>
          </w:p>
        </w:tc>
        <w:tc>
          <w:tcPr>
            <w:tcW w:w="834" w:type="pct"/>
            <w:vAlign w:val="center"/>
          </w:tcPr>
          <w:p w14:paraId="320E0400" w14:textId="77777777" w:rsidR="00864425" w:rsidRDefault="00864425">
            <w:pPr>
              <w:pStyle w:val="TableData"/>
              <w:spacing w:before="100" w:beforeAutospacing="1" w:after="100" w:afterAutospacing="1"/>
            </w:pPr>
            <w:r>
              <w:t>[Target]</w:t>
            </w:r>
          </w:p>
        </w:tc>
        <w:tc>
          <w:tcPr>
            <w:tcW w:w="833" w:type="pct"/>
            <w:vAlign w:val="center"/>
          </w:tcPr>
          <w:p w14:paraId="5EBC43A6" w14:textId="77777777" w:rsidR="00864425" w:rsidRDefault="00864425">
            <w:pPr>
              <w:pStyle w:val="TableData"/>
              <w:spacing w:before="100" w:beforeAutospacing="1" w:after="100" w:afterAutospacing="1"/>
            </w:pPr>
            <w:r>
              <w:t>[Target]</w:t>
            </w:r>
          </w:p>
        </w:tc>
      </w:tr>
    </w:tbl>
    <w:p w14:paraId="6E26248D" w14:textId="313019F7" w:rsidR="00864425" w:rsidRDefault="00864425" w:rsidP="00864425">
      <w:pPr>
        <w:pStyle w:val="Footnote"/>
      </w:pPr>
      <w:r w:rsidRPr="00E34349">
        <w:t xml:space="preserve">Data source: </w:t>
      </w:r>
      <w:r w:rsidR="00074CA2">
        <w:rPr>
          <w:highlight w:val="yellow"/>
        </w:rPr>
        <w:t>[Placeholder]</w:t>
      </w:r>
    </w:p>
    <w:p w14:paraId="48551D4C" w14:textId="77777777" w:rsidR="00864425" w:rsidRDefault="00864425" w:rsidP="00864425">
      <w:pPr>
        <w:pStyle w:val="Footnote"/>
      </w:pPr>
      <w:r w:rsidRPr="00A5744E">
        <w:rPr>
          <w:rStyle w:val="FNChar"/>
        </w:rPr>
        <w:t>1</w:t>
      </w:r>
      <w:r>
        <w:t>[type footnote here]</w:t>
      </w:r>
    </w:p>
    <w:p w14:paraId="0451D1FE" w14:textId="77777777" w:rsidR="00864425" w:rsidRDefault="00864425" w:rsidP="00864425">
      <w:pPr>
        <w:pStyle w:val="Footnote"/>
      </w:pPr>
      <w:r w:rsidRPr="00A5744E">
        <w:rPr>
          <w:rStyle w:val="FNChar"/>
        </w:rPr>
        <w:t>2</w:t>
      </w:r>
      <w:r>
        <w:t>[type footnote here]</w:t>
      </w:r>
    </w:p>
    <w:p w14:paraId="51F1A788" w14:textId="77777777" w:rsidR="00864425" w:rsidRDefault="00864425" w:rsidP="00864425">
      <w:pPr>
        <w:pStyle w:val="Heading4"/>
      </w:pPr>
      <w:r>
        <w:t>Discussion</w:t>
      </w:r>
    </w:p>
    <w:p w14:paraId="3EB4F754" w14:textId="07C87B8E" w:rsidR="00C2764A" w:rsidRDefault="00864425" w:rsidP="00864425">
      <w:r>
        <w:t>[Placeholder for text]</w:t>
      </w:r>
    </w:p>
    <w:p w14:paraId="3828A977" w14:textId="29B78DA2" w:rsidR="001C2E8C" w:rsidRDefault="007961DB" w:rsidP="006B4E8E">
      <w:pPr>
        <w:pStyle w:val="Heading1"/>
      </w:pPr>
      <w:bookmarkStart w:id="9" w:name="_Toc145073824"/>
      <w:r>
        <w:lastRenderedPageBreak/>
        <w:t>Financial Summary</w:t>
      </w:r>
      <w:bookmarkEnd w:id="9"/>
    </w:p>
    <w:tbl>
      <w:tblPr>
        <w:tblStyle w:val="TableGrid"/>
        <w:tblW w:w="5000" w:type="pct"/>
        <w:tblLayout w:type="fixed"/>
        <w:tblLook w:val="06A0" w:firstRow="1" w:lastRow="0" w:firstColumn="1" w:lastColumn="0" w:noHBand="1" w:noVBand="1"/>
      </w:tblPr>
      <w:tblGrid>
        <w:gridCol w:w="3663"/>
        <w:gridCol w:w="1424"/>
        <w:gridCol w:w="1425"/>
        <w:gridCol w:w="1425"/>
        <w:gridCol w:w="1423"/>
      </w:tblGrid>
      <w:tr w:rsidR="0015519D" w14:paraId="5C613335" w14:textId="77777777" w:rsidTr="001A747C">
        <w:trPr>
          <w:cantSplit/>
          <w:trHeight w:val="397"/>
          <w:tblHeader/>
        </w:trPr>
        <w:tc>
          <w:tcPr>
            <w:tcW w:w="1957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71D0F144" w14:textId="111012B6" w:rsidR="0015519D" w:rsidRPr="00250EE6" w:rsidRDefault="005840B8" w:rsidP="005840B8">
            <w:pPr>
              <w:pStyle w:val="TableHeader"/>
              <w:jc w:val="left"/>
            </w:pPr>
            <w:r w:rsidRPr="00250EE6">
              <w:t>($000s)</w:t>
            </w:r>
          </w:p>
        </w:tc>
        <w:tc>
          <w:tcPr>
            <w:tcW w:w="76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31590827" w14:textId="19010981" w:rsidR="0015519D" w:rsidRDefault="0015519D" w:rsidP="001A747C">
            <w:pPr>
              <w:pStyle w:val="TableHeader"/>
            </w:pPr>
            <w:r>
              <w:t>2023/24</w:t>
            </w:r>
          </w:p>
          <w:p w14:paraId="4E100922" w14:textId="61BCF194" w:rsidR="0015519D" w:rsidRPr="005840B8" w:rsidRDefault="0015519D" w:rsidP="001A747C">
            <w:pPr>
              <w:pStyle w:val="TableHeader"/>
              <w:rPr>
                <w:vertAlign w:val="superscript"/>
              </w:rPr>
            </w:pPr>
            <w:r>
              <w:t>Restated Estimates</w:t>
            </w:r>
            <w:r>
              <w:rPr>
                <w:vertAlign w:val="superscript"/>
              </w:rPr>
              <w:t>1</w:t>
            </w:r>
          </w:p>
        </w:tc>
        <w:tc>
          <w:tcPr>
            <w:tcW w:w="76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583B4161" w14:textId="54D3E7A1" w:rsidR="0015519D" w:rsidRPr="001A747C" w:rsidRDefault="0015519D" w:rsidP="001A747C">
            <w:pPr>
              <w:pStyle w:val="TableHeader"/>
            </w:pPr>
            <w:r>
              <w:t>2024/25 Estimates</w:t>
            </w:r>
          </w:p>
        </w:tc>
        <w:tc>
          <w:tcPr>
            <w:tcW w:w="76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5CE4BEEA" w14:textId="77777777" w:rsidR="0015519D" w:rsidRDefault="0015519D" w:rsidP="001A747C">
            <w:pPr>
              <w:pStyle w:val="TableHeader"/>
            </w:pPr>
            <w:r>
              <w:t>2025/26</w:t>
            </w:r>
          </w:p>
          <w:p w14:paraId="744812E2" w14:textId="49C6C63F" w:rsidR="0015519D" w:rsidRPr="001A747C" w:rsidRDefault="0015519D" w:rsidP="001A747C">
            <w:pPr>
              <w:pStyle w:val="TableHeader"/>
            </w:pPr>
            <w:r>
              <w:t>Plan</w:t>
            </w:r>
          </w:p>
        </w:tc>
        <w:tc>
          <w:tcPr>
            <w:tcW w:w="76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204183C3" w14:textId="77777777" w:rsidR="0015519D" w:rsidRDefault="0015519D" w:rsidP="001A747C">
            <w:pPr>
              <w:pStyle w:val="TableHeader"/>
            </w:pPr>
            <w:r>
              <w:t>2026/27</w:t>
            </w:r>
          </w:p>
          <w:p w14:paraId="0C09507B" w14:textId="5024D3F9" w:rsidR="0015519D" w:rsidRPr="001A747C" w:rsidRDefault="0015519D" w:rsidP="001A747C">
            <w:pPr>
              <w:pStyle w:val="TableHeader"/>
            </w:pPr>
            <w:r>
              <w:t>Plan</w:t>
            </w:r>
          </w:p>
        </w:tc>
      </w:tr>
      <w:tr w:rsidR="0015519D" w14:paraId="2CBF66B2" w14:textId="77777777" w:rsidTr="0015519D">
        <w:trPr>
          <w:cantSplit/>
          <w:trHeight w:val="397"/>
        </w:trPr>
        <w:tc>
          <w:tcPr>
            <w:tcW w:w="1957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F65EC2" w14:textId="77777777" w:rsidR="0015519D" w:rsidRPr="00FC429F" w:rsidRDefault="0015519D">
            <w:pPr>
              <w:pStyle w:val="FinancialTableItem"/>
              <w:rPr>
                <w:b/>
                <w:bCs/>
              </w:rPr>
            </w:pPr>
            <w:r w:rsidRPr="00FC429F">
              <w:rPr>
                <w:b/>
                <w:bCs/>
              </w:rPr>
              <w:t xml:space="preserve">Operating Expenses </w:t>
            </w:r>
          </w:p>
        </w:tc>
        <w:tc>
          <w:tcPr>
            <w:tcW w:w="761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3AA13E" w14:textId="77777777" w:rsidR="0015519D" w:rsidRPr="00031D7E" w:rsidRDefault="0015519D">
            <w:pPr>
              <w:pStyle w:val="TableHeader"/>
              <w:jc w:val="right"/>
              <w:rPr>
                <w:szCs w:val="20"/>
              </w:rPr>
            </w:pPr>
          </w:p>
        </w:tc>
        <w:tc>
          <w:tcPr>
            <w:tcW w:w="761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488856" w14:textId="77777777" w:rsidR="0015519D" w:rsidRPr="00031D7E" w:rsidRDefault="0015519D">
            <w:pPr>
              <w:pStyle w:val="TableHeader"/>
              <w:jc w:val="right"/>
              <w:rPr>
                <w:szCs w:val="20"/>
              </w:rPr>
            </w:pPr>
          </w:p>
        </w:tc>
        <w:tc>
          <w:tcPr>
            <w:tcW w:w="761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AA329A7" w14:textId="77777777" w:rsidR="0015519D" w:rsidRPr="00031D7E" w:rsidRDefault="0015519D">
            <w:pPr>
              <w:pStyle w:val="TableHeader"/>
              <w:jc w:val="right"/>
              <w:rPr>
                <w:szCs w:val="20"/>
              </w:rPr>
            </w:pPr>
          </w:p>
        </w:tc>
        <w:tc>
          <w:tcPr>
            <w:tcW w:w="760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C06A" w14:textId="77777777" w:rsidR="0015519D" w:rsidRPr="00031D7E" w:rsidRDefault="0015519D">
            <w:pPr>
              <w:pStyle w:val="TableHeader"/>
              <w:jc w:val="right"/>
              <w:rPr>
                <w:szCs w:val="20"/>
              </w:rPr>
            </w:pPr>
          </w:p>
        </w:tc>
      </w:tr>
      <w:tr w:rsidR="0015519D" w14:paraId="4DD2A0EE" w14:textId="77777777" w:rsidTr="0015519D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nil"/>
              <w:right w:val="nil"/>
            </w:tcBorders>
          </w:tcPr>
          <w:p w14:paraId="45D37961" w14:textId="77777777" w:rsidR="0015519D" w:rsidRPr="000D33F1" w:rsidRDefault="0015519D">
            <w:pPr>
              <w:pStyle w:val="FinancialTableItem"/>
            </w:pPr>
            <w:r w:rsidRPr="000D33F1">
              <w:t>[Core business]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3F44A6BD" w14:textId="77777777" w:rsidR="0015519D" w:rsidRPr="00031D7E" w:rsidRDefault="0015519D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47BD80B8" w14:textId="77777777" w:rsidR="0015519D" w:rsidRPr="00031D7E" w:rsidRDefault="0015519D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4BFFE770" w14:textId="77777777" w:rsidR="0015519D" w:rsidRPr="00031D7E" w:rsidRDefault="0015519D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</w:tcPr>
          <w:p w14:paraId="335E904D" w14:textId="77777777" w:rsidR="0015519D" w:rsidRPr="00031D7E" w:rsidRDefault="0015519D">
            <w:pPr>
              <w:pStyle w:val="FinancialTableValues"/>
            </w:pPr>
            <w:r w:rsidRPr="00031D7E">
              <w:t>0,000</w:t>
            </w:r>
          </w:p>
        </w:tc>
      </w:tr>
      <w:tr w:rsidR="0015519D" w14:paraId="1647E4D9" w14:textId="77777777" w:rsidTr="0015519D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nil"/>
              <w:right w:val="nil"/>
            </w:tcBorders>
          </w:tcPr>
          <w:p w14:paraId="2474A4D4" w14:textId="77777777" w:rsidR="0015519D" w:rsidRPr="000D33F1" w:rsidRDefault="0015519D">
            <w:pPr>
              <w:pStyle w:val="FinancialTableItem"/>
            </w:pPr>
            <w:r w:rsidRPr="000D33F1">
              <w:t>[Core business]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2D164B91" w14:textId="77777777" w:rsidR="0015519D" w:rsidRPr="00031D7E" w:rsidRDefault="0015519D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4B5DCA86" w14:textId="77777777" w:rsidR="0015519D" w:rsidRPr="00031D7E" w:rsidRDefault="0015519D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682F5024" w14:textId="77777777" w:rsidR="0015519D" w:rsidRPr="00031D7E" w:rsidRDefault="0015519D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</w:tcPr>
          <w:p w14:paraId="7A2270A2" w14:textId="77777777" w:rsidR="0015519D" w:rsidRPr="00031D7E" w:rsidRDefault="0015519D">
            <w:pPr>
              <w:pStyle w:val="FinancialTableValues"/>
            </w:pPr>
            <w:r w:rsidRPr="00031D7E">
              <w:t>0,000</w:t>
            </w:r>
          </w:p>
        </w:tc>
      </w:tr>
      <w:tr w:rsidR="0015519D" w14:paraId="68339F3D" w14:textId="77777777" w:rsidTr="0015519D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3252F" w14:textId="77777777" w:rsidR="0015519D" w:rsidRPr="000D33F1" w:rsidRDefault="0015519D">
            <w:pPr>
              <w:pStyle w:val="FinancialTableItem"/>
            </w:pPr>
            <w:r w:rsidRPr="000D33F1">
              <w:t>[Core business]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1DD9A" w14:textId="77777777" w:rsidR="0015519D" w:rsidRPr="00031D7E" w:rsidRDefault="0015519D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8F3476" w14:textId="77777777" w:rsidR="0015519D" w:rsidRPr="00031D7E" w:rsidRDefault="0015519D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DC72B4" w14:textId="77777777" w:rsidR="0015519D" w:rsidRPr="00031D7E" w:rsidRDefault="0015519D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92313" w14:textId="77777777" w:rsidR="0015519D" w:rsidRPr="00031D7E" w:rsidRDefault="0015519D">
            <w:pPr>
              <w:pStyle w:val="FinancialTableValues"/>
            </w:pPr>
            <w:r w:rsidRPr="00031D7E">
              <w:t>0,000</w:t>
            </w:r>
          </w:p>
        </w:tc>
      </w:tr>
      <w:tr w:rsidR="0015519D" w14:paraId="00D3923E" w14:textId="77777777" w:rsidTr="0015519D">
        <w:trPr>
          <w:cantSplit/>
          <w:trHeight w:val="397"/>
        </w:trPr>
        <w:tc>
          <w:tcPr>
            <w:tcW w:w="1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D13028" w14:textId="77777777" w:rsidR="0015519D" w:rsidRPr="00FC429F" w:rsidRDefault="0015519D">
            <w:pPr>
              <w:pStyle w:val="FinancialTableItem"/>
              <w:rPr>
                <w:b/>
                <w:bCs/>
              </w:rPr>
            </w:pPr>
            <w:r w:rsidRPr="00FC429F">
              <w:rPr>
                <w:b/>
                <w:bCs/>
              </w:rPr>
              <w:t xml:space="preserve">Total 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1603B9" w14:textId="77777777" w:rsidR="0015519D" w:rsidRPr="00031D7E" w:rsidRDefault="0015519D">
            <w:pPr>
              <w:pStyle w:val="FinancialTableValues"/>
              <w:rPr>
                <w:b/>
                <w:bCs/>
              </w:rPr>
            </w:pPr>
            <w:r>
              <w:rPr>
                <w:b/>
                <w:bCs/>
              </w:rPr>
              <w:t>0,000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9999F1" w14:textId="77777777" w:rsidR="0015519D" w:rsidRPr="00031D7E" w:rsidRDefault="0015519D">
            <w:pPr>
              <w:pStyle w:val="FinancialTableValues"/>
              <w:rPr>
                <w:b/>
                <w:bCs/>
              </w:rPr>
            </w:pPr>
            <w:r>
              <w:rPr>
                <w:b/>
                <w:bCs/>
              </w:rPr>
              <w:t>0,000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B35BD7" w14:textId="77777777" w:rsidR="0015519D" w:rsidRPr="00031D7E" w:rsidRDefault="0015519D">
            <w:pPr>
              <w:pStyle w:val="FinancialTableValues"/>
              <w:rPr>
                <w:b/>
                <w:bCs/>
              </w:rPr>
            </w:pPr>
            <w:r>
              <w:rPr>
                <w:b/>
                <w:bCs/>
              </w:rPr>
              <w:t>0,000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D6FDCF" w14:textId="77777777" w:rsidR="0015519D" w:rsidRPr="00031D7E" w:rsidRDefault="0015519D">
            <w:pPr>
              <w:pStyle w:val="FinancialTableValues"/>
              <w:rPr>
                <w:b/>
                <w:bCs/>
              </w:rPr>
            </w:pPr>
            <w:r>
              <w:rPr>
                <w:b/>
                <w:bCs/>
              </w:rPr>
              <w:t>0,000</w:t>
            </w:r>
          </w:p>
        </w:tc>
      </w:tr>
      <w:tr w:rsidR="0015519D" w14:paraId="5880B519" w14:textId="77777777" w:rsidTr="0015519D">
        <w:trPr>
          <w:cantSplit/>
          <w:trHeight w:val="397"/>
        </w:trPr>
        <w:tc>
          <w:tcPr>
            <w:tcW w:w="195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9E1629" w14:textId="3603C06A" w:rsidR="0015519D" w:rsidRPr="00FC429F" w:rsidRDefault="0015519D">
            <w:pPr>
              <w:pStyle w:val="FinancialTableItem"/>
              <w:rPr>
                <w:b/>
                <w:bCs/>
              </w:rPr>
            </w:pPr>
            <w:r w:rsidRPr="00FC429F">
              <w:rPr>
                <w:b/>
                <w:bCs/>
              </w:rPr>
              <w:t>Capital Expenditures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CD0DAC" w14:textId="77777777" w:rsidR="0015519D" w:rsidRPr="00031D7E" w:rsidRDefault="0015519D">
            <w:pPr>
              <w:pStyle w:val="FinancialTableValues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926636" w14:textId="77777777" w:rsidR="0015519D" w:rsidRPr="00031D7E" w:rsidRDefault="0015519D">
            <w:pPr>
              <w:pStyle w:val="FinancialTableValues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680096" w14:textId="77777777" w:rsidR="0015519D" w:rsidRPr="00031D7E" w:rsidRDefault="0015519D">
            <w:pPr>
              <w:pStyle w:val="FinancialTableValues"/>
              <w:rPr>
                <w:b/>
                <w:bCs/>
              </w:rPr>
            </w:pP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AEB1B3C" w14:textId="77777777" w:rsidR="0015519D" w:rsidRPr="00031D7E" w:rsidRDefault="0015519D">
            <w:pPr>
              <w:pStyle w:val="FinancialTableValues"/>
              <w:rPr>
                <w:b/>
                <w:bCs/>
              </w:rPr>
            </w:pPr>
          </w:p>
        </w:tc>
      </w:tr>
      <w:tr w:rsidR="0015519D" w14:paraId="6B7F03C9" w14:textId="77777777" w:rsidTr="0015519D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nil"/>
              <w:right w:val="nil"/>
            </w:tcBorders>
          </w:tcPr>
          <w:p w14:paraId="5CB06B01" w14:textId="77777777" w:rsidR="0015519D" w:rsidRPr="000D33F1" w:rsidRDefault="0015519D">
            <w:pPr>
              <w:pStyle w:val="FinancialTableItem"/>
            </w:pPr>
            <w:r w:rsidRPr="000D33F1">
              <w:t>[Core business]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3878B23E" w14:textId="77777777" w:rsidR="0015519D" w:rsidRPr="00031D7E" w:rsidRDefault="0015519D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095ACB85" w14:textId="77777777" w:rsidR="0015519D" w:rsidRPr="00031D7E" w:rsidRDefault="0015519D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7B3E5C5E" w14:textId="77777777" w:rsidR="0015519D" w:rsidRPr="00031D7E" w:rsidRDefault="0015519D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</w:tcPr>
          <w:p w14:paraId="226A850D" w14:textId="77777777" w:rsidR="0015519D" w:rsidRPr="00031D7E" w:rsidRDefault="0015519D">
            <w:pPr>
              <w:pStyle w:val="FinancialTableValues"/>
            </w:pPr>
            <w:r w:rsidRPr="00031D7E">
              <w:t>0,000</w:t>
            </w:r>
          </w:p>
        </w:tc>
      </w:tr>
      <w:tr w:rsidR="0015519D" w14:paraId="567AED8A" w14:textId="77777777" w:rsidTr="0015519D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nil"/>
              <w:right w:val="nil"/>
            </w:tcBorders>
          </w:tcPr>
          <w:p w14:paraId="6CEB1746" w14:textId="0B5272B4" w:rsidR="0015519D" w:rsidRPr="000D33F1" w:rsidRDefault="0015519D" w:rsidP="0015519D">
            <w:pPr>
              <w:pStyle w:val="FinancialTableItem"/>
            </w:pPr>
            <w:r w:rsidRPr="000D33F1">
              <w:t>[Core business]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11E8B6D8" w14:textId="75071849" w:rsidR="0015519D" w:rsidRPr="00031D7E" w:rsidRDefault="0015519D" w:rsidP="0015519D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27BB2ADA" w14:textId="2C3BB1DD" w:rsidR="0015519D" w:rsidRPr="00031D7E" w:rsidRDefault="0015519D" w:rsidP="0015519D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5267B161" w14:textId="0923432E" w:rsidR="0015519D" w:rsidRPr="00031D7E" w:rsidRDefault="0015519D" w:rsidP="0015519D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</w:tcPr>
          <w:p w14:paraId="6F0CBB50" w14:textId="28D4F1A9" w:rsidR="0015519D" w:rsidRPr="00031D7E" w:rsidRDefault="0015519D" w:rsidP="0015519D">
            <w:pPr>
              <w:pStyle w:val="FinancialTableValues"/>
            </w:pPr>
            <w:r w:rsidRPr="00031D7E">
              <w:t>0,000</w:t>
            </w:r>
          </w:p>
        </w:tc>
      </w:tr>
      <w:tr w:rsidR="0015519D" w14:paraId="4C662841" w14:textId="77777777" w:rsidTr="0015519D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689EE7" w14:textId="21F3445B" w:rsidR="0015519D" w:rsidRPr="000D33F1" w:rsidRDefault="0015519D" w:rsidP="0015519D">
            <w:pPr>
              <w:pStyle w:val="FinancialTableItem"/>
            </w:pPr>
            <w:r w:rsidRPr="000D33F1">
              <w:t>[Core business]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4F489" w14:textId="0C92291C" w:rsidR="0015519D" w:rsidRPr="00031D7E" w:rsidRDefault="0015519D" w:rsidP="0015519D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605D5" w14:textId="5E3FC6AD" w:rsidR="0015519D" w:rsidRPr="00031D7E" w:rsidRDefault="0015519D" w:rsidP="0015519D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AA2F5" w14:textId="4FB5BAD5" w:rsidR="0015519D" w:rsidRPr="00031D7E" w:rsidRDefault="0015519D" w:rsidP="0015519D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2A5E08" w14:textId="09CD4B02" w:rsidR="0015519D" w:rsidRPr="00031D7E" w:rsidRDefault="0015519D" w:rsidP="0015519D">
            <w:pPr>
              <w:pStyle w:val="FinancialTableValues"/>
            </w:pPr>
            <w:r w:rsidRPr="00031D7E">
              <w:t>0,000</w:t>
            </w:r>
          </w:p>
        </w:tc>
      </w:tr>
      <w:tr w:rsidR="0015519D" w14:paraId="65C0409A" w14:textId="77777777" w:rsidTr="0015519D">
        <w:trPr>
          <w:cantSplit/>
          <w:trHeight w:val="397"/>
        </w:trPr>
        <w:tc>
          <w:tcPr>
            <w:tcW w:w="1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C11B7A" w14:textId="77777777" w:rsidR="0015519D" w:rsidRPr="00FC429F" w:rsidRDefault="0015519D" w:rsidP="0015519D">
            <w:pPr>
              <w:pStyle w:val="FinancialTableItem"/>
              <w:rPr>
                <w:b/>
                <w:bCs/>
              </w:rPr>
            </w:pPr>
            <w:r w:rsidRPr="00FC429F">
              <w:rPr>
                <w:b/>
                <w:bCs/>
              </w:rPr>
              <w:t xml:space="preserve">Total 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EB4967" w14:textId="77777777" w:rsidR="0015519D" w:rsidRPr="00031D7E" w:rsidRDefault="0015519D" w:rsidP="0015519D">
            <w:pPr>
              <w:pStyle w:val="FinancialTableValues"/>
              <w:rPr>
                <w:b/>
              </w:rPr>
            </w:pPr>
            <w:r w:rsidRPr="00031D7E">
              <w:rPr>
                <w:b/>
              </w:rPr>
              <w:t>0,000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6BE51B" w14:textId="77777777" w:rsidR="0015519D" w:rsidRPr="00031D7E" w:rsidRDefault="0015519D" w:rsidP="0015519D">
            <w:pPr>
              <w:pStyle w:val="FinancialTableValues"/>
            </w:pPr>
            <w:r w:rsidRPr="00031D7E">
              <w:rPr>
                <w:b/>
              </w:rPr>
              <w:t>0,000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414435" w14:textId="77777777" w:rsidR="0015519D" w:rsidRPr="00031D7E" w:rsidRDefault="0015519D" w:rsidP="0015519D">
            <w:pPr>
              <w:pStyle w:val="FinancialTableValues"/>
            </w:pPr>
            <w:r w:rsidRPr="00031D7E">
              <w:rPr>
                <w:b/>
              </w:rPr>
              <w:t>0,000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E2616B" w14:textId="77777777" w:rsidR="0015519D" w:rsidRPr="00031D7E" w:rsidRDefault="0015519D" w:rsidP="0015519D">
            <w:pPr>
              <w:pStyle w:val="FinancialTableValues"/>
            </w:pPr>
            <w:r w:rsidRPr="00031D7E">
              <w:rPr>
                <w:b/>
              </w:rPr>
              <w:t>0,000</w:t>
            </w:r>
          </w:p>
        </w:tc>
      </w:tr>
      <w:tr w:rsidR="0015519D" w14:paraId="2B86FAE3" w14:textId="77777777" w:rsidTr="0015519D">
        <w:trPr>
          <w:cantSplit/>
          <w:trHeight w:val="397"/>
        </w:trPr>
        <w:tc>
          <w:tcPr>
            <w:tcW w:w="195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7B422B" w14:textId="2F149A4A" w:rsidR="0015519D" w:rsidRPr="00FC429F" w:rsidRDefault="00DF32D3" w:rsidP="0015519D">
            <w:pPr>
              <w:pStyle w:val="FinancialTableItem"/>
              <w:rPr>
                <w:b/>
                <w:bCs/>
              </w:rPr>
            </w:pPr>
            <w:r>
              <w:rPr>
                <w:b/>
                <w:bCs/>
              </w:rPr>
              <w:t xml:space="preserve">Capital </w:t>
            </w:r>
            <w:r w:rsidR="00B474D8">
              <w:rPr>
                <w:b/>
                <w:bCs/>
              </w:rPr>
              <w:t>Funding Vote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2066F4" w14:textId="77777777" w:rsidR="0015519D" w:rsidRPr="00031D7E" w:rsidRDefault="0015519D" w:rsidP="0015519D">
            <w:pPr>
              <w:pStyle w:val="FinancialTableValues"/>
              <w:rPr>
                <w:b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A5FAE" w14:textId="77777777" w:rsidR="0015519D" w:rsidRPr="00031D7E" w:rsidRDefault="0015519D" w:rsidP="0015519D">
            <w:pPr>
              <w:pStyle w:val="FinancialTableValues"/>
              <w:rPr>
                <w:b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5632A" w14:textId="77777777" w:rsidR="0015519D" w:rsidRPr="00031D7E" w:rsidRDefault="0015519D" w:rsidP="0015519D">
            <w:pPr>
              <w:pStyle w:val="FinancialTableValues"/>
              <w:rPr>
                <w:b/>
              </w:rPr>
            </w:pP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4A0AA3" w14:textId="77777777" w:rsidR="0015519D" w:rsidRPr="00031D7E" w:rsidRDefault="0015519D" w:rsidP="0015519D">
            <w:pPr>
              <w:pStyle w:val="FinancialTableValues"/>
              <w:rPr>
                <w:b/>
              </w:rPr>
            </w:pPr>
          </w:p>
        </w:tc>
      </w:tr>
      <w:tr w:rsidR="0015519D" w14:paraId="222038A0" w14:textId="77777777" w:rsidTr="00C40FA9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3B0FA" w14:textId="77777777" w:rsidR="0015519D" w:rsidRPr="000D33F1" w:rsidRDefault="0015519D" w:rsidP="0015519D">
            <w:pPr>
              <w:pStyle w:val="FinancialTableItem"/>
              <w:rPr>
                <w:bCs/>
              </w:rPr>
            </w:pPr>
            <w:r w:rsidRPr="000D33F1">
              <w:rPr>
                <w:bCs/>
              </w:rPr>
              <w:t>By Core Business (and Purpose)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5F4934" w14:textId="77777777" w:rsidR="0015519D" w:rsidRPr="00031D7E" w:rsidRDefault="0015519D" w:rsidP="0015519D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84ED2" w14:textId="77777777" w:rsidR="0015519D" w:rsidRPr="00031D7E" w:rsidRDefault="0015519D" w:rsidP="0015519D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449C96" w14:textId="77777777" w:rsidR="0015519D" w:rsidRPr="00031D7E" w:rsidRDefault="0015519D" w:rsidP="0015519D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381F94" w14:textId="77777777" w:rsidR="0015519D" w:rsidRPr="00031D7E" w:rsidRDefault="0015519D" w:rsidP="0015519D">
            <w:pPr>
              <w:pStyle w:val="FinancialTableValues"/>
            </w:pPr>
            <w:r w:rsidRPr="00031D7E">
              <w:t>0,000</w:t>
            </w:r>
          </w:p>
        </w:tc>
      </w:tr>
      <w:tr w:rsidR="0015519D" w14:paraId="5F6FC351" w14:textId="77777777" w:rsidTr="00C40FA9">
        <w:trPr>
          <w:cantSplit/>
          <w:trHeight w:val="397"/>
        </w:trPr>
        <w:tc>
          <w:tcPr>
            <w:tcW w:w="1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290D05" w14:textId="77777777" w:rsidR="0015519D" w:rsidRPr="00FC429F" w:rsidRDefault="0015519D" w:rsidP="0015519D">
            <w:pPr>
              <w:pStyle w:val="FinancialTableItem"/>
              <w:rPr>
                <w:b/>
                <w:bCs/>
              </w:rPr>
            </w:pPr>
            <w:r w:rsidRPr="00FC429F">
              <w:rPr>
                <w:b/>
                <w:bCs/>
              </w:rPr>
              <w:t xml:space="preserve">Total 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4D97F6" w14:textId="77777777" w:rsidR="0015519D" w:rsidRPr="00031D7E" w:rsidRDefault="0015519D" w:rsidP="0015519D">
            <w:pPr>
              <w:pStyle w:val="FinancialTableValues"/>
              <w:rPr>
                <w:b/>
              </w:rPr>
            </w:pPr>
            <w:r w:rsidRPr="00031D7E">
              <w:rPr>
                <w:b/>
              </w:rPr>
              <w:t>0,000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CBABAE" w14:textId="77777777" w:rsidR="0015519D" w:rsidRPr="00031D7E" w:rsidRDefault="0015519D" w:rsidP="0015519D">
            <w:pPr>
              <w:pStyle w:val="FinancialTableValues"/>
            </w:pPr>
            <w:r w:rsidRPr="00031D7E">
              <w:rPr>
                <w:b/>
              </w:rPr>
              <w:t>0,000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8620F4" w14:textId="77777777" w:rsidR="0015519D" w:rsidRPr="00031D7E" w:rsidRDefault="0015519D" w:rsidP="0015519D">
            <w:pPr>
              <w:pStyle w:val="FinancialTableValues"/>
            </w:pPr>
            <w:r w:rsidRPr="00031D7E">
              <w:rPr>
                <w:b/>
              </w:rPr>
              <w:t>0,000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B1C77" w14:textId="77777777" w:rsidR="0015519D" w:rsidRPr="00031D7E" w:rsidRDefault="0015519D" w:rsidP="0015519D">
            <w:pPr>
              <w:pStyle w:val="FinancialTableValues"/>
            </w:pPr>
            <w:r w:rsidRPr="00031D7E">
              <w:rPr>
                <w:b/>
              </w:rPr>
              <w:t>0,000</w:t>
            </w:r>
          </w:p>
        </w:tc>
      </w:tr>
      <w:tr w:rsidR="0015519D" w14:paraId="2B517322" w14:textId="77777777" w:rsidTr="00C40FA9">
        <w:trPr>
          <w:cantSplit/>
          <w:trHeight w:val="397"/>
        </w:trPr>
        <w:tc>
          <w:tcPr>
            <w:tcW w:w="195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A4DC35" w14:textId="77777777" w:rsidR="0015519D" w:rsidRPr="00FC429F" w:rsidRDefault="0015519D" w:rsidP="0015519D">
            <w:pPr>
              <w:pStyle w:val="FinancialTableItem"/>
              <w:rPr>
                <w:b/>
                <w:bCs/>
              </w:rPr>
            </w:pPr>
            <w:r w:rsidRPr="00FC429F">
              <w:rPr>
                <w:b/>
                <w:bCs/>
              </w:rPr>
              <w:t xml:space="preserve">Other Financing Transactions 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D942AC" w14:textId="77777777" w:rsidR="0015519D" w:rsidRPr="00031D7E" w:rsidRDefault="0015519D" w:rsidP="0015519D">
            <w:pPr>
              <w:pStyle w:val="FinancialTableValues"/>
              <w:rPr>
                <w:b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DFB66B" w14:textId="77777777" w:rsidR="0015519D" w:rsidRPr="00031D7E" w:rsidRDefault="0015519D" w:rsidP="0015519D">
            <w:pPr>
              <w:pStyle w:val="FinancialTableValues"/>
              <w:rPr>
                <w:b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E662354" w14:textId="77777777" w:rsidR="0015519D" w:rsidRPr="00031D7E" w:rsidRDefault="0015519D" w:rsidP="0015519D">
            <w:pPr>
              <w:pStyle w:val="FinancialTableValues"/>
              <w:rPr>
                <w:b/>
              </w:rPr>
            </w:pP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661C1E" w14:textId="77777777" w:rsidR="0015519D" w:rsidRPr="00031D7E" w:rsidRDefault="0015519D" w:rsidP="0015519D">
            <w:pPr>
              <w:pStyle w:val="FinancialTableValues"/>
              <w:rPr>
                <w:b/>
              </w:rPr>
            </w:pPr>
          </w:p>
        </w:tc>
      </w:tr>
      <w:tr w:rsidR="0015519D" w14:paraId="58F455B8" w14:textId="77777777" w:rsidTr="0015519D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nil"/>
              <w:right w:val="nil"/>
            </w:tcBorders>
          </w:tcPr>
          <w:p w14:paraId="6EBA96B9" w14:textId="77777777" w:rsidR="0015519D" w:rsidRPr="000D33F1" w:rsidRDefault="0015519D" w:rsidP="0015519D">
            <w:pPr>
              <w:pStyle w:val="FinancialTableItem"/>
              <w:rPr>
                <w:bCs/>
              </w:rPr>
            </w:pPr>
            <w:r w:rsidRPr="000D33F1">
              <w:rPr>
                <w:bCs/>
              </w:rPr>
              <w:t>By Core Business (and Purpose)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1B31DBCB" w14:textId="3845EC08" w:rsidR="0015519D" w:rsidRPr="00031D7E" w:rsidRDefault="0015519D" w:rsidP="0015519D">
            <w:pPr>
              <w:pStyle w:val="FinancialTableValues"/>
            </w:pP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62C9C406" w14:textId="4D61B412" w:rsidR="0015519D" w:rsidRPr="00031D7E" w:rsidRDefault="0015519D" w:rsidP="0015519D">
            <w:pPr>
              <w:pStyle w:val="FinancialTableValues"/>
            </w:pP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71720CBE" w14:textId="5BCFC913" w:rsidR="0015519D" w:rsidRPr="00031D7E" w:rsidRDefault="0015519D" w:rsidP="0015519D">
            <w:pPr>
              <w:pStyle w:val="FinancialTableValues"/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</w:tcPr>
          <w:p w14:paraId="3F5FCAD0" w14:textId="38A6386F" w:rsidR="0015519D" w:rsidRPr="00031D7E" w:rsidRDefault="0015519D" w:rsidP="0015519D">
            <w:pPr>
              <w:pStyle w:val="FinancialTableValues"/>
            </w:pPr>
          </w:p>
        </w:tc>
      </w:tr>
      <w:tr w:rsidR="00C7025D" w14:paraId="11F20801" w14:textId="77777777" w:rsidTr="0015519D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nil"/>
              <w:right w:val="nil"/>
            </w:tcBorders>
          </w:tcPr>
          <w:p w14:paraId="30894A9D" w14:textId="31C1089B" w:rsidR="00C7025D" w:rsidRPr="000D33F1" w:rsidRDefault="00C7025D" w:rsidP="00C7025D">
            <w:pPr>
              <w:pStyle w:val="FinancialTableItem"/>
              <w:rPr>
                <w:bCs/>
              </w:rPr>
            </w:pPr>
            <w:r w:rsidRPr="000D33F1">
              <w:rPr>
                <w:bCs/>
              </w:rPr>
              <w:t>Disbursements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0746C8C3" w14:textId="64DC0E35" w:rsidR="00C7025D" w:rsidRPr="00031D7E" w:rsidRDefault="00C7025D" w:rsidP="00C7025D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41909FB4" w14:textId="22C2F189" w:rsidR="00C7025D" w:rsidRPr="00031D7E" w:rsidRDefault="00C7025D" w:rsidP="00C7025D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644BA570" w14:textId="6FB25355" w:rsidR="00C7025D" w:rsidRPr="00031D7E" w:rsidRDefault="00C7025D" w:rsidP="00C7025D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</w:tcPr>
          <w:p w14:paraId="4516ACDA" w14:textId="0D71236A" w:rsidR="00C7025D" w:rsidRPr="00031D7E" w:rsidRDefault="00C7025D" w:rsidP="00C7025D">
            <w:pPr>
              <w:pStyle w:val="FinancialTableValues"/>
            </w:pPr>
            <w:r w:rsidRPr="00031D7E">
              <w:t>0,000</w:t>
            </w:r>
          </w:p>
        </w:tc>
      </w:tr>
      <w:tr w:rsidR="00C7025D" w14:paraId="3B4DDC25" w14:textId="77777777" w:rsidTr="0015519D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nil"/>
              <w:right w:val="nil"/>
            </w:tcBorders>
          </w:tcPr>
          <w:p w14:paraId="0D29DBEB" w14:textId="305E2289" w:rsidR="00C7025D" w:rsidRPr="000D33F1" w:rsidRDefault="00C7025D" w:rsidP="00C7025D">
            <w:pPr>
              <w:pStyle w:val="FinancialTableItem"/>
              <w:rPr>
                <w:bCs/>
              </w:rPr>
            </w:pPr>
            <w:r>
              <w:rPr>
                <w:bCs/>
              </w:rPr>
              <w:t>Receipts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39DA6BA2" w14:textId="183A03E7" w:rsidR="00C7025D" w:rsidRPr="00031D7E" w:rsidRDefault="00C7025D" w:rsidP="00C7025D">
            <w:pPr>
              <w:pStyle w:val="FinancialTableValues"/>
            </w:pPr>
            <w:r w:rsidRPr="00031D7E">
              <w:t>(0,000)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0B60035E" w14:textId="58F232BF" w:rsidR="00C7025D" w:rsidRPr="00031D7E" w:rsidRDefault="00C7025D" w:rsidP="00C7025D">
            <w:pPr>
              <w:pStyle w:val="FinancialTableValues"/>
            </w:pPr>
            <w:r w:rsidRPr="00031D7E">
              <w:t>(0,000)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7D6DD4A2" w14:textId="550FFD92" w:rsidR="00C7025D" w:rsidRPr="00031D7E" w:rsidRDefault="00C7025D" w:rsidP="00C7025D">
            <w:pPr>
              <w:pStyle w:val="FinancialTableValues"/>
            </w:pPr>
            <w:r w:rsidRPr="00031D7E">
              <w:t>(0,000)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</w:tcPr>
          <w:p w14:paraId="7983407C" w14:textId="17E7AB86" w:rsidR="00C7025D" w:rsidRPr="00031D7E" w:rsidRDefault="00C7025D" w:rsidP="00C7025D">
            <w:pPr>
              <w:pStyle w:val="FinancialTableValues"/>
            </w:pPr>
            <w:r w:rsidRPr="00031D7E">
              <w:t>(0,000)</w:t>
            </w:r>
          </w:p>
        </w:tc>
      </w:tr>
      <w:tr w:rsidR="00C7025D" w14:paraId="10D850BD" w14:textId="77777777" w:rsidTr="00B5682B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033E1A" w14:textId="77777777" w:rsidR="00C7025D" w:rsidRPr="000D33F1" w:rsidRDefault="00C7025D" w:rsidP="00C7025D">
            <w:pPr>
              <w:pStyle w:val="FinancialTableItem"/>
              <w:rPr>
                <w:bCs/>
              </w:rPr>
            </w:pPr>
            <w:r w:rsidRPr="000D33F1">
              <w:rPr>
                <w:bCs/>
              </w:rPr>
              <w:t>Net Cash Requirements (Source)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FA266" w14:textId="77777777" w:rsidR="00C7025D" w:rsidRPr="00031D7E" w:rsidRDefault="00C7025D" w:rsidP="00C7025D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5DE1A" w14:textId="77777777" w:rsidR="00C7025D" w:rsidRPr="00031D7E" w:rsidRDefault="00C7025D" w:rsidP="00C7025D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64405" w14:textId="77777777" w:rsidR="00C7025D" w:rsidRPr="00031D7E" w:rsidRDefault="00C7025D" w:rsidP="00C7025D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CC2C9E" w14:textId="77777777" w:rsidR="00C7025D" w:rsidRPr="00031D7E" w:rsidRDefault="00C7025D" w:rsidP="00C7025D">
            <w:pPr>
              <w:pStyle w:val="FinancialTableValues"/>
            </w:pPr>
            <w:r w:rsidRPr="00031D7E">
              <w:t>0,000</w:t>
            </w:r>
          </w:p>
        </w:tc>
      </w:tr>
      <w:tr w:rsidR="00C7025D" w14:paraId="230FBAAB" w14:textId="77777777" w:rsidTr="00B5682B">
        <w:trPr>
          <w:cantSplit/>
          <w:trHeight w:val="397"/>
        </w:trPr>
        <w:tc>
          <w:tcPr>
            <w:tcW w:w="1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9E2400" w14:textId="43E458B0" w:rsidR="00C7025D" w:rsidRPr="00FC429F" w:rsidRDefault="00C7025D" w:rsidP="00C7025D">
            <w:pPr>
              <w:pStyle w:val="FinancialTableItem"/>
              <w:rPr>
                <w:b/>
                <w:bCs/>
              </w:rPr>
            </w:pPr>
            <w:r w:rsidRPr="00FC429F">
              <w:rPr>
                <w:b/>
                <w:bCs/>
              </w:rPr>
              <w:t xml:space="preserve">Total Disbursements 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BDC36D" w14:textId="28E34C41" w:rsidR="00C7025D" w:rsidRPr="00031D7E" w:rsidRDefault="00C7025D" w:rsidP="00C7025D">
            <w:pPr>
              <w:pStyle w:val="FinancialTableValues"/>
              <w:rPr>
                <w:b/>
              </w:rPr>
            </w:pPr>
            <w:r w:rsidRPr="00031D7E">
              <w:rPr>
                <w:b/>
              </w:rPr>
              <w:t>0,000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FEF43C" w14:textId="6E977B2E" w:rsidR="00C7025D" w:rsidRPr="00031D7E" w:rsidRDefault="00C7025D" w:rsidP="00C7025D">
            <w:pPr>
              <w:pStyle w:val="FinancialTableValues"/>
              <w:rPr>
                <w:b/>
              </w:rPr>
            </w:pPr>
            <w:r w:rsidRPr="00031D7E">
              <w:rPr>
                <w:b/>
              </w:rPr>
              <w:t>0,000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EC47C8" w14:textId="346698CC" w:rsidR="00C7025D" w:rsidRPr="00031D7E" w:rsidRDefault="00C7025D" w:rsidP="00C7025D">
            <w:pPr>
              <w:pStyle w:val="FinancialTableValues"/>
              <w:rPr>
                <w:b/>
              </w:rPr>
            </w:pPr>
            <w:r w:rsidRPr="00031D7E">
              <w:rPr>
                <w:b/>
              </w:rPr>
              <w:t>0,000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8AC761" w14:textId="13BEBFC0" w:rsidR="00C7025D" w:rsidRPr="00031D7E" w:rsidRDefault="00C7025D" w:rsidP="00C7025D">
            <w:pPr>
              <w:pStyle w:val="FinancialTableValues"/>
              <w:rPr>
                <w:b/>
              </w:rPr>
            </w:pPr>
            <w:r w:rsidRPr="00031D7E">
              <w:rPr>
                <w:b/>
              </w:rPr>
              <w:t>0,000</w:t>
            </w:r>
          </w:p>
        </w:tc>
      </w:tr>
      <w:tr w:rsidR="00C7025D" w14:paraId="0C4FDC49" w14:textId="77777777" w:rsidTr="00B5682B">
        <w:trPr>
          <w:cantSplit/>
          <w:trHeight w:val="397"/>
        </w:trPr>
        <w:tc>
          <w:tcPr>
            <w:tcW w:w="1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8F149" w14:textId="2A2B1F32" w:rsidR="00C7025D" w:rsidRPr="00FC429F" w:rsidRDefault="00C7025D" w:rsidP="00C7025D">
            <w:pPr>
              <w:pStyle w:val="FinancialTableItem"/>
              <w:rPr>
                <w:b/>
                <w:bCs/>
              </w:rPr>
            </w:pPr>
            <w:r w:rsidRPr="00FC429F">
              <w:rPr>
                <w:b/>
                <w:bCs/>
              </w:rPr>
              <w:t>Total Receipts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24DF2" w14:textId="660B6BF4" w:rsidR="00C7025D" w:rsidRPr="00031D7E" w:rsidRDefault="00C7025D" w:rsidP="00C7025D">
            <w:pPr>
              <w:pStyle w:val="FinancialTableValues"/>
              <w:rPr>
                <w:b/>
              </w:rPr>
            </w:pPr>
            <w:r>
              <w:rPr>
                <w:b/>
              </w:rPr>
              <w:t>(</w:t>
            </w:r>
            <w:r w:rsidRPr="00031D7E">
              <w:rPr>
                <w:b/>
              </w:rPr>
              <w:t>0,000</w:t>
            </w:r>
            <w:r>
              <w:rPr>
                <w:b/>
              </w:rPr>
              <w:t>)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851F39" w14:textId="6682705D" w:rsidR="00C7025D" w:rsidRPr="00031D7E" w:rsidRDefault="00C7025D" w:rsidP="00C7025D">
            <w:pPr>
              <w:pStyle w:val="FinancialTableValues"/>
              <w:rPr>
                <w:b/>
              </w:rPr>
            </w:pPr>
            <w:r>
              <w:rPr>
                <w:b/>
              </w:rPr>
              <w:t>(</w:t>
            </w:r>
            <w:r w:rsidRPr="00031D7E">
              <w:rPr>
                <w:b/>
              </w:rPr>
              <w:t>0,000</w:t>
            </w:r>
            <w:r>
              <w:rPr>
                <w:b/>
              </w:rPr>
              <w:t>)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0B8D2C" w14:textId="627F1D9D" w:rsidR="00C7025D" w:rsidRPr="00031D7E" w:rsidRDefault="00C7025D" w:rsidP="00C7025D">
            <w:pPr>
              <w:pStyle w:val="FinancialTableValues"/>
              <w:rPr>
                <w:b/>
              </w:rPr>
            </w:pPr>
            <w:r>
              <w:rPr>
                <w:b/>
              </w:rPr>
              <w:t>(</w:t>
            </w:r>
            <w:r w:rsidRPr="00031D7E">
              <w:rPr>
                <w:b/>
              </w:rPr>
              <w:t>0,000</w:t>
            </w:r>
            <w:r>
              <w:rPr>
                <w:b/>
              </w:rPr>
              <w:t>)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33A50E" w14:textId="3EB5C823" w:rsidR="00C7025D" w:rsidRPr="00031D7E" w:rsidRDefault="00C7025D" w:rsidP="00C7025D">
            <w:pPr>
              <w:pStyle w:val="FinancialTableValues"/>
              <w:rPr>
                <w:b/>
              </w:rPr>
            </w:pPr>
            <w:r>
              <w:rPr>
                <w:b/>
              </w:rPr>
              <w:t>(</w:t>
            </w:r>
            <w:r w:rsidRPr="00031D7E">
              <w:rPr>
                <w:b/>
              </w:rPr>
              <w:t>0,000</w:t>
            </w:r>
            <w:r>
              <w:rPr>
                <w:b/>
              </w:rPr>
              <w:t>)</w:t>
            </w:r>
          </w:p>
        </w:tc>
      </w:tr>
      <w:tr w:rsidR="00C7025D" w14:paraId="0DB5F410" w14:textId="77777777" w:rsidTr="00B5682B">
        <w:trPr>
          <w:cantSplit/>
          <w:trHeight w:val="397"/>
        </w:trPr>
        <w:tc>
          <w:tcPr>
            <w:tcW w:w="1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C299F5" w14:textId="77777777" w:rsidR="00C7025D" w:rsidRPr="00FC429F" w:rsidRDefault="00C7025D" w:rsidP="00C7025D">
            <w:pPr>
              <w:pStyle w:val="FinancialTableItem"/>
              <w:rPr>
                <w:b/>
                <w:bCs/>
              </w:rPr>
            </w:pPr>
            <w:r w:rsidRPr="00FC429F">
              <w:rPr>
                <w:b/>
                <w:bCs/>
              </w:rPr>
              <w:t>Total Net Cash Requirements (Source)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BCE2A0" w14:textId="77777777" w:rsidR="00C7025D" w:rsidRPr="00031D7E" w:rsidRDefault="00C7025D" w:rsidP="00C7025D">
            <w:pPr>
              <w:pStyle w:val="FinancialTableValues"/>
              <w:rPr>
                <w:b/>
              </w:rPr>
            </w:pPr>
            <w:r w:rsidRPr="00031D7E">
              <w:rPr>
                <w:b/>
              </w:rPr>
              <w:t>0,000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4ECE6B" w14:textId="77777777" w:rsidR="00C7025D" w:rsidRPr="00031D7E" w:rsidRDefault="00C7025D" w:rsidP="00C7025D">
            <w:pPr>
              <w:pStyle w:val="FinancialTableValues"/>
              <w:rPr>
                <w:b/>
              </w:rPr>
            </w:pPr>
            <w:r w:rsidRPr="00031D7E">
              <w:rPr>
                <w:b/>
              </w:rPr>
              <w:t>0,000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51C4DA" w14:textId="77777777" w:rsidR="00C7025D" w:rsidRPr="00031D7E" w:rsidRDefault="00C7025D" w:rsidP="00C7025D">
            <w:pPr>
              <w:pStyle w:val="FinancialTableValues"/>
              <w:rPr>
                <w:b/>
              </w:rPr>
            </w:pPr>
            <w:r w:rsidRPr="00031D7E">
              <w:rPr>
                <w:b/>
              </w:rPr>
              <w:t>0,000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F99AD8" w14:textId="77777777" w:rsidR="00C7025D" w:rsidRPr="00031D7E" w:rsidRDefault="00C7025D" w:rsidP="00C7025D">
            <w:pPr>
              <w:pStyle w:val="FinancialTableValues"/>
              <w:rPr>
                <w:b/>
              </w:rPr>
            </w:pPr>
            <w:r w:rsidRPr="00031D7E">
              <w:rPr>
                <w:b/>
              </w:rPr>
              <w:t>0,000</w:t>
            </w:r>
          </w:p>
        </w:tc>
      </w:tr>
    </w:tbl>
    <w:p w14:paraId="5A27E7D1" w14:textId="77777777" w:rsidR="00BB350B" w:rsidRDefault="00BB350B" w:rsidP="00BB350B">
      <w:pPr>
        <w:pStyle w:val="Footnote"/>
      </w:pPr>
      <w:r w:rsidRPr="0091419B">
        <w:rPr>
          <w:vertAlign w:val="superscript"/>
        </w:rPr>
        <w:t>1</w:t>
      </w:r>
      <w:r>
        <w:t xml:space="preserve"> For comparative purposes, amounts shown for 2023/24 have been restated to be consistent with the presentation of the </w:t>
      </w:r>
      <w:r>
        <w:rPr>
          <w:i/>
          <w:iCs/>
        </w:rPr>
        <w:t>2024/25</w:t>
      </w:r>
      <w:r w:rsidRPr="006C37E0">
        <w:rPr>
          <w:i/>
          <w:iCs/>
        </w:rPr>
        <w:t xml:space="preserve"> Estimates</w:t>
      </w:r>
      <w:r>
        <w:t>.</w:t>
      </w:r>
    </w:p>
    <w:p w14:paraId="47F52DB1" w14:textId="77777777" w:rsidR="00BB350B" w:rsidRDefault="00BB350B" w:rsidP="00BB350B">
      <w:pPr>
        <w:pStyle w:val="Footnote"/>
      </w:pPr>
      <w:r>
        <w:t xml:space="preserve">* Further information on program funding and vote recoveries is available in the </w:t>
      </w:r>
      <w:hyperlink r:id="rId16" w:history="1">
        <w:r w:rsidRPr="00B94346">
          <w:rPr>
            <w:rStyle w:val="Hyperlink"/>
          </w:rPr>
          <w:t>Estimates and Supplement to the Estimates</w:t>
        </w:r>
      </w:hyperlink>
      <w:r>
        <w:t>.</w:t>
      </w:r>
    </w:p>
    <w:p w14:paraId="17ACC5AB" w14:textId="23E6C74E" w:rsidR="00BB350B" w:rsidRDefault="00BB350B" w:rsidP="00BB350B">
      <w:pPr>
        <w:pStyle w:val="Footnote"/>
      </w:pPr>
      <w:r w:rsidRPr="000E611D">
        <w:rPr>
          <w:highlight w:val="yellow"/>
        </w:rPr>
        <w:t>[</w:t>
      </w:r>
      <w:r>
        <w:rPr>
          <w:highlight w:val="yellow"/>
        </w:rPr>
        <w:t>Additional instructions (delete once table is populated):</w:t>
      </w:r>
      <w:r>
        <w:rPr>
          <w:highlight w:val="yellow"/>
        </w:rPr>
        <w:br/>
        <w:t xml:space="preserve"> F</w:t>
      </w:r>
      <w:r w:rsidRPr="000E611D">
        <w:rPr>
          <w:highlight w:val="yellow"/>
        </w:rPr>
        <w:t>or the “Capital Plan” section, the Purpose should identify the category of projects, for example “Public Schools” or “Colleges”.</w:t>
      </w:r>
      <w:r>
        <w:rPr>
          <w:highlight w:val="yellow"/>
        </w:rPr>
        <w:t xml:space="preserve"> </w:t>
      </w:r>
      <w:r w:rsidRPr="000E611D">
        <w:rPr>
          <w:highlight w:val="yellow"/>
        </w:rPr>
        <w:t>For “Other Financing Transactions”, the Purpose should identify the program, for example, “Student Loan Program”.]</w:t>
      </w:r>
    </w:p>
    <w:p w14:paraId="6DB01DB8" w14:textId="77777777" w:rsidR="00BB350B" w:rsidRDefault="00BB350B" w:rsidP="00BB350B">
      <w:pPr>
        <w:pStyle w:val="Footnote"/>
      </w:pPr>
    </w:p>
    <w:p w14:paraId="5DE1ECC2" w14:textId="61FBE5D3" w:rsidR="00EE7A0B" w:rsidRDefault="00B94346" w:rsidP="00EE7A0B">
      <w:pPr>
        <w:pStyle w:val="Heading2"/>
      </w:pPr>
      <w:r>
        <w:lastRenderedPageBreak/>
        <w:t>Financial Summary:</w:t>
      </w:r>
      <w:r w:rsidR="00EE7A0B">
        <w:t xml:space="preserve"> </w:t>
      </w:r>
      <w:r w:rsidR="00EE7A0B" w:rsidRPr="008562EA">
        <w:rPr>
          <w:highlight w:val="yellow"/>
        </w:rPr>
        <w:t>[</w:t>
      </w:r>
      <w:r>
        <w:rPr>
          <w:highlight w:val="yellow"/>
        </w:rPr>
        <w:t xml:space="preserve">for other Ministry operating segments, </w:t>
      </w:r>
      <w:r w:rsidR="00EE7A0B" w:rsidRPr="008562EA">
        <w:rPr>
          <w:highlight w:val="yellow"/>
        </w:rPr>
        <w:t>delete if not applicable]</w:t>
      </w:r>
    </w:p>
    <w:tbl>
      <w:tblPr>
        <w:tblStyle w:val="TableGrid"/>
        <w:tblW w:w="5000" w:type="pct"/>
        <w:tblLayout w:type="fixed"/>
        <w:tblLook w:val="06A0" w:firstRow="1" w:lastRow="0" w:firstColumn="1" w:lastColumn="0" w:noHBand="1" w:noVBand="1"/>
      </w:tblPr>
      <w:tblGrid>
        <w:gridCol w:w="3663"/>
        <w:gridCol w:w="1424"/>
        <w:gridCol w:w="1425"/>
        <w:gridCol w:w="1425"/>
        <w:gridCol w:w="1423"/>
      </w:tblGrid>
      <w:tr w:rsidR="00B72498" w:rsidRPr="0015519D" w14:paraId="145FDDF5" w14:textId="77777777" w:rsidTr="001A747C">
        <w:trPr>
          <w:cantSplit/>
          <w:trHeight w:val="397"/>
          <w:tblHeader/>
        </w:trPr>
        <w:tc>
          <w:tcPr>
            <w:tcW w:w="1957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79789013" w14:textId="27C6764C" w:rsidR="00B72498" w:rsidRPr="00250EE6" w:rsidRDefault="005840B8" w:rsidP="005840B8">
            <w:pPr>
              <w:pStyle w:val="TableHeader"/>
              <w:jc w:val="left"/>
            </w:pPr>
            <w:r w:rsidRPr="00250EE6">
              <w:t>($000s)</w:t>
            </w:r>
          </w:p>
        </w:tc>
        <w:tc>
          <w:tcPr>
            <w:tcW w:w="76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213C2297" w14:textId="77777777" w:rsidR="00B72498" w:rsidRDefault="00B72498" w:rsidP="001A747C">
            <w:pPr>
              <w:pStyle w:val="TableHeader"/>
            </w:pPr>
            <w:r>
              <w:t>2023/24</w:t>
            </w:r>
          </w:p>
          <w:p w14:paraId="10A0C597" w14:textId="08498287" w:rsidR="00B72498" w:rsidRPr="00250EE6" w:rsidRDefault="00B72498" w:rsidP="001A747C">
            <w:pPr>
              <w:pStyle w:val="TableHeader"/>
              <w:rPr>
                <w:vertAlign w:val="superscript"/>
              </w:rPr>
            </w:pPr>
            <w:r>
              <w:t>Restated Estimates</w:t>
            </w:r>
            <w:r>
              <w:rPr>
                <w:vertAlign w:val="superscript"/>
              </w:rPr>
              <w:t>1</w:t>
            </w:r>
          </w:p>
        </w:tc>
        <w:tc>
          <w:tcPr>
            <w:tcW w:w="76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6F3289A3" w14:textId="12775D67" w:rsidR="00B72498" w:rsidRPr="00250EE6" w:rsidRDefault="00B72498" w:rsidP="001A747C">
            <w:pPr>
              <w:pStyle w:val="TableHeader"/>
            </w:pPr>
            <w:r>
              <w:t>2024/25 Estimates</w:t>
            </w:r>
          </w:p>
        </w:tc>
        <w:tc>
          <w:tcPr>
            <w:tcW w:w="76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00D71A26" w14:textId="77777777" w:rsidR="00B72498" w:rsidRDefault="00B72498" w:rsidP="001A747C">
            <w:pPr>
              <w:pStyle w:val="TableHeader"/>
            </w:pPr>
            <w:r>
              <w:t>2025/26</w:t>
            </w:r>
          </w:p>
          <w:p w14:paraId="062D959D" w14:textId="1F80C99B" w:rsidR="00B72498" w:rsidRPr="00250EE6" w:rsidRDefault="00B72498" w:rsidP="001A747C">
            <w:pPr>
              <w:pStyle w:val="TableHeader"/>
            </w:pPr>
            <w:r>
              <w:t>Plan</w:t>
            </w:r>
          </w:p>
        </w:tc>
        <w:tc>
          <w:tcPr>
            <w:tcW w:w="76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1DD155E5" w14:textId="77777777" w:rsidR="00B72498" w:rsidRDefault="00B72498" w:rsidP="001A747C">
            <w:pPr>
              <w:pStyle w:val="TableHeader"/>
            </w:pPr>
            <w:r>
              <w:t>2026/27</w:t>
            </w:r>
          </w:p>
          <w:p w14:paraId="56E117EE" w14:textId="40EEF830" w:rsidR="00B72498" w:rsidRPr="00250EE6" w:rsidRDefault="00B72498" w:rsidP="001A747C">
            <w:pPr>
              <w:pStyle w:val="TableHeader"/>
            </w:pPr>
            <w:r>
              <w:t>Plan</w:t>
            </w:r>
          </w:p>
        </w:tc>
      </w:tr>
      <w:tr w:rsidR="00B72498" w:rsidRPr="00031D7E" w14:paraId="07128A28" w14:textId="77777777">
        <w:trPr>
          <w:cantSplit/>
          <w:trHeight w:val="397"/>
        </w:trPr>
        <w:tc>
          <w:tcPr>
            <w:tcW w:w="1957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D2B7FA" w14:textId="77777777" w:rsidR="00B72498" w:rsidRPr="00FC429F" w:rsidRDefault="00B72498">
            <w:pPr>
              <w:pStyle w:val="FinancialTableItem"/>
              <w:rPr>
                <w:b/>
                <w:bCs/>
              </w:rPr>
            </w:pPr>
            <w:r w:rsidRPr="00FC429F">
              <w:rPr>
                <w:b/>
                <w:bCs/>
              </w:rPr>
              <w:t xml:space="preserve">Operating Expenses </w:t>
            </w:r>
          </w:p>
        </w:tc>
        <w:tc>
          <w:tcPr>
            <w:tcW w:w="761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E8BF98" w14:textId="77777777" w:rsidR="00B72498" w:rsidRPr="00031D7E" w:rsidRDefault="00B72498">
            <w:pPr>
              <w:pStyle w:val="TableHeader"/>
              <w:jc w:val="right"/>
              <w:rPr>
                <w:szCs w:val="20"/>
              </w:rPr>
            </w:pPr>
          </w:p>
        </w:tc>
        <w:tc>
          <w:tcPr>
            <w:tcW w:w="761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0B18E3" w14:textId="77777777" w:rsidR="00B72498" w:rsidRPr="00031D7E" w:rsidRDefault="00B72498">
            <w:pPr>
              <w:pStyle w:val="TableHeader"/>
              <w:jc w:val="right"/>
              <w:rPr>
                <w:szCs w:val="20"/>
              </w:rPr>
            </w:pPr>
          </w:p>
        </w:tc>
        <w:tc>
          <w:tcPr>
            <w:tcW w:w="761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C6A13F" w14:textId="77777777" w:rsidR="00B72498" w:rsidRPr="00031D7E" w:rsidRDefault="00B72498">
            <w:pPr>
              <w:pStyle w:val="TableHeader"/>
              <w:jc w:val="right"/>
              <w:rPr>
                <w:szCs w:val="20"/>
              </w:rPr>
            </w:pPr>
          </w:p>
        </w:tc>
        <w:tc>
          <w:tcPr>
            <w:tcW w:w="760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24AD20" w14:textId="77777777" w:rsidR="00B72498" w:rsidRPr="00031D7E" w:rsidRDefault="00B72498">
            <w:pPr>
              <w:pStyle w:val="TableHeader"/>
              <w:jc w:val="right"/>
              <w:rPr>
                <w:szCs w:val="20"/>
              </w:rPr>
            </w:pPr>
          </w:p>
        </w:tc>
      </w:tr>
      <w:tr w:rsidR="00B72498" w:rsidRPr="00031D7E" w14:paraId="5D6CE40E" w14:textId="77777777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nil"/>
              <w:right w:val="nil"/>
            </w:tcBorders>
          </w:tcPr>
          <w:p w14:paraId="6D4AD8BA" w14:textId="77777777" w:rsidR="00B72498" w:rsidRPr="000D33F1" w:rsidRDefault="00B72498">
            <w:pPr>
              <w:pStyle w:val="FinancialTableItem"/>
            </w:pPr>
            <w:r w:rsidRPr="000D33F1">
              <w:t>[Core business]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6B693A40" w14:textId="77777777" w:rsidR="00B72498" w:rsidRPr="00031D7E" w:rsidRDefault="00B72498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3EEC8BA2" w14:textId="77777777" w:rsidR="00B72498" w:rsidRPr="00031D7E" w:rsidRDefault="00B72498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13B58C5D" w14:textId="77777777" w:rsidR="00B72498" w:rsidRPr="00031D7E" w:rsidRDefault="00B72498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</w:tcPr>
          <w:p w14:paraId="36D67C57" w14:textId="77777777" w:rsidR="00B72498" w:rsidRPr="00031D7E" w:rsidRDefault="00B72498">
            <w:pPr>
              <w:pStyle w:val="FinancialTableValues"/>
            </w:pPr>
            <w:r w:rsidRPr="00031D7E">
              <w:t>0,000</w:t>
            </w:r>
          </w:p>
        </w:tc>
      </w:tr>
      <w:tr w:rsidR="00B72498" w:rsidRPr="00031D7E" w14:paraId="77EB09E7" w14:textId="77777777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nil"/>
              <w:right w:val="nil"/>
            </w:tcBorders>
          </w:tcPr>
          <w:p w14:paraId="3575CDBF" w14:textId="77777777" w:rsidR="00B72498" w:rsidRPr="000D33F1" w:rsidRDefault="00B72498">
            <w:pPr>
              <w:pStyle w:val="FinancialTableItem"/>
            </w:pPr>
            <w:r w:rsidRPr="000D33F1">
              <w:t>[Core business]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0362D801" w14:textId="77777777" w:rsidR="00B72498" w:rsidRPr="00031D7E" w:rsidRDefault="00B72498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02055A03" w14:textId="77777777" w:rsidR="00B72498" w:rsidRPr="00031D7E" w:rsidRDefault="00B72498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225AC8AF" w14:textId="77777777" w:rsidR="00B72498" w:rsidRPr="00031D7E" w:rsidRDefault="00B72498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</w:tcPr>
          <w:p w14:paraId="0FD19FC5" w14:textId="77777777" w:rsidR="00B72498" w:rsidRPr="00031D7E" w:rsidRDefault="00B72498">
            <w:pPr>
              <w:pStyle w:val="FinancialTableValues"/>
            </w:pPr>
            <w:r w:rsidRPr="00031D7E">
              <w:t>0,000</w:t>
            </w:r>
          </w:p>
        </w:tc>
      </w:tr>
      <w:tr w:rsidR="00B72498" w:rsidRPr="00031D7E" w14:paraId="59721D0B" w14:textId="77777777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E7CBBF" w14:textId="77777777" w:rsidR="00B72498" w:rsidRPr="000D33F1" w:rsidRDefault="00B72498">
            <w:pPr>
              <w:pStyle w:val="FinancialTableItem"/>
            </w:pPr>
            <w:r w:rsidRPr="000D33F1">
              <w:t>[Core business]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80165B" w14:textId="77777777" w:rsidR="00B72498" w:rsidRPr="00031D7E" w:rsidRDefault="00B72498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69532" w14:textId="77777777" w:rsidR="00B72498" w:rsidRPr="00031D7E" w:rsidRDefault="00B72498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F68DFB" w14:textId="77777777" w:rsidR="00B72498" w:rsidRPr="00031D7E" w:rsidRDefault="00B72498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B1C8D2" w14:textId="77777777" w:rsidR="00B72498" w:rsidRPr="00031D7E" w:rsidRDefault="00B72498">
            <w:pPr>
              <w:pStyle w:val="FinancialTableValues"/>
            </w:pPr>
            <w:r w:rsidRPr="00031D7E">
              <w:t>0,000</w:t>
            </w:r>
          </w:p>
        </w:tc>
      </w:tr>
      <w:tr w:rsidR="00B72498" w:rsidRPr="00031D7E" w14:paraId="4E1A0D72" w14:textId="77777777">
        <w:trPr>
          <w:cantSplit/>
          <w:trHeight w:val="397"/>
        </w:trPr>
        <w:tc>
          <w:tcPr>
            <w:tcW w:w="1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D11966" w14:textId="77777777" w:rsidR="00B72498" w:rsidRPr="00FC429F" w:rsidRDefault="00B72498">
            <w:pPr>
              <w:pStyle w:val="FinancialTableItem"/>
              <w:rPr>
                <w:b/>
                <w:bCs/>
              </w:rPr>
            </w:pPr>
            <w:r w:rsidRPr="00FC429F">
              <w:rPr>
                <w:b/>
                <w:bCs/>
              </w:rPr>
              <w:t xml:space="preserve">Total 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C80ED5" w14:textId="77777777" w:rsidR="00B72498" w:rsidRPr="00031D7E" w:rsidRDefault="00B72498">
            <w:pPr>
              <w:pStyle w:val="FinancialTableValues"/>
              <w:rPr>
                <w:b/>
                <w:bCs/>
              </w:rPr>
            </w:pPr>
            <w:r>
              <w:rPr>
                <w:b/>
                <w:bCs/>
              </w:rPr>
              <w:t>0,000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EDE4BC" w14:textId="77777777" w:rsidR="00B72498" w:rsidRPr="00031D7E" w:rsidRDefault="00B72498">
            <w:pPr>
              <w:pStyle w:val="FinancialTableValues"/>
              <w:rPr>
                <w:b/>
                <w:bCs/>
              </w:rPr>
            </w:pPr>
            <w:r>
              <w:rPr>
                <w:b/>
                <w:bCs/>
              </w:rPr>
              <w:t>0,000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6CD496" w14:textId="77777777" w:rsidR="00B72498" w:rsidRPr="00031D7E" w:rsidRDefault="00B72498">
            <w:pPr>
              <w:pStyle w:val="FinancialTableValues"/>
              <w:rPr>
                <w:b/>
                <w:bCs/>
              </w:rPr>
            </w:pPr>
            <w:r>
              <w:rPr>
                <w:b/>
                <w:bCs/>
              </w:rPr>
              <w:t>0,000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248BF6" w14:textId="77777777" w:rsidR="00B72498" w:rsidRPr="00031D7E" w:rsidRDefault="00B72498">
            <w:pPr>
              <w:pStyle w:val="FinancialTableValues"/>
              <w:rPr>
                <w:b/>
                <w:bCs/>
              </w:rPr>
            </w:pPr>
            <w:r>
              <w:rPr>
                <w:b/>
                <w:bCs/>
              </w:rPr>
              <w:t>0,000</w:t>
            </w:r>
          </w:p>
        </w:tc>
      </w:tr>
      <w:tr w:rsidR="00B72498" w:rsidRPr="00031D7E" w14:paraId="71E0EF44" w14:textId="77777777">
        <w:trPr>
          <w:cantSplit/>
          <w:trHeight w:val="397"/>
        </w:trPr>
        <w:tc>
          <w:tcPr>
            <w:tcW w:w="195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82A747" w14:textId="77777777" w:rsidR="00B72498" w:rsidRPr="00FC429F" w:rsidRDefault="00B72498">
            <w:pPr>
              <w:pStyle w:val="FinancialTableItem"/>
              <w:rPr>
                <w:b/>
                <w:bCs/>
              </w:rPr>
            </w:pPr>
            <w:r w:rsidRPr="00FC429F">
              <w:rPr>
                <w:b/>
                <w:bCs/>
              </w:rPr>
              <w:t>Capital Expenditures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5838F8" w14:textId="77777777" w:rsidR="00B72498" w:rsidRPr="00031D7E" w:rsidRDefault="00B72498">
            <w:pPr>
              <w:pStyle w:val="FinancialTableValues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8E4454" w14:textId="77777777" w:rsidR="00B72498" w:rsidRPr="00031D7E" w:rsidRDefault="00B72498">
            <w:pPr>
              <w:pStyle w:val="FinancialTableValues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E03A3C" w14:textId="77777777" w:rsidR="00B72498" w:rsidRPr="00031D7E" w:rsidRDefault="00B72498">
            <w:pPr>
              <w:pStyle w:val="FinancialTableValues"/>
              <w:rPr>
                <w:b/>
                <w:bCs/>
              </w:rPr>
            </w:pP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26E30A" w14:textId="77777777" w:rsidR="00B72498" w:rsidRPr="00031D7E" w:rsidRDefault="00B72498">
            <w:pPr>
              <w:pStyle w:val="FinancialTableValues"/>
              <w:rPr>
                <w:b/>
                <w:bCs/>
              </w:rPr>
            </w:pPr>
          </w:p>
        </w:tc>
      </w:tr>
      <w:tr w:rsidR="00B72498" w:rsidRPr="00031D7E" w14:paraId="4FFAEAC8" w14:textId="77777777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nil"/>
              <w:right w:val="nil"/>
            </w:tcBorders>
          </w:tcPr>
          <w:p w14:paraId="5D47EE79" w14:textId="77777777" w:rsidR="00B72498" w:rsidRPr="000D33F1" w:rsidRDefault="00B72498">
            <w:pPr>
              <w:pStyle w:val="FinancialTableItem"/>
            </w:pPr>
            <w:r w:rsidRPr="000D33F1">
              <w:t>[Core business]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2B949204" w14:textId="77777777" w:rsidR="00B72498" w:rsidRPr="00031D7E" w:rsidRDefault="00B72498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7DB2792B" w14:textId="77777777" w:rsidR="00B72498" w:rsidRPr="00031D7E" w:rsidRDefault="00B72498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42DF5F08" w14:textId="77777777" w:rsidR="00B72498" w:rsidRPr="00031D7E" w:rsidRDefault="00B72498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</w:tcPr>
          <w:p w14:paraId="0E4D8BDA" w14:textId="77777777" w:rsidR="00B72498" w:rsidRPr="00031D7E" w:rsidRDefault="00B72498">
            <w:pPr>
              <w:pStyle w:val="FinancialTableValues"/>
            </w:pPr>
            <w:r w:rsidRPr="00031D7E">
              <w:t>0,000</w:t>
            </w:r>
          </w:p>
        </w:tc>
      </w:tr>
      <w:tr w:rsidR="00B72498" w:rsidRPr="00031D7E" w14:paraId="1B4032F7" w14:textId="77777777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nil"/>
              <w:right w:val="nil"/>
            </w:tcBorders>
          </w:tcPr>
          <w:p w14:paraId="680DEA86" w14:textId="77777777" w:rsidR="00B72498" w:rsidRPr="000D33F1" w:rsidRDefault="00B72498">
            <w:pPr>
              <w:pStyle w:val="FinancialTableItem"/>
            </w:pPr>
            <w:r w:rsidRPr="000D33F1">
              <w:t>[Core business]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78EAF7C9" w14:textId="77777777" w:rsidR="00B72498" w:rsidRPr="00031D7E" w:rsidRDefault="00B72498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6930C371" w14:textId="77777777" w:rsidR="00B72498" w:rsidRPr="00031D7E" w:rsidRDefault="00B72498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0EC6B5C6" w14:textId="77777777" w:rsidR="00B72498" w:rsidRPr="00031D7E" w:rsidRDefault="00B72498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</w:tcPr>
          <w:p w14:paraId="783819BC" w14:textId="77777777" w:rsidR="00B72498" w:rsidRPr="00031D7E" w:rsidRDefault="00B72498">
            <w:pPr>
              <w:pStyle w:val="FinancialTableValues"/>
            </w:pPr>
            <w:r w:rsidRPr="00031D7E">
              <w:t>0,000</w:t>
            </w:r>
          </w:p>
        </w:tc>
      </w:tr>
      <w:tr w:rsidR="00B72498" w:rsidRPr="00031D7E" w14:paraId="02C75C74" w14:textId="77777777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EFF657" w14:textId="77777777" w:rsidR="00B72498" w:rsidRPr="000D33F1" w:rsidRDefault="00B72498">
            <w:pPr>
              <w:pStyle w:val="FinancialTableItem"/>
            </w:pPr>
            <w:r w:rsidRPr="000D33F1">
              <w:t>[Core business]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CA1B74" w14:textId="77777777" w:rsidR="00B72498" w:rsidRPr="00031D7E" w:rsidRDefault="00B72498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8C25A7" w14:textId="77777777" w:rsidR="00B72498" w:rsidRPr="00031D7E" w:rsidRDefault="00B72498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D62E4" w14:textId="77777777" w:rsidR="00B72498" w:rsidRPr="00031D7E" w:rsidRDefault="00B72498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79BF7" w14:textId="77777777" w:rsidR="00B72498" w:rsidRPr="00031D7E" w:rsidRDefault="00B72498">
            <w:pPr>
              <w:pStyle w:val="FinancialTableValues"/>
            </w:pPr>
            <w:r w:rsidRPr="00031D7E">
              <w:t>0,000</w:t>
            </w:r>
          </w:p>
        </w:tc>
      </w:tr>
      <w:tr w:rsidR="00B72498" w:rsidRPr="00031D7E" w14:paraId="03735945" w14:textId="77777777">
        <w:trPr>
          <w:cantSplit/>
          <w:trHeight w:val="397"/>
        </w:trPr>
        <w:tc>
          <w:tcPr>
            <w:tcW w:w="1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327C39" w14:textId="77777777" w:rsidR="00B72498" w:rsidRPr="00FC429F" w:rsidRDefault="00B72498">
            <w:pPr>
              <w:pStyle w:val="FinancialTableItem"/>
              <w:rPr>
                <w:b/>
                <w:bCs/>
              </w:rPr>
            </w:pPr>
            <w:r w:rsidRPr="00FC429F">
              <w:rPr>
                <w:b/>
                <w:bCs/>
              </w:rPr>
              <w:t xml:space="preserve">Total 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D46562" w14:textId="77777777" w:rsidR="00B72498" w:rsidRPr="00031D7E" w:rsidRDefault="00B72498">
            <w:pPr>
              <w:pStyle w:val="FinancialTableValues"/>
              <w:rPr>
                <w:b/>
              </w:rPr>
            </w:pPr>
            <w:r w:rsidRPr="00031D7E">
              <w:rPr>
                <w:b/>
              </w:rPr>
              <w:t>0,000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4246CE" w14:textId="77777777" w:rsidR="00B72498" w:rsidRPr="00031D7E" w:rsidRDefault="00B72498">
            <w:pPr>
              <w:pStyle w:val="FinancialTableValues"/>
            </w:pPr>
            <w:r w:rsidRPr="00031D7E">
              <w:rPr>
                <w:b/>
              </w:rPr>
              <w:t>0,000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A31D63" w14:textId="77777777" w:rsidR="00B72498" w:rsidRPr="00031D7E" w:rsidRDefault="00B72498">
            <w:pPr>
              <w:pStyle w:val="FinancialTableValues"/>
            </w:pPr>
            <w:r w:rsidRPr="00031D7E">
              <w:rPr>
                <w:b/>
              </w:rPr>
              <w:t>0,000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AB1C8F" w14:textId="77777777" w:rsidR="00B72498" w:rsidRPr="00031D7E" w:rsidRDefault="00B72498">
            <w:pPr>
              <w:pStyle w:val="FinancialTableValues"/>
            </w:pPr>
            <w:r w:rsidRPr="00031D7E">
              <w:rPr>
                <w:b/>
              </w:rPr>
              <w:t>0,000</w:t>
            </w:r>
          </w:p>
        </w:tc>
      </w:tr>
    </w:tbl>
    <w:p w14:paraId="519FC5EA" w14:textId="6AFE5E56" w:rsidR="00B72498" w:rsidRDefault="00FA0A9C" w:rsidP="00B94346">
      <w:pPr>
        <w:pStyle w:val="Footnote"/>
      </w:pPr>
      <w:r w:rsidRPr="0091419B">
        <w:rPr>
          <w:vertAlign w:val="superscript"/>
        </w:rPr>
        <w:t>1</w:t>
      </w:r>
      <w:r>
        <w:t xml:space="preserve"> For comparative purposes, amounts shown for 2023/24 have been restated to be consistent with the presentation of the </w:t>
      </w:r>
      <w:r>
        <w:rPr>
          <w:i/>
          <w:iCs/>
        </w:rPr>
        <w:t>2024/25</w:t>
      </w:r>
      <w:r w:rsidRPr="006C37E0">
        <w:rPr>
          <w:i/>
          <w:iCs/>
        </w:rPr>
        <w:t xml:space="preserve"> Estimates</w:t>
      </w:r>
      <w:r>
        <w:t>.</w:t>
      </w:r>
    </w:p>
    <w:p w14:paraId="7AF6DC23" w14:textId="1785F3F6" w:rsidR="00B94346" w:rsidRDefault="003F4B0A" w:rsidP="00902A96">
      <w:pPr>
        <w:pStyle w:val="Heading2"/>
      </w:pPr>
      <w:r>
        <w:t>[</w:t>
      </w:r>
      <w:r w:rsidR="00B94346" w:rsidRPr="009D0564">
        <w:rPr>
          <w:highlight w:val="yellow"/>
        </w:rPr>
        <w:t>School Districts, Public Post-Secondary Institutions and Health Authorities Sector</w:t>
      </w:r>
      <w:r>
        <w:t>]</w:t>
      </w:r>
      <w:r w:rsidR="00B94346">
        <w:t xml:space="preserve"> </w:t>
      </w:r>
      <w:r w:rsidR="00B62301">
        <w:t>Financial</w:t>
      </w:r>
      <w:r w:rsidR="00B94346">
        <w:t xml:space="preserve"> Summary </w:t>
      </w:r>
      <w:r w:rsidR="00B94346" w:rsidRPr="00B94346">
        <w:rPr>
          <w:highlight w:val="yellow"/>
        </w:rPr>
        <w:t>[</w:t>
      </w:r>
      <w:r w:rsidR="00B94346" w:rsidRPr="008562EA">
        <w:rPr>
          <w:highlight w:val="yellow"/>
        </w:rPr>
        <w:t>delete if not applicable]</w:t>
      </w:r>
    </w:p>
    <w:tbl>
      <w:tblPr>
        <w:tblStyle w:val="TableGrid"/>
        <w:tblW w:w="5000" w:type="pct"/>
        <w:tblLayout w:type="fixed"/>
        <w:tblLook w:val="06A0" w:firstRow="1" w:lastRow="0" w:firstColumn="1" w:lastColumn="0" w:noHBand="1" w:noVBand="1"/>
      </w:tblPr>
      <w:tblGrid>
        <w:gridCol w:w="3663"/>
        <w:gridCol w:w="1424"/>
        <w:gridCol w:w="1425"/>
        <w:gridCol w:w="1425"/>
        <w:gridCol w:w="1423"/>
      </w:tblGrid>
      <w:tr w:rsidR="00137A17" w:rsidRPr="0015519D" w14:paraId="4D0E07E9" w14:textId="77777777">
        <w:trPr>
          <w:cantSplit/>
          <w:trHeight w:val="397"/>
          <w:tblHeader/>
        </w:trPr>
        <w:tc>
          <w:tcPr>
            <w:tcW w:w="1957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4F94F2E2" w14:textId="09F8CEFA" w:rsidR="00137A17" w:rsidRPr="00250EE6" w:rsidRDefault="00250EE6" w:rsidP="00250EE6">
            <w:pPr>
              <w:pStyle w:val="TableHeader"/>
              <w:jc w:val="left"/>
            </w:pPr>
            <w:r w:rsidRPr="00250EE6">
              <w:t>($000s)</w:t>
            </w:r>
          </w:p>
        </w:tc>
        <w:tc>
          <w:tcPr>
            <w:tcW w:w="76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2036A970" w14:textId="77777777" w:rsidR="00137A17" w:rsidRDefault="00137A17">
            <w:pPr>
              <w:pStyle w:val="TableHeader"/>
            </w:pPr>
            <w:r>
              <w:t>2023/24</w:t>
            </w:r>
          </w:p>
          <w:p w14:paraId="1198FD2A" w14:textId="07AFDD43" w:rsidR="00137A17" w:rsidRPr="00250EE6" w:rsidRDefault="00137A17" w:rsidP="00250EE6">
            <w:pPr>
              <w:pStyle w:val="TableHeader"/>
              <w:rPr>
                <w:vertAlign w:val="superscript"/>
              </w:rPr>
            </w:pPr>
            <w:r>
              <w:t>Forecast</w:t>
            </w:r>
          </w:p>
        </w:tc>
        <w:tc>
          <w:tcPr>
            <w:tcW w:w="76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4D8D7C39" w14:textId="1D152EEE" w:rsidR="00137A17" w:rsidRPr="00250EE6" w:rsidRDefault="00137A17" w:rsidP="00250EE6">
            <w:pPr>
              <w:pStyle w:val="TableHeader"/>
            </w:pPr>
            <w:r>
              <w:t>2024/25 Budget</w:t>
            </w:r>
          </w:p>
        </w:tc>
        <w:tc>
          <w:tcPr>
            <w:tcW w:w="761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47E369A7" w14:textId="77777777" w:rsidR="00137A17" w:rsidRDefault="00137A17">
            <w:pPr>
              <w:pStyle w:val="TableHeader"/>
            </w:pPr>
            <w:r>
              <w:t>2025/26</w:t>
            </w:r>
          </w:p>
          <w:p w14:paraId="44A538DB" w14:textId="35A5FB55" w:rsidR="00137A17" w:rsidRPr="00250EE6" w:rsidRDefault="00137A17" w:rsidP="00250EE6">
            <w:pPr>
              <w:pStyle w:val="TableHeader"/>
            </w:pPr>
            <w:r>
              <w:t>Plan</w:t>
            </w:r>
          </w:p>
        </w:tc>
        <w:tc>
          <w:tcPr>
            <w:tcW w:w="76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bottom"/>
          </w:tcPr>
          <w:p w14:paraId="1182FBC2" w14:textId="77777777" w:rsidR="00137A17" w:rsidRDefault="00137A17">
            <w:pPr>
              <w:pStyle w:val="TableHeader"/>
            </w:pPr>
            <w:r>
              <w:t>2026/27</w:t>
            </w:r>
          </w:p>
          <w:p w14:paraId="6640551C" w14:textId="59DF1270" w:rsidR="00137A17" w:rsidRPr="00250EE6" w:rsidRDefault="00137A17" w:rsidP="00250EE6">
            <w:pPr>
              <w:pStyle w:val="TableHeader"/>
            </w:pPr>
            <w:r>
              <w:t>Plan</w:t>
            </w:r>
          </w:p>
        </w:tc>
      </w:tr>
      <w:tr w:rsidR="00137A17" w:rsidRPr="00031D7E" w14:paraId="236A14FE" w14:textId="77777777">
        <w:trPr>
          <w:cantSplit/>
          <w:trHeight w:val="397"/>
        </w:trPr>
        <w:tc>
          <w:tcPr>
            <w:tcW w:w="1957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E524F56" w14:textId="4C13E7D6" w:rsidR="00137A17" w:rsidRPr="00FC429F" w:rsidRDefault="00435335">
            <w:pPr>
              <w:pStyle w:val="FinancialTableItem"/>
              <w:rPr>
                <w:b/>
                <w:bCs/>
              </w:rPr>
            </w:pPr>
            <w:r>
              <w:rPr>
                <w:b/>
                <w:bCs/>
              </w:rPr>
              <w:t xml:space="preserve">Combined </w:t>
            </w:r>
            <w:r w:rsidR="000B2E30">
              <w:rPr>
                <w:b/>
                <w:bCs/>
              </w:rPr>
              <w:t>Operating</w:t>
            </w:r>
            <w:r>
              <w:rPr>
                <w:b/>
                <w:bCs/>
              </w:rPr>
              <w:t xml:space="preserve"> Statement</w:t>
            </w:r>
          </w:p>
        </w:tc>
        <w:tc>
          <w:tcPr>
            <w:tcW w:w="761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BA59FB" w14:textId="77777777" w:rsidR="00137A17" w:rsidRPr="00031D7E" w:rsidRDefault="00137A17">
            <w:pPr>
              <w:pStyle w:val="TableHeader"/>
              <w:jc w:val="right"/>
              <w:rPr>
                <w:szCs w:val="20"/>
              </w:rPr>
            </w:pPr>
          </w:p>
        </w:tc>
        <w:tc>
          <w:tcPr>
            <w:tcW w:w="761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AAD73" w14:textId="77777777" w:rsidR="00137A17" w:rsidRPr="00031D7E" w:rsidRDefault="00137A17">
            <w:pPr>
              <w:pStyle w:val="TableHeader"/>
              <w:jc w:val="right"/>
              <w:rPr>
                <w:szCs w:val="20"/>
              </w:rPr>
            </w:pPr>
          </w:p>
        </w:tc>
        <w:tc>
          <w:tcPr>
            <w:tcW w:w="761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7D089E" w14:textId="77777777" w:rsidR="00137A17" w:rsidRPr="00031D7E" w:rsidRDefault="00137A17">
            <w:pPr>
              <w:pStyle w:val="TableHeader"/>
              <w:jc w:val="right"/>
              <w:rPr>
                <w:szCs w:val="20"/>
              </w:rPr>
            </w:pPr>
          </w:p>
        </w:tc>
        <w:tc>
          <w:tcPr>
            <w:tcW w:w="760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C06832" w14:textId="77777777" w:rsidR="00137A17" w:rsidRPr="00031D7E" w:rsidRDefault="00137A17">
            <w:pPr>
              <w:pStyle w:val="TableHeader"/>
              <w:jc w:val="right"/>
              <w:rPr>
                <w:szCs w:val="20"/>
              </w:rPr>
            </w:pPr>
          </w:p>
        </w:tc>
      </w:tr>
      <w:tr w:rsidR="00137A17" w:rsidRPr="00031D7E" w14:paraId="1ACBA1A4" w14:textId="77777777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nil"/>
              <w:right w:val="nil"/>
            </w:tcBorders>
          </w:tcPr>
          <w:p w14:paraId="37B40B0C" w14:textId="1B69D265" w:rsidR="00137A17" w:rsidRPr="00902A96" w:rsidRDefault="00435335">
            <w:pPr>
              <w:pStyle w:val="FinancialTableItem"/>
              <w:rPr>
                <w:b/>
                <w:bCs/>
              </w:rPr>
            </w:pPr>
            <w:r w:rsidRPr="00902A96">
              <w:rPr>
                <w:b/>
                <w:bCs/>
              </w:rPr>
              <w:t>Total Revenue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11189CBC" w14:textId="77777777" w:rsidR="00137A17" w:rsidRPr="00031D7E" w:rsidRDefault="00137A17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784195CF" w14:textId="77777777" w:rsidR="00137A17" w:rsidRPr="00031D7E" w:rsidRDefault="00137A17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071D2B47" w14:textId="77777777" w:rsidR="00137A17" w:rsidRPr="00031D7E" w:rsidRDefault="00137A17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</w:tcPr>
          <w:p w14:paraId="0511E6B0" w14:textId="77777777" w:rsidR="00137A17" w:rsidRPr="00031D7E" w:rsidRDefault="00137A17">
            <w:pPr>
              <w:pStyle w:val="FinancialTableValues"/>
            </w:pPr>
            <w:r w:rsidRPr="00031D7E">
              <w:t>0,000</w:t>
            </w:r>
          </w:p>
        </w:tc>
      </w:tr>
      <w:tr w:rsidR="00DC28D1" w:rsidRPr="00031D7E" w14:paraId="03E6D826" w14:textId="77777777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nil"/>
              <w:right w:val="nil"/>
            </w:tcBorders>
          </w:tcPr>
          <w:p w14:paraId="1104D0CB" w14:textId="5F16E59D" w:rsidR="00DC28D1" w:rsidRPr="00902A96" w:rsidRDefault="00DC28D1" w:rsidP="00DC28D1">
            <w:pPr>
              <w:pStyle w:val="FinancialTableItem"/>
              <w:rPr>
                <w:b/>
                <w:bCs/>
              </w:rPr>
            </w:pPr>
            <w:r w:rsidRPr="00902A96">
              <w:rPr>
                <w:b/>
                <w:bCs/>
              </w:rPr>
              <w:t>Total Expense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00CAC8C7" w14:textId="3B67EB28" w:rsidR="00DC28D1" w:rsidRPr="00031D7E" w:rsidRDefault="00DC28D1" w:rsidP="00DC28D1">
            <w:pPr>
              <w:pStyle w:val="FinancialTableValues"/>
            </w:pPr>
            <w:r>
              <w:t>(</w:t>
            </w:r>
            <w:r w:rsidRPr="00031D7E">
              <w:t>0,000</w:t>
            </w:r>
            <w:r>
              <w:t>)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7E852346" w14:textId="40952617" w:rsidR="00DC28D1" w:rsidRPr="00031D7E" w:rsidRDefault="00DC28D1" w:rsidP="00DC28D1">
            <w:pPr>
              <w:pStyle w:val="FinancialTableValues"/>
            </w:pPr>
            <w:r>
              <w:t>(</w:t>
            </w:r>
            <w:r w:rsidRPr="00031D7E">
              <w:t>0,000</w:t>
            </w:r>
            <w:r>
              <w:t>)</w:t>
            </w: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</w:tcPr>
          <w:p w14:paraId="54A74258" w14:textId="05265C39" w:rsidR="00DC28D1" w:rsidRPr="00031D7E" w:rsidRDefault="00DC28D1" w:rsidP="00DC28D1">
            <w:pPr>
              <w:pStyle w:val="FinancialTableValues"/>
            </w:pPr>
            <w:r>
              <w:t>(</w:t>
            </w:r>
            <w:r w:rsidRPr="00031D7E">
              <w:t>0,000</w:t>
            </w:r>
            <w:r>
              <w:t>)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</w:tcPr>
          <w:p w14:paraId="2FA91066" w14:textId="1979E537" w:rsidR="00DC28D1" w:rsidRPr="00031D7E" w:rsidRDefault="00DC28D1" w:rsidP="00DC28D1">
            <w:pPr>
              <w:pStyle w:val="FinancialTableValues"/>
            </w:pPr>
            <w:r>
              <w:t>(</w:t>
            </w:r>
            <w:r w:rsidRPr="00031D7E">
              <w:t>0,000</w:t>
            </w:r>
            <w:r>
              <w:t>)</w:t>
            </w:r>
          </w:p>
        </w:tc>
      </w:tr>
      <w:tr w:rsidR="00137A17" w:rsidRPr="00031D7E" w14:paraId="3BC3D978" w14:textId="77777777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FEDB08" w14:textId="6883E218" w:rsidR="00137A17" w:rsidRPr="00902A96" w:rsidRDefault="00822005">
            <w:pPr>
              <w:pStyle w:val="FinancialTableItem"/>
              <w:rPr>
                <w:b/>
                <w:bCs/>
              </w:rPr>
            </w:pPr>
            <w:r w:rsidRPr="00902A96">
              <w:rPr>
                <w:b/>
                <w:bCs/>
              </w:rPr>
              <w:t xml:space="preserve">Operating </w:t>
            </w:r>
            <w:r w:rsidR="005258AE">
              <w:rPr>
                <w:b/>
                <w:bCs/>
              </w:rPr>
              <w:t>Surplus</w:t>
            </w:r>
            <w:r w:rsidR="0074129C">
              <w:rPr>
                <w:b/>
                <w:bCs/>
              </w:rPr>
              <w:t xml:space="preserve"> [</w:t>
            </w:r>
            <w:r w:rsidR="0074129C" w:rsidRPr="0074129C">
              <w:rPr>
                <w:b/>
                <w:bCs/>
                <w:highlight w:val="yellow"/>
              </w:rPr>
              <w:t xml:space="preserve">delete if no </w:t>
            </w:r>
            <w:r w:rsidR="007D764E">
              <w:rPr>
                <w:b/>
                <w:bCs/>
                <w:highlight w:val="yellow"/>
              </w:rPr>
              <w:t>G</w:t>
            </w:r>
            <w:r w:rsidR="0074129C" w:rsidRPr="0074129C">
              <w:rPr>
                <w:b/>
                <w:bCs/>
                <w:highlight w:val="yellow"/>
              </w:rPr>
              <w:t>ain</w:t>
            </w:r>
            <w:r w:rsidR="007D764E">
              <w:rPr>
                <w:b/>
                <w:bCs/>
                <w:highlight w:val="yellow"/>
              </w:rPr>
              <w:t xml:space="preserve"> (Loss)</w:t>
            </w:r>
            <w:r w:rsidR="0074129C" w:rsidRPr="0074129C">
              <w:rPr>
                <w:b/>
                <w:bCs/>
                <w:highlight w:val="yellow"/>
              </w:rPr>
              <w:t xml:space="preserve"> below</w:t>
            </w:r>
            <w:r w:rsidR="0074129C">
              <w:rPr>
                <w:b/>
                <w:bCs/>
              </w:rPr>
              <w:t>]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5A8B5" w14:textId="77777777" w:rsidR="00137A17" w:rsidRPr="00031D7E" w:rsidRDefault="00137A17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C609B0" w14:textId="77777777" w:rsidR="00137A17" w:rsidRPr="00031D7E" w:rsidRDefault="00137A17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E67EC" w14:textId="77777777" w:rsidR="00137A17" w:rsidRPr="00031D7E" w:rsidRDefault="00137A17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5B168" w14:textId="77777777" w:rsidR="00137A17" w:rsidRPr="00031D7E" w:rsidRDefault="00137A17">
            <w:pPr>
              <w:pStyle w:val="FinancialTableValues"/>
            </w:pPr>
            <w:r w:rsidRPr="00031D7E">
              <w:t>0,000</w:t>
            </w:r>
          </w:p>
        </w:tc>
      </w:tr>
      <w:tr w:rsidR="00137A17" w:rsidRPr="00031D7E" w14:paraId="17DA2ED5" w14:textId="77777777">
        <w:trPr>
          <w:cantSplit/>
          <w:trHeight w:val="397"/>
        </w:trPr>
        <w:tc>
          <w:tcPr>
            <w:tcW w:w="19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17092" w14:textId="33DB850C" w:rsidR="00137A17" w:rsidRPr="00902A96" w:rsidRDefault="00822005">
            <w:pPr>
              <w:pStyle w:val="FinancialTableItem"/>
              <w:rPr>
                <w:b/>
                <w:bCs/>
              </w:rPr>
            </w:pPr>
            <w:r w:rsidRPr="00902A96">
              <w:rPr>
                <w:b/>
                <w:bCs/>
              </w:rPr>
              <w:t xml:space="preserve">Gain (Loss) on sale of capital assets </w:t>
            </w:r>
            <w:r w:rsidRPr="00902A96">
              <w:rPr>
                <w:b/>
                <w:bCs/>
                <w:highlight w:val="yellow"/>
              </w:rPr>
              <w:t>[delete if not applicable]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D858E6" w14:textId="77777777" w:rsidR="00137A17" w:rsidRPr="00031D7E" w:rsidRDefault="00137A17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72A73" w14:textId="77777777" w:rsidR="00137A17" w:rsidRPr="00031D7E" w:rsidRDefault="00137A17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44EC6" w14:textId="77777777" w:rsidR="00137A17" w:rsidRPr="00031D7E" w:rsidRDefault="00137A17">
            <w:pPr>
              <w:pStyle w:val="FinancialTableValues"/>
            </w:pPr>
            <w:r w:rsidRPr="00031D7E">
              <w:t>0,000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CEE955" w14:textId="77777777" w:rsidR="00137A17" w:rsidRPr="00031D7E" w:rsidRDefault="00137A17">
            <w:pPr>
              <w:pStyle w:val="FinancialTableValues"/>
            </w:pPr>
            <w:r w:rsidRPr="00031D7E">
              <w:t>0,000</w:t>
            </w:r>
          </w:p>
        </w:tc>
      </w:tr>
      <w:tr w:rsidR="00137A17" w:rsidRPr="00031D7E" w14:paraId="45522285" w14:textId="77777777">
        <w:trPr>
          <w:cantSplit/>
          <w:trHeight w:val="397"/>
        </w:trPr>
        <w:tc>
          <w:tcPr>
            <w:tcW w:w="19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4369C3" w14:textId="5DE4BFA0" w:rsidR="00137A17" w:rsidRPr="00902A96" w:rsidRDefault="00902A96">
            <w:pPr>
              <w:pStyle w:val="FinancialTableItem"/>
              <w:rPr>
                <w:b/>
                <w:bCs/>
              </w:rPr>
            </w:pPr>
            <w:r w:rsidRPr="00902A96">
              <w:rPr>
                <w:b/>
                <w:bCs/>
              </w:rPr>
              <w:t xml:space="preserve">Annual Surplus 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3D2326" w14:textId="77777777" w:rsidR="00137A17" w:rsidRPr="00031D7E" w:rsidRDefault="00137A17">
            <w:pPr>
              <w:pStyle w:val="FinancialTableValues"/>
              <w:rPr>
                <w:b/>
              </w:rPr>
            </w:pPr>
            <w:r w:rsidRPr="00031D7E">
              <w:rPr>
                <w:b/>
              </w:rPr>
              <w:t>0,000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7A4351" w14:textId="77777777" w:rsidR="00137A17" w:rsidRPr="00031D7E" w:rsidRDefault="00137A17">
            <w:pPr>
              <w:pStyle w:val="FinancialTableValues"/>
            </w:pPr>
            <w:r w:rsidRPr="00031D7E">
              <w:rPr>
                <w:b/>
              </w:rPr>
              <w:t>0,000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756474" w14:textId="77777777" w:rsidR="00137A17" w:rsidRPr="00031D7E" w:rsidRDefault="00137A17">
            <w:pPr>
              <w:pStyle w:val="FinancialTableValues"/>
            </w:pPr>
            <w:r w:rsidRPr="00031D7E">
              <w:rPr>
                <w:b/>
              </w:rPr>
              <w:t>0,000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9B6A84" w14:textId="77777777" w:rsidR="00137A17" w:rsidRPr="00031D7E" w:rsidRDefault="00137A17">
            <w:pPr>
              <w:pStyle w:val="FinancialTableValues"/>
            </w:pPr>
            <w:r w:rsidRPr="00031D7E">
              <w:rPr>
                <w:b/>
              </w:rPr>
              <w:t>0,000</w:t>
            </w:r>
          </w:p>
        </w:tc>
      </w:tr>
    </w:tbl>
    <w:p w14:paraId="0CC729A2" w14:textId="66311AD0" w:rsidR="00137A17" w:rsidRDefault="00902A96" w:rsidP="00B94346">
      <w:pPr>
        <w:pStyle w:val="Footnote"/>
      </w:pPr>
      <w:r w:rsidRPr="0091419B">
        <w:rPr>
          <w:vertAlign w:val="superscript"/>
        </w:rPr>
        <w:t>1</w:t>
      </w:r>
      <w:r>
        <w:t xml:space="preserve"> [Footnote if needed]</w:t>
      </w:r>
    </w:p>
    <w:p w14:paraId="72430076" w14:textId="77777777" w:rsidR="000931E0" w:rsidRDefault="00EE7A0B" w:rsidP="00ED411F">
      <w:pPr>
        <w:pStyle w:val="Heading2"/>
      </w:pPr>
      <w:r>
        <w:lastRenderedPageBreak/>
        <w:t xml:space="preserve">Capital Expenditures </w:t>
      </w:r>
      <w:r w:rsidR="000931E0" w:rsidRPr="007F24EF">
        <w:rPr>
          <w:highlight w:val="yellow"/>
        </w:rPr>
        <w:t>[</w:t>
      </w:r>
      <w:r w:rsidR="000931E0">
        <w:rPr>
          <w:highlight w:val="yellow"/>
        </w:rPr>
        <w:t>delete table(s) or section if not applicable</w:t>
      </w:r>
      <w:r w:rsidR="000931E0" w:rsidRPr="007F24EF">
        <w:rPr>
          <w:highlight w:val="yellow"/>
        </w:rPr>
        <w:t>]</w:t>
      </w:r>
    </w:p>
    <w:tbl>
      <w:tblPr>
        <w:tblStyle w:val="TableGrid"/>
        <w:tblW w:w="5000" w:type="pct"/>
        <w:tblLayout w:type="fixed"/>
        <w:tblLook w:val="06A0" w:firstRow="1" w:lastRow="0" w:firstColumn="1" w:lastColumn="0" w:noHBand="1" w:noVBand="1"/>
      </w:tblPr>
      <w:tblGrid>
        <w:gridCol w:w="3328"/>
        <w:gridCol w:w="1505"/>
        <w:gridCol w:w="1505"/>
        <w:gridCol w:w="1505"/>
        <w:gridCol w:w="1507"/>
      </w:tblGrid>
      <w:tr w:rsidR="00616552" w:rsidRPr="008B1DFC" w14:paraId="6C41C74E" w14:textId="77777777">
        <w:trPr>
          <w:cantSplit/>
          <w:trHeight w:val="397"/>
          <w:tblHeader/>
        </w:trPr>
        <w:tc>
          <w:tcPr>
            <w:tcW w:w="1779" w:type="pct"/>
            <w:shd w:val="clear" w:color="auto" w:fill="D9D9D9" w:themeFill="background1" w:themeFillShade="D9"/>
            <w:vAlign w:val="center"/>
          </w:tcPr>
          <w:p w14:paraId="5BF1EF4E" w14:textId="660C9E4A" w:rsidR="008A223D" w:rsidRDefault="00616552">
            <w:pPr>
              <w:pStyle w:val="TableHeader"/>
            </w:pPr>
            <w:r w:rsidRPr="00D9587C">
              <w:t>Major Capital Projects</w:t>
            </w:r>
          </w:p>
          <w:p w14:paraId="73D35AF7" w14:textId="2F5E9E76" w:rsidR="00616552" w:rsidRPr="00D9587C" w:rsidRDefault="00616552">
            <w:pPr>
              <w:pStyle w:val="TableHeader"/>
            </w:pPr>
            <w:r w:rsidRPr="00D9587C">
              <w:t>(over $50 million in total)</w:t>
            </w:r>
          </w:p>
        </w:tc>
        <w:tc>
          <w:tcPr>
            <w:tcW w:w="805" w:type="pct"/>
            <w:shd w:val="clear" w:color="auto" w:fill="D9D9D9" w:themeFill="background1" w:themeFillShade="D9"/>
            <w:vAlign w:val="center"/>
          </w:tcPr>
          <w:p w14:paraId="0E55BBB5" w14:textId="77777777" w:rsidR="00616552" w:rsidRPr="00D9587C" w:rsidRDefault="00616552">
            <w:pPr>
              <w:pStyle w:val="TableHeader"/>
            </w:pPr>
            <w:r w:rsidRPr="00D9587C">
              <w:t>Targeted Year of Completion</w:t>
            </w:r>
          </w:p>
        </w:tc>
        <w:tc>
          <w:tcPr>
            <w:tcW w:w="805" w:type="pct"/>
            <w:shd w:val="clear" w:color="auto" w:fill="D9D9D9" w:themeFill="background1" w:themeFillShade="D9"/>
            <w:vAlign w:val="center"/>
          </w:tcPr>
          <w:p w14:paraId="0A0EB98B" w14:textId="77777777" w:rsidR="00616552" w:rsidRPr="00D9587C" w:rsidRDefault="00616552">
            <w:pPr>
              <w:pStyle w:val="TableHeader"/>
            </w:pPr>
            <w:r w:rsidRPr="00D9587C">
              <w:t xml:space="preserve">Project Cost to </w:t>
            </w:r>
            <w:r>
              <w:t>Dec</w:t>
            </w:r>
            <w:r w:rsidRPr="00D9587C">
              <w:t xml:space="preserve"> 31, 2023 </w:t>
            </w:r>
            <w:r w:rsidRPr="00D9587C">
              <w:br/>
              <w:t>($m)</w:t>
            </w:r>
          </w:p>
        </w:tc>
        <w:tc>
          <w:tcPr>
            <w:tcW w:w="805" w:type="pct"/>
            <w:shd w:val="clear" w:color="auto" w:fill="D9D9D9" w:themeFill="background1" w:themeFillShade="D9"/>
            <w:vAlign w:val="center"/>
          </w:tcPr>
          <w:p w14:paraId="71F0B21B" w14:textId="77777777" w:rsidR="00616552" w:rsidRPr="00D9587C" w:rsidRDefault="00616552">
            <w:pPr>
              <w:pStyle w:val="TableHeader"/>
            </w:pPr>
            <w:r w:rsidRPr="00D9587C">
              <w:t>Estimated Cost to Complete ($m)</w:t>
            </w:r>
          </w:p>
        </w:tc>
        <w:tc>
          <w:tcPr>
            <w:tcW w:w="805" w:type="pct"/>
            <w:shd w:val="clear" w:color="auto" w:fill="D9D9D9" w:themeFill="background1" w:themeFillShade="D9"/>
            <w:vAlign w:val="center"/>
          </w:tcPr>
          <w:p w14:paraId="39EDA0E2" w14:textId="77777777" w:rsidR="00616552" w:rsidRPr="00D9587C" w:rsidRDefault="00616552">
            <w:pPr>
              <w:pStyle w:val="TableHeader"/>
            </w:pPr>
            <w:r w:rsidRPr="00D9587C">
              <w:t>Anticipated Total Cost ($m)</w:t>
            </w:r>
          </w:p>
        </w:tc>
      </w:tr>
      <w:tr w:rsidR="00616552" w14:paraId="3DEB4C7E" w14:textId="77777777">
        <w:trPr>
          <w:cantSplit/>
          <w:trHeight w:val="397"/>
        </w:trPr>
        <w:tc>
          <w:tcPr>
            <w:tcW w:w="1779" w:type="pct"/>
          </w:tcPr>
          <w:p w14:paraId="3287E6EF" w14:textId="77777777" w:rsidR="00616552" w:rsidRPr="00D572F8" w:rsidRDefault="00616552">
            <w:pPr>
              <w:pStyle w:val="PMMetric"/>
              <w:rPr>
                <w:b/>
                <w:bCs/>
              </w:rPr>
            </w:pPr>
            <w:r w:rsidRPr="00D572F8">
              <w:rPr>
                <w:b/>
                <w:bCs/>
              </w:rPr>
              <w:t>[Name of project</w:t>
            </w:r>
            <w:r>
              <w:rPr>
                <w:b/>
                <w:bCs/>
              </w:rPr>
              <w:t xml:space="preserve"> (linked if possible</w:t>
            </w:r>
            <w:r w:rsidRPr="00D572F8">
              <w:rPr>
                <w:b/>
                <w:bCs/>
              </w:rPr>
              <w:t>]</w:t>
            </w:r>
          </w:p>
        </w:tc>
        <w:tc>
          <w:tcPr>
            <w:tcW w:w="805" w:type="pct"/>
            <w:vAlign w:val="center"/>
          </w:tcPr>
          <w:p w14:paraId="22B3325F" w14:textId="77777777" w:rsidR="00616552" w:rsidRDefault="00616552">
            <w:pPr>
              <w:pStyle w:val="PMValues"/>
            </w:pPr>
            <w:r w:rsidRPr="008562EA">
              <w:t>20XX</w:t>
            </w:r>
          </w:p>
        </w:tc>
        <w:tc>
          <w:tcPr>
            <w:tcW w:w="805" w:type="pct"/>
            <w:vAlign w:val="center"/>
          </w:tcPr>
          <w:p w14:paraId="4FA02E4B" w14:textId="77777777" w:rsidR="00616552" w:rsidRDefault="00616552">
            <w:pPr>
              <w:pStyle w:val="PMValues"/>
            </w:pPr>
            <w:r>
              <w:t>0,000</w:t>
            </w:r>
          </w:p>
        </w:tc>
        <w:tc>
          <w:tcPr>
            <w:tcW w:w="805" w:type="pct"/>
            <w:vAlign w:val="center"/>
          </w:tcPr>
          <w:p w14:paraId="4F1CCD89" w14:textId="77777777" w:rsidR="00616552" w:rsidRDefault="00616552">
            <w:pPr>
              <w:pStyle w:val="PMValues"/>
            </w:pPr>
            <w:r>
              <w:t>0,000</w:t>
            </w:r>
          </w:p>
        </w:tc>
        <w:tc>
          <w:tcPr>
            <w:tcW w:w="805" w:type="pct"/>
            <w:vAlign w:val="center"/>
          </w:tcPr>
          <w:p w14:paraId="1F05D5E4" w14:textId="77777777" w:rsidR="00616552" w:rsidRDefault="00616552">
            <w:pPr>
              <w:pStyle w:val="PMValues"/>
            </w:pPr>
            <w:r>
              <w:t>0,000</w:t>
            </w:r>
          </w:p>
        </w:tc>
      </w:tr>
      <w:tr w:rsidR="00616552" w14:paraId="34D2BD2A" w14:textId="77777777">
        <w:trPr>
          <w:cantSplit/>
          <w:trHeight w:val="397"/>
        </w:trPr>
        <w:tc>
          <w:tcPr>
            <w:tcW w:w="5000" w:type="pct"/>
            <w:gridSpan w:val="5"/>
          </w:tcPr>
          <w:p w14:paraId="06E24E40" w14:textId="77777777" w:rsidR="00616552" w:rsidRDefault="00616552">
            <w:pPr>
              <w:pStyle w:val="PMMetric"/>
            </w:pPr>
            <w:r>
              <w:rPr>
                <w:b/>
                <w:bCs/>
              </w:rPr>
              <w:t>Objective:</w:t>
            </w:r>
            <w:r>
              <w:t xml:space="preserve"> [Placeholder]</w:t>
            </w:r>
          </w:p>
          <w:p w14:paraId="32E0A3E0" w14:textId="77777777" w:rsidR="00616552" w:rsidRDefault="00616552">
            <w:pPr>
              <w:pStyle w:val="PMMetric"/>
            </w:pPr>
            <w:r>
              <w:rPr>
                <w:b/>
                <w:bCs/>
              </w:rPr>
              <w:t>Costs:</w:t>
            </w:r>
            <w:r>
              <w:t xml:space="preserve"> [Placeholder]</w:t>
            </w:r>
          </w:p>
          <w:p w14:paraId="6EFB8BCF" w14:textId="77777777" w:rsidR="00616552" w:rsidRDefault="00616552">
            <w:pPr>
              <w:pStyle w:val="PMMetric"/>
            </w:pPr>
            <w:r>
              <w:rPr>
                <w:b/>
                <w:bCs/>
              </w:rPr>
              <w:t>Benefits:</w:t>
            </w:r>
            <w:r>
              <w:t xml:space="preserve"> </w:t>
            </w:r>
          </w:p>
          <w:p w14:paraId="432F7052" w14:textId="77777777" w:rsidR="00616552" w:rsidRDefault="00616552">
            <w:pPr>
              <w:pStyle w:val="PMMetric"/>
              <w:numPr>
                <w:ilvl w:val="0"/>
                <w:numId w:val="9"/>
              </w:numPr>
            </w:pPr>
            <w:r>
              <w:t>[Placeholder]</w:t>
            </w:r>
          </w:p>
          <w:p w14:paraId="0DF4D7D4" w14:textId="77777777" w:rsidR="00616552" w:rsidRDefault="00616552">
            <w:pPr>
              <w:pStyle w:val="PMMetric"/>
            </w:pPr>
            <w:r>
              <w:rPr>
                <w:b/>
                <w:bCs/>
              </w:rPr>
              <w:t>Risks:</w:t>
            </w:r>
            <w:r>
              <w:t xml:space="preserve"> </w:t>
            </w:r>
          </w:p>
          <w:p w14:paraId="050891EC" w14:textId="77777777" w:rsidR="00616552" w:rsidRPr="00D572F8" w:rsidRDefault="00616552">
            <w:pPr>
              <w:pStyle w:val="PMMetric"/>
              <w:numPr>
                <w:ilvl w:val="0"/>
                <w:numId w:val="9"/>
              </w:numPr>
            </w:pPr>
            <w:r>
              <w:t>[Placeholder]</w:t>
            </w:r>
          </w:p>
        </w:tc>
      </w:tr>
    </w:tbl>
    <w:p w14:paraId="13AFB11A" w14:textId="77777777" w:rsidR="00616552" w:rsidRDefault="00616552" w:rsidP="00616552">
      <w:pPr>
        <w:pStyle w:val="Footnote"/>
      </w:pPr>
      <w:r>
        <w:rPr>
          <w:vertAlign w:val="superscript"/>
        </w:rPr>
        <w:t>1</w:t>
      </w:r>
      <w:r>
        <w:t xml:space="preserve"> [Footnote placeholder if necessary]</w:t>
      </w:r>
    </w:p>
    <w:tbl>
      <w:tblPr>
        <w:tblStyle w:val="TableGrid"/>
        <w:tblW w:w="5000" w:type="pct"/>
        <w:tblLayout w:type="fixed"/>
        <w:tblLook w:val="06A0" w:firstRow="1" w:lastRow="0" w:firstColumn="1" w:lastColumn="0" w:noHBand="1" w:noVBand="1"/>
      </w:tblPr>
      <w:tblGrid>
        <w:gridCol w:w="3326"/>
        <w:gridCol w:w="1505"/>
        <w:gridCol w:w="1505"/>
        <w:gridCol w:w="1505"/>
        <w:gridCol w:w="1509"/>
      </w:tblGrid>
      <w:tr w:rsidR="00616552" w:rsidRPr="008B1DFC" w14:paraId="5E10FCE9" w14:textId="77777777">
        <w:trPr>
          <w:cantSplit/>
          <w:trHeight w:val="397"/>
          <w:tblHeader/>
        </w:trPr>
        <w:tc>
          <w:tcPr>
            <w:tcW w:w="1778" w:type="pct"/>
            <w:shd w:val="clear" w:color="auto" w:fill="D9D9D9" w:themeFill="background1" w:themeFillShade="D9"/>
            <w:vAlign w:val="center"/>
          </w:tcPr>
          <w:p w14:paraId="79F5CED4" w14:textId="77777777" w:rsidR="008A223D" w:rsidRDefault="00616552">
            <w:pPr>
              <w:pStyle w:val="TableHeader"/>
            </w:pPr>
            <w:r>
              <w:t>Significant IT Projects</w:t>
            </w:r>
          </w:p>
          <w:p w14:paraId="5629F8CD" w14:textId="3842E91D" w:rsidR="00616552" w:rsidRPr="008B1DFC" w:rsidRDefault="00616552">
            <w:pPr>
              <w:pStyle w:val="TableHeader"/>
            </w:pPr>
            <w:r w:rsidRPr="00D572F8">
              <w:t>(over $</w:t>
            </w:r>
            <w:r>
              <w:t>20 million in total</w:t>
            </w:r>
            <w:r w:rsidRPr="00D572F8">
              <w:t>)</w:t>
            </w:r>
          </w:p>
        </w:tc>
        <w:tc>
          <w:tcPr>
            <w:tcW w:w="805" w:type="pct"/>
            <w:shd w:val="clear" w:color="auto" w:fill="D9D9D9" w:themeFill="background1" w:themeFillShade="D9"/>
            <w:vAlign w:val="center"/>
          </w:tcPr>
          <w:p w14:paraId="233ABFD1" w14:textId="77777777" w:rsidR="00616552" w:rsidRPr="003F4B0A" w:rsidRDefault="00616552">
            <w:pPr>
              <w:pStyle w:val="TableHeader"/>
              <w:rPr>
                <w:szCs w:val="20"/>
              </w:rPr>
            </w:pPr>
            <w:r w:rsidRPr="003F4B0A">
              <w:rPr>
                <w:szCs w:val="20"/>
              </w:rPr>
              <w:t>Targeted Year of Completion</w:t>
            </w:r>
          </w:p>
        </w:tc>
        <w:tc>
          <w:tcPr>
            <w:tcW w:w="805" w:type="pct"/>
            <w:shd w:val="clear" w:color="auto" w:fill="D9D9D9" w:themeFill="background1" w:themeFillShade="D9"/>
            <w:vAlign w:val="center"/>
          </w:tcPr>
          <w:p w14:paraId="1FDD8B9F" w14:textId="77777777" w:rsidR="00616552" w:rsidRPr="003F4B0A" w:rsidRDefault="00616552">
            <w:pPr>
              <w:pStyle w:val="TableHeader"/>
              <w:rPr>
                <w:szCs w:val="20"/>
              </w:rPr>
            </w:pPr>
            <w:r w:rsidRPr="003F4B0A">
              <w:rPr>
                <w:szCs w:val="20"/>
              </w:rPr>
              <w:t xml:space="preserve">Project Cost to </w:t>
            </w:r>
            <w:r>
              <w:rPr>
                <w:szCs w:val="20"/>
              </w:rPr>
              <w:t>Dec</w:t>
            </w:r>
            <w:r w:rsidRPr="003F4B0A">
              <w:rPr>
                <w:szCs w:val="20"/>
              </w:rPr>
              <w:t xml:space="preserve"> 31, 202</w:t>
            </w:r>
            <w:r>
              <w:rPr>
                <w:szCs w:val="20"/>
              </w:rPr>
              <w:t xml:space="preserve">3 </w:t>
            </w:r>
            <w:r>
              <w:rPr>
                <w:szCs w:val="20"/>
              </w:rPr>
              <w:br/>
            </w:r>
            <w:r w:rsidRPr="003F4B0A">
              <w:rPr>
                <w:szCs w:val="20"/>
              </w:rPr>
              <w:t>($m)</w:t>
            </w:r>
          </w:p>
        </w:tc>
        <w:tc>
          <w:tcPr>
            <w:tcW w:w="805" w:type="pct"/>
            <w:shd w:val="clear" w:color="auto" w:fill="D9D9D9" w:themeFill="background1" w:themeFillShade="D9"/>
            <w:vAlign w:val="center"/>
          </w:tcPr>
          <w:p w14:paraId="11420C4F" w14:textId="77777777" w:rsidR="00616552" w:rsidRPr="003F4B0A" w:rsidRDefault="00616552">
            <w:pPr>
              <w:pStyle w:val="TableHeader"/>
              <w:rPr>
                <w:szCs w:val="20"/>
              </w:rPr>
            </w:pPr>
            <w:r w:rsidRPr="003F4B0A">
              <w:rPr>
                <w:szCs w:val="20"/>
              </w:rPr>
              <w:t>Estimated Cost to Complete ($m)</w:t>
            </w:r>
          </w:p>
        </w:tc>
        <w:tc>
          <w:tcPr>
            <w:tcW w:w="806" w:type="pct"/>
            <w:shd w:val="clear" w:color="auto" w:fill="D9D9D9" w:themeFill="background1" w:themeFillShade="D9"/>
            <w:vAlign w:val="center"/>
          </w:tcPr>
          <w:p w14:paraId="2DDEF95C" w14:textId="77777777" w:rsidR="00616552" w:rsidRPr="003F4B0A" w:rsidRDefault="00616552">
            <w:pPr>
              <w:pStyle w:val="TableHeader"/>
              <w:rPr>
                <w:szCs w:val="20"/>
              </w:rPr>
            </w:pPr>
            <w:r w:rsidRPr="003F4B0A">
              <w:rPr>
                <w:szCs w:val="20"/>
              </w:rPr>
              <w:t>Anticipated Total Cost ($m)</w:t>
            </w:r>
          </w:p>
        </w:tc>
      </w:tr>
      <w:tr w:rsidR="00616552" w14:paraId="2FB7282D" w14:textId="77777777">
        <w:trPr>
          <w:cantSplit/>
          <w:trHeight w:val="397"/>
        </w:trPr>
        <w:tc>
          <w:tcPr>
            <w:tcW w:w="1778" w:type="pct"/>
          </w:tcPr>
          <w:p w14:paraId="4CC36337" w14:textId="77777777" w:rsidR="00616552" w:rsidRPr="00D572F8" w:rsidRDefault="00616552">
            <w:pPr>
              <w:pStyle w:val="PMMetric"/>
              <w:rPr>
                <w:b/>
                <w:bCs/>
              </w:rPr>
            </w:pPr>
            <w:r w:rsidRPr="00D572F8">
              <w:rPr>
                <w:b/>
                <w:bCs/>
              </w:rPr>
              <w:t>[Name of project</w:t>
            </w:r>
            <w:r>
              <w:rPr>
                <w:b/>
                <w:bCs/>
              </w:rPr>
              <w:t xml:space="preserve"> (linked if possible</w:t>
            </w:r>
            <w:r w:rsidRPr="00D572F8">
              <w:rPr>
                <w:b/>
                <w:bCs/>
              </w:rPr>
              <w:t>]</w:t>
            </w:r>
          </w:p>
        </w:tc>
        <w:tc>
          <w:tcPr>
            <w:tcW w:w="805" w:type="pct"/>
            <w:vAlign w:val="center"/>
          </w:tcPr>
          <w:p w14:paraId="7EC21662" w14:textId="77777777" w:rsidR="00616552" w:rsidRDefault="00616552">
            <w:pPr>
              <w:pStyle w:val="PMValues"/>
            </w:pPr>
            <w:r w:rsidRPr="008562EA">
              <w:t>20XX</w:t>
            </w:r>
          </w:p>
        </w:tc>
        <w:tc>
          <w:tcPr>
            <w:tcW w:w="805" w:type="pct"/>
            <w:vAlign w:val="center"/>
          </w:tcPr>
          <w:p w14:paraId="76E1B2E5" w14:textId="77777777" w:rsidR="00616552" w:rsidRDefault="00616552">
            <w:pPr>
              <w:pStyle w:val="PMValues"/>
            </w:pPr>
            <w:r>
              <w:t>0,000</w:t>
            </w:r>
          </w:p>
        </w:tc>
        <w:tc>
          <w:tcPr>
            <w:tcW w:w="805" w:type="pct"/>
            <w:vAlign w:val="center"/>
          </w:tcPr>
          <w:p w14:paraId="4B9900CA" w14:textId="77777777" w:rsidR="00616552" w:rsidRDefault="00616552">
            <w:pPr>
              <w:pStyle w:val="PMValues"/>
            </w:pPr>
            <w:r>
              <w:t>0,000</w:t>
            </w:r>
          </w:p>
        </w:tc>
        <w:tc>
          <w:tcPr>
            <w:tcW w:w="806" w:type="pct"/>
            <w:vAlign w:val="center"/>
          </w:tcPr>
          <w:p w14:paraId="47C01A20" w14:textId="77777777" w:rsidR="00616552" w:rsidRDefault="00616552">
            <w:pPr>
              <w:pStyle w:val="PMValues"/>
            </w:pPr>
            <w:r>
              <w:t>0,000</w:t>
            </w:r>
          </w:p>
        </w:tc>
      </w:tr>
      <w:tr w:rsidR="00616552" w14:paraId="715A7504" w14:textId="77777777">
        <w:trPr>
          <w:cantSplit/>
          <w:trHeight w:val="397"/>
        </w:trPr>
        <w:tc>
          <w:tcPr>
            <w:tcW w:w="5000" w:type="pct"/>
            <w:gridSpan w:val="5"/>
          </w:tcPr>
          <w:p w14:paraId="208D0511" w14:textId="77777777" w:rsidR="00616552" w:rsidRDefault="00616552">
            <w:pPr>
              <w:pStyle w:val="PMMetric"/>
            </w:pPr>
            <w:r>
              <w:rPr>
                <w:b/>
                <w:bCs/>
              </w:rPr>
              <w:t>Objective:</w:t>
            </w:r>
            <w:r>
              <w:t xml:space="preserve"> [Placeholder]</w:t>
            </w:r>
          </w:p>
          <w:p w14:paraId="5D0811ED" w14:textId="77777777" w:rsidR="00616552" w:rsidRDefault="00616552">
            <w:pPr>
              <w:pStyle w:val="PMMetric"/>
            </w:pPr>
            <w:r>
              <w:rPr>
                <w:b/>
                <w:bCs/>
              </w:rPr>
              <w:t>Costs:</w:t>
            </w:r>
            <w:r>
              <w:t xml:space="preserve"> [Placeholder]</w:t>
            </w:r>
          </w:p>
          <w:p w14:paraId="19A48625" w14:textId="77777777" w:rsidR="00616552" w:rsidRDefault="00616552">
            <w:pPr>
              <w:pStyle w:val="PMMetric"/>
            </w:pPr>
            <w:r>
              <w:rPr>
                <w:b/>
                <w:bCs/>
              </w:rPr>
              <w:t>Benefits:</w:t>
            </w:r>
            <w:r>
              <w:t xml:space="preserve"> </w:t>
            </w:r>
          </w:p>
          <w:p w14:paraId="57BAF323" w14:textId="77777777" w:rsidR="00616552" w:rsidRDefault="00616552">
            <w:pPr>
              <w:pStyle w:val="PMMetric"/>
              <w:numPr>
                <w:ilvl w:val="0"/>
                <w:numId w:val="9"/>
              </w:numPr>
            </w:pPr>
            <w:r>
              <w:t>[Placeholder]</w:t>
            </w:r>
          </w:p>
          <w:p w14:paraId="3A0E5A4F" w14:textId="77777777" w:rsidR="00616552" w:rsidRDefault="00616552">
            <w:pPr>
              <w:pStyle w:val="PMMetric"/>
            </w:pPr>
            <w:r>
              <w:rPr>
                <w:b/>
                <w:bCs/>
              </w:rPr>
              <w:t>Risks:</w:t>
            </w:r>
            <w:r>
              <w:t xml:space="preserve"> </w:t>
            </w:r>
          </w:p>
          <w:p w14:paraId="53AB654F" w14:textId="77777777" w:rsidR="00616552" w:rsidRPr="00D572F8" w:rsidRDefault="00616552">
            <w:pPr>
              <w:pStyle w:val="PMMetric"/>
              <w:numPr>
                <w:ilvl w:val="0"/>
                <w:numId w:val="9"/>
              </w:numPr>
            </w:pPr>
            <w:r>
              <w:t>[Placeholder]</w:t>
            </w:r>
          </w:p>
        </w:tc>
      </w:tr>
    </w:tbl>
    <w:p w14:paraId="36481B2E" w14:textId="77777777" w:rsidR="00616552" w:rsidRPr="00221715" w:rsidRDefault="00616552" w:rsidP="00616552">
      <w:pPr>
        <w:pStyle w:val="Footnote"/>
      </w:pPr>
      <w:r>
        <w:rPr>
          <w:vertAlign w:val="superscript"/>
        </w:rPr>
        <w:t>1</w:t>
      </w:r>
      <w:r>
        <w:t xml:space="preserve"> [Footnote placeholder if necessary]</w:t>
      </w:r>
    </w:p>
    <w:p w14:paraId="475174D7" w14:textId="77777777" w:rsidR="005F3E2C" w:rsidRDefault="005F3E2C">
      <w:pPr>
        <w:spacing w:after="160"/>
        <w:rPr>
          <w:rFonts w:eastAsiaTheme="majorEastAsia" w:cstheme="majorBidi"/>
          <w:b/>
          <w:color w:val="234075"/>
          <w:sz w:val="32"/>
          <w:szCs w:val="32"/>
        </w:rPr>
      </w:pPr>
      <w:r>
        <w:br w:type="page"/>
      </w:r>
    </w:p>
    <w:p w14:paraId="1AFC4755" w14:textId="00B5DDBB" w:rsidR="00EE7A0B" w:rsidRDefault="00EE7A0B" w:rsidP="00EE7A0B">
      <w:pPr>
        <w:pStyle w:val="Heading1"/>
      </w:pPr>
      <w:bookmarkStart w:id="10" w:name="_Toc145073825"/>
      <w:r>
        <w:lastRenderedPageBreak/>
        <w:t xml:space="preserve">Appendix A: </w:t>
      </w:r>
      <w:r w:rsidR="00864425">
        <w:t>Public Sector Organizations</w:t>
      </w:r>
      <w:bookmarkEnd w:id="10"/>
    </w:p>
    <w:p w14:paraId="53D19658" w14:textId="151B7095" w:rsidR="00110D94" w:rsidRDefault="00110D94" w:rsidP="00EE7A0B">
      <w:r>
        <w:t xml:space="preserve">As of </w:t>
      </w:r>
      <w:r w:rsidRPr="00110D94">
        <w:rPr>
          <w:highlight w:val="yellow"/>
        </w:rPr>
        <w:t>[Insert Date],</w:t>
      </w:r>
      <w:r>
        <w:t xml:space="preserve"> the Minister of </w:t>
      </w:r>
      <w:r w:rsidRPr="00110D94">
        <w:rPr>
          <w:highlight w:val="yellow"/>
        </w:rPr>
        <w:t>[Insert Title]</w:t>
      </w:r>
      <w:r>
        <w:t xml:space="preserve"> is responsible and accountable for the following</w:t>
      </w:r>
      <w:r w:rsidR="00864425">
        <w:t xml:space="preserve"> </w:t>
      </w:r>
      <w:r w:rsidR="008F0E79">
        <w:t>organizations:</w:t>
      </w:r>
      <w:r>
        <w:t xml:space="preserve"> </w:t>
      </w:r>
    </w:p>
    <w:p w14:paraId="79F5E231" w14:textId="0E0E67E4" w:rsidR="00496974" w:rsidRPr="00496974" w:rsidRDefault="00496974" w:rsidP="00864425">
      <w:pPr>
        <w:pStyle w:val="Heading4"/>
      </w:pPr>
      <w:r w:rsidRPr="00496974">
        <w:t>[Name of Organi</w:t>
      </w:r>
      <w:r w:rsidR="008F0E79">
        <w:t>z</w:t>
      </w:r>
      <w:r w:rsidRPr="00496974">
        <w:t>ation]</w:t>
      </w:r>
    </w:p>
    <w:p w14:paraId="230C8885" w14:textId="0C97F317" w:rsidR="005F3E2C" w:rsidRDefault="008F0E79" w:rsidP="00496974">
      <w:pPr>
        <w:spacing w:after="160"/>
        <w:rPr>
          <w:rFonts w:eastAsiaTheme="majorEastAsia" w:cstheme="majorBidi"/>
          <w:b/>
          <w:color w:val="234075"/>
          <w:sz w:val="32"/>
          <w:szCs w:val="32"/>
        </w:rPr>
      </w:pPr>
      <w:r>
        <w:t>[Placeholder for text]</w:t>
      </w:r>
    </w:p>
    <w:p w14:paraId="61220C67" w14:textId="77777777" w:rsidR="008F0E79" w:rsidRPr="00496974" w:rsidRDefault="008F0E79" w:rsidP="008F0E79">
      <w:pPr>
        <w:pStyle w:val="Heading4"/>
      </w:pPr>
      <w:r w:rsidRPr="00496974">
        <w:t>[Name of Organi</w:t>
      </w:r>
      <w:r>
        <w:t>z</w:t>
      </w:r>
      <w:r w:rsidRPr="00496974">
        <w:t>ation]</w:t>
      </w:r>
    </w:p>
    <w:p w14:paraId="7242C852" w14:textId="77777777" w:rsidR="008F0E79" w:rsidRDefault="008F0E79" w:rsidP="008F0E79">
      <w:pPr>
        <w:spacing w:after="160"/>
        <w:rPr>
          <w:rFonts w:eastAsiaTheme="majorEastAsia" w:cstheme="majorBidi"/>
          <w:b/>
          <w:color w:val="234075"/>
          <w:sz w:val="32"/>
          <w:szCs w:val="32"/>
        </w:rPr>
      </w:pPr>
      <w:r>
        <w:t>[Placeholder for text]</w:t>
      </w:r>
    </w:p>
    <w:p w14:paraId="070BEA21" w14:textId="77777777" w:rsidR="008F0E79" w:rsidRPr="00496974" w:rsidRDefault="008F0E79" w:rsidP="008F0E79">
      <w:pPr>
        <w:pStyle w:val="Heading4"/>
      </w:pPr>
      <w:r w:rsidRPr="00496974">
        <w:t>[Name of Organi</w:t>
      </w:r>
      <w:r>
        <w:t>z</w:t>
      </w:r>
      <w:r w:rsidRPr="00496974">
        <w:t>ation]</w:t>
      </w:r>
    </w:p>
    <w:p w14:paraId="754E1252" w14:textId="3154AEDC" w:rsidR="007F24EF" w:rsidRPr="00616552" w:rsidRDefault="008F0E79" w:rsidP="00616552">
      <w:pPr>
        <w:spacing w:after="160"/>
        <w:rPr>
          <w:rFonts w:eastAsiaTheme="majorEastAsia" w:cstheme="majorBidi"/>
          <w:b/>
          <w:color w:val="234075"/>
          <w:sz w:val="32"/>
          <w:szCs w:val="32"/>
        </w:rPr>
      </w:pPr>
      <w:r>
        <w:t>[Placeholder for text]</w:t>
      </w:r>
    </w:p>
    <w:sectPr w:rsidR="007F24EF" w:rsidRPr="00616552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A58F9" w14:textId="77777777" w:rsidR="007D663A" w:rsidRDefault="007D663A" w:rsidP="00DA79DA">
      <w:pPr>
        <w:spacing w:after="0"/>
      </w:pPr>
      <w:r>
        <w:separator/>
      </w:r>
    </w:p>
  </w:endnote>
  <w:endnote w:type="continuationSeparator" w:id="0">
    <w:p w14:paraId="1BD75433" w14:textId="77777777" w:rsidR="007D663A" w:rsidRDefault="007D663A" w:rsidP="00DA79DA">
      <w:pPr>
        <w:spacing w:after="0"/>
      </w:pPr>
      <w:r>
        <w:continuationSeparator/>
      </w:r>
    </w:p>
  </w:endnote>
  <w:endnote w:type="continuationNotice" w:id="1">
    <w:p w14:paraId="77FD7661" w14:textId="77777777" w:rsidR="007D663A" w:rsidRDefault="007D663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C Sans">
    <w:altName w:val="BC Sans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2C239" w14:textId="77777777" w:rsidR="007E095A" w:rsidRPr="00553EC2" w:rsidRDefault="007E095A" w:rsidP="00BD6B9E">
    <w:pPr>
      <w:pStyle w:val="Footer"/>
      <w:tabs>
        <w:tab w:val="clear" w:pos="936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8E507" w14:textId="0A49A1AB" w:rsidR="007E095A" w:rsidRPr="004072A4" w:rsidRDefault="0015519D" w:rsidP="004072A4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8364"/>
      </w:tabs>
      <w:rPr>
        <w:i/>
      </w:rPr>
    </w:pPr>
    <w:r>
      <w:rPr>
        <w:i/>
      </w:rPr>
      <w:t>2024/25</w:t>
    </w:r>
    <w:r w:rsidR="007E095A">
      <w:rPr>
        <w:i/>
      </w:rPr>
      <w:t xml:space="preserve"> – </w:t>
    </w:r>
    <w:r>
      <w:rPr>
        <w:i/>
      </w:rPr>
      <w:t>2026/27</w:t>
    </w:r>
    <w:r w:rsidR="007E095A">
      <w:rPr>
        <w:i/>
      </w:rPr>
      <w:t xml:space="preserve"> Service Plan</w:t>
    </w:r>
    <w:r w:rsidR="007E095A">
      <w:rPr>
        <w:i/>
      </w:rPr>
      <w:tab/>
    </w:r>
    <w:r w:rsidR="007E095A" w:rsidRPr="0089577C">
      <w:rPr>
        <w:i/>
        <w:iCs/>
      </w:rPr>
      <w:t>Page</w:t>
    </w:r>
    <w:r w:rsidR="007E095A" w:rsidRPr="000D1E07">
      <w:t xml:space="preserve"> | </w:t>
    </w:r>
    <w:r w:rsidR="007E095A" w:rsidRPr="000D1E07">
      <w:fldChar w:fldCharType="begin"/>
    </w:r>
    <w:r w:rsidR="007E095A" w:rsidRPr="000D1E07">
      <w:instrText xml:space="preserve"> PAGE   \* MERGEFORMAT </w:instrText>
    </w:r>
    <w:r w:rsidR="007E095A" w:rsidRPr="000D1E07">
      <w:fldChar w:fldCharType="separate"/>
    </w:r>
    <w:r w:rsidR="007E095A" w:rsidRPr="000D1E07">
      <w:rPr>
        <w:noProof/>
      </w:rPr>
      <w:t>1</w:t>
    </w:r>
    <w:r w:rsidR="007E095A" w:rsidRPr="000D1E0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EF98B" w14:textId="77777777" w:rsidR="007D663A" w:rsidRDefault="007D663A" w:rsidP="00DA79DA">
      <w:pPr>
        <w:spacing w:after="0"/>
      </w:pPr>
      <w:r>
        <w:separator/>
      </w:r>
    </w:p>
  </w:footnote>
  <w:footnote w:type="continuationSeparator" w:id="0">
    <w:p w14:paraId="6E802DAE" w14:textId="77777777" w:rsidR="007D663A" w:rsidRDefault="007D663A" w:rsidP="00DA79DA">
      <w:pPr>
        <w:spacing w:after="0"/>
      </w:pPr>
      <w:r>
        <w:continuationSeparator/>
      </w:r>
    </w:p>
  </w:footnote>
  <w:footnote w:type="continuationNotice" w:id="1">
    <w:p w14:paraId="3ADA9D64" w14:textId="77777777" w:rsidR="007D663A" w:rsidRDefault="007D663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7A61F" w14:textId="7D50D481" w:rsidR="007E095A" w:rsidRDefault="007E095A" w:rsidP="00BD6B9E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17077" w14:textId="0BE95178" w:rsidR="007E095A" w:rsidRDefault="00C25027" w:rsidP="00DA79DA">
    <w:pPr>
      <w:pStyle w:val="Header"/>
      <w:pBdr>
        <w:bottom w:val="single" w:sz="4" w:space="1" w:color="auto"/>
      </w:pBdr>
      <w:jc w:val="center"/>
    </w:pPr>
    <w:sdt>
      <w:sdtPr>
        <w:id w:val="567156979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78A7AF4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6" type="#_x0000_t136" style="position:absolute;left:0;text-align:left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7E095A">
      <w:t>[Ministry Name]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5E23"/>
    <w:multiLevelType w:val="hybridMultilevel"/>
    <w:tmpl w:val="5A0290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16BA"/>
    <w:multiLevelType w:val="hybridMultilevel"/>
    <w:tmpl w:val="42DC5C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248CC"/>
    <w:multiLevelType w:val="hybridMultilevel"/>
    <w:tmpl w:val="1264D892"/>
    <w:lvl w:ilvl="0" w:tplc="F85EC580">
      <w:start w:val="1"/>
      <w:numFmt w:val="bullet"/>
      <w:pStyle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46BE32FA"/>
    <w:multiLevelType w:val="hybridMultilevel"/>
    <w:tmpl w:val="B18E43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9376F"/>
    <w:multiLevelType w:val="hybridMultilevel"/>
    <w:tmpl w:val="DA520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10029"/>
    <w:multiLevelType w:val="hybridMultilevel"/>
    <w:tmpl w:val="956848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F259A"/>
    <w:multiLevelType w:val="hybridMultilevel"/>
    <w:tmpl w:val="71C4FBB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D15326"/>
    <w:multiLevelType w:val="hybridMultilevel"/>
    <w:tmpl w:val="61A2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D5CD8"/>
    <w:multiLevelType w:val="hybridMultilevel"/>
    <w:tmpl w:val="4AFC21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610321">
    <w:abstractNumId w:val="5"/>
  </w:num>
  <w:num w:numId="2" w16cid:durableId="2024280713">
    <w:abstractNumId w:val="1"/>
  </w:num>
  <w:num w:numId="3" w16cid:durableId="679163206">
    <w:abstractNumId w:val="6"/>
  </w:num>
  <w:num w:numId="4" w16cid:durableId="1256131340">
    <w:abstractNumId w:val="0"/>
  </w:num>
  <w:num w:numId="5" w16cid:durableId="1393043874">
    <w:abstractNumId w:val="8"/>
  </w:num>
  <w:num w:numId="6" w16cid:durableId="1101877801">
    <w:abstractNumId w:val="3"/>
  </w:num>
  <w:num w:numId="7" w16cid:durableId="1685665950">
    <w:abstractNumId w:val="4"/>
  </w:num>
  <w:num w:numId="8" w16cid:durableId="1045372556">
    <w:abstractNumId w:val="2"/>
  </w:num>
  <w:num w:numId="9" w16cid:durableId="6303315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SortMethod w:val="0000"/>
  <w:documentProtection w:enforcement="0"/>
  <w:autoFormatOverride/>
  <w:styleLockTheme/>
  <w:styleLockQFSet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0B"/>
    <w:rsid w:val="000045A9"/>
    <w:rsid w:val="00040C0C"/>
    <w:rsid w:val="00053BCF"/>
    <w:rsid w:val="00064BD9"/>
    <w:rsid w:val="000747BA"/>
    <w:rsid w:val="00074CA2"/>
    <w:rsid w:val="00076E08"/>
    <w:rsid w:val="00076FFB"/>
    <w:rsid w:val="000931E0"/>
    <w:rsid w:val="000952B6"/>
    <w:rsid w:val="000B2E30"/>
    <w:rsid w:val="000B4919"/>
    <w:rsid w:val="000C5025"/>
    <w:rsid w:val="000C5F11"/>
    <w:rsid w:val="000D71C6"/>
    <w:rsid w:val="000E611D"/>
    <w:rsid w:val="00105336"/>
    <w:rsid w:val="00110D94"/>
    <w:rsid w:val="00137A17"/>
    <w:rsid w:val="0015519D"/>
    <w:rsid w:val="00163F7D"/>
    <w:rsid w:val="001A747C"/>
    <w:rsid w:val="001C2E8C"/>
    <w:rsid w:val="001E29FF"/>
    <w:rsid w:val="001E4ED5"/>
    <w:rsid w:val="00217B08"/>
    <w:rsid w:val="00230172"/>
    <w:rsid w:val="00250EE6"/>
    <w:rsid w:val="00264B5A"/>
    <w:rsid w:val="0028369F"/>
    <w:rsid w:val="002939D3"/>
    <w:rsid w:val="00293B1A"/>
    <w:rsid w:val="00294B0F"/>
    <w:rsid w:val="00321841"/>
    <w:rsid w:val="003535FC"/>
    <w:rsid w:val="0035660F"/>
    <w:rsid w:val="00382A1E"/>
    <w:rsid w:val="003922E0"/>
    <w:rsid w:val="00395FE7"/>
    <w:rsid w:val="003A22BB"/>
    <w:rsid w:val="003A66EF"/>
    <w:rsid w:val="003B0D40"/>
    <w:rsid w:val="003C25FD"/>
    <w:rsid w:val="003D697D"/>
    <w:rsid w:val="003E6CF9"/>
    <w:rsid w:val="003F4B0A"/>
    <w:rsid w:val="004072A4"/>
    <w:rsid w:val="00412108"/>
    <w:rsid w:val="00430124"/>
    <w:rsid w:val="00435335"/>
    <w:rsid w:val="00441B43"/>
    <w:rsid w:val="004459B3"/>
    <w:rsid w:val="00454C54"/>
    <w:rsid w:val="00467725"/>
    <w:rsid w:val="004761FE"/>
    <w:rsid w:val="004915C4"/>
    <w:rsid w:val="00496974"/>
    <w:rsid w:val="004A191C"/>
    <w:rsid w:val="004C0252"/>
    <w:rsid w:val="004E005C"/>
    <w:rsid w:val="005006CD"/>
    <w:rsid w:val="005040BB"/>
    <w:rsid w:val="00506A24"/>
    <w:rsid w:val="005258AE"/>
    <w:rsid w:val="00531269"/>
    <w:rsid w:val="005441C3"/>
    <w:rsid w:val="00544B69"/>
    <w:rsid w:val="0056263A"/>
    <w:rsid w:val="0057154A"/>
    <w:rsid w:val="005840B8"/>
    <w:rsid w:val="00590808"/>
    <w:rsid w:val="00597C2F"/>
    <w:rsid w:val="005A53B5"/>
    <w:rsid w:val="005B445B"/>
    <w:rsid w:val="005E7A2A"/>
    <w:rsid w:val="005F3E2C"/>
    <w:rsid w:val="00601884"/>
    <w:rsid w:val="006105F2"/>
    <w:rsid w:val="00616552"/>
    <w:rsid w:val="00633EC2"/>
    <w:rsid w:val="006575B1"/>
    <w:rsid w:val="006752F0"/>
    <w:rsid w:val="00681A45"/>
    <w:rsid w:val="00686EF9"/>
    <w:rsid w:val="006924CF"/>
    <w:rsid w:val="006B2AA7"/>
    <w:rsid w:val="006B4E8E"/>
    <w:rsid w:val="006C37E0"/>
    <w:rsid w:val="00701F5B"/>
    <w:rsid w:val="00713500"/>
    <w:rsid w:val="00721EBE"/>
    <w:rsid w:val="0074129C"/>
    <w:rsid w:val="00774D79"/>
    <w:rsid w:val="007961DB"/>
    <w:rsid w:val="007B1BF3"/>
    <w:rsid w:val="007B4320"/>
    <w:rsid w:val="007D1FBA"/>
    <w:rsid w:val="007D5631"/>
    <w:rsid w:val="007D663A"/>
    <w:rsid w:val="007D764E"/>
    <w:rsid w:val="007E095A"/>
    <w:rsid w:val="007E3F44"/>
    <w:rsid w:val="007F24EF"/>
    <w:rsid w:val="00804AA4"/>
    <w:rsid w:val="00822005"/>
    <w:rsid w:val="00826B0B"/>
    <w:rsid w:val="00836E82"/>
    <w:rsid w:val="00844CE5"/>
    <w:rsid w:val="008562EA"/>
    <w:rsid w:val="00864425"/>
    <w:rsid w:val="00874E91"/>
    <w:rsid w:val="0089577C"/>
    <w:rsid w:val="008A223D"/>
    <w:rsid w:val="008A4ECF"/>
    <w:rsid w:val="008B1DFC"/>
    <w:rsid w:val="008B23FA"/>
    <w:rsid w:val="008B37F8"/>
    <w:rsid w:val="008C32F6"/>
    <w:rsid w:val="008C4DCA"/>
    <w:rsid w:val="008F0E79"/>
    <w:rsid w:val="00902A96"/>
    <w:rsid w:val="0091419B"/>
    <w:rsid w:val="009209F5"/>
    <w:rsid w:val="00921252"/>
    <w:rsid w:val="00931331"/>
    <w:rsid w:val="00944D2D"/>
    <w:rsid w:val="00946765"/>
    <w:rsid w:val="00974A7C"/>
    <w:rsid w:val="00974B55"/>
    <w:rsid w:val="009C4EB3"/>
    <w:rsid w:val="009C62E7"/>
    <w:rsid w:val="009D0564"/>
    <w:rsid w:val="009E1842"/>
    <w:rsid w:val="00A155BF"/>
    <w:rsid w:val="00A16CCF"/>
    <w:rsid w:val="00A46DDF"/>
    <w:rsid w:val="00A5744E"/>
    <w:rsid w:val="00A674F5"/>
    <w:rsid w:val="00A70343"/>
    <w:rsid w:val="00A7150A"/>
    <w:rsid w:val="00A778E9"/>
    <w:rsid w:val="00A80224"/>
    <w:rsid w:val="00A86581"/>
    <w:rsid w:val="00A93B57"/>
    <w:rsid w:val="00AD711E"/>
    <w:rsid w:val="00AE2523"/>
    <w:rsid w:val="00AE2E06"/>
    <w:rsid w:val="00AE488A"/>
    <w:rsid w:val="00B474D8"/>
    <w:rsid w:val="00B5682B"/>
    <w:rsid w:val="00B62301"/>
    <w:rsid w:val="00B72498"/>
    <w:rsid w:val="00B86A71"/>
    <w:rsid w:val="00B91087"/>
    <w:rsid w:val="00B912CD"/>
    <w:rsid w:val="00B92F4F"/>
    <w:rsid w:val="00B94346"/>
    <w:rsid w:val="00B95987"/>
    <w:rsid w:val="00BA1E88"/>
    <w:rsid w:val="00BA7333"/>
    <w:rsid w:val="00BB0C35"/>
    <w:rsid w:val="00BB350B"/>
    <w:rsid w:val="00BB5478"/>
    <w:rsid w:val="00BC0417"/>
    <w:rsid w:val="00BC311E"/>
    <w:rsid w:val="00BD6B9E"/>
    <w:rsid w:val="00BE1084"/>
    <w:rsid w:val="00C149AF"/>
    <w:rsid w:val="00C21549"/>
    <w:rsid w:val="00C2764A"/>
    <w:rsid w:val="00C40FA9"/>
    <w:rsid w:val="00C45A61"/>
    <w:rsid w:val="00C7025D"/>
    <w:rsid w:val="00C71A96"/>
    <w:rsid w:val="00C81B54"/>
    <w:rsid w:val="00CA6BA4"/>
    <w:rsid w:val="00CC3351"/>
    <w:rsid w:val="00CE03FB"/>
    <w:rsid w:val="00CE3A47"/>
    <w:rsid w:val="00CE6481"/>
    <w:rsid w:val="00D02BC9"/>
    <w:rsid w:val="00D21CAE"/>
    <w:rsid w:val="00D30990"/>
    <w:rsid w:val="00D672DC"/>
    <w:rsid w:val="00D849BE"/>
    <w:rsid w:val="00D954F6"/>
    <w:rsid w:val="00D9704A"/>
    <w:rsid w:val="00DA79DA"/>
    <w:rsid w:val="00DB4593"/>
    <w:rsid w:val="00DC28D1"/>
    <w:rsid w:val="00DC3C8A"/>
    <w:rsid w:val="00DC5585"/>
    <w:rsid w:val="00DF32D3"/>
    <w:rsid w:val="00E11916"/>
    <w:rsid w:val="00E1776D"/>
    <w:rsid w:val="00E553F7"/>
    <w:rsid w:val="00E614F5"/>
    <w:rsid w:val="00E76F66"/>
    <w:rsid w:val="00E932B4"/>
    <w:rsid w:val="00EC391A"/>
    <w:rsid w:val="00EC76EF"/>
    <w:rsid w:val="00ED411F"/>
    <w:rsid w:val="00EE69A7"/>
    <w:rsid w:val="00EE7A0B"/>
    <w:rsid w:val="00F07453"/>
    <w:rsid w:val="00F34A52"/>
    <w:rsid w:val="00F36AE0"/>
    <w:rsid w:val="00F43A9F"/>
    <w:rsid w:val="00F531C3"/>
    <w:rsid w:val="00F557B4"/>
    <w:rsid w:val="00FA0A9C"/>
    <w:rsid w:val="00FA66D2"/>
    <w:rsid w:val="00FE3BFB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F372F"/>
  <w15:chartTrackingRefBased/>
  <w15:docId w15:val="{E2B88B37-BE10-49AE-B7F9-41B2DC95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0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locked="0" w:semiHidden="1" w:unhideWhenUsed="1"/>
    <w:lsdException w:name="List" w:locked="0" w:semiHidden="1" w:unhideWhenUsed="1"/>
    <w:lsdException w:name="List Bullet" w:locked="0" w:semiHidden="1" w:unhideWhenUsed="1"/>
    <w:lsdException w:name="List Number" w:locked="0" w:semiHidden="1" w:unhideWhenUsed="1"/>
    <w:lsdException w:name="List 2" w:locked="0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locked="0" w:semiHidden="1" w:unhideWhenUsed="1"/>
    <w:lsdException w:name="Outline List 2" w:locked="0" w:semiHidden="1" w:unhideWhenUsed="1"/>
    <w:lsdException w:name="Outline List 3" w:locked="0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locked="0" w:semiHidden="1" w:uiPriority="37" w:unhideWhenUsed="1"/>
    <w:lsdException w:name="TOC Heading" w:locked="0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8C4DCA"/>
    <w:pPr>
      <w:spacing w:after="200" w:line="240" w:lineRule="auto"/>
    </w:pPr>
    <w:rPr>
      <w:rFonts w:ascii="BC Sans" w:hAnsi="BC Sans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A71"/>
    <w:pPr>
      <w:keepNext/>
      <w:keepLines/>
      <w:spacing w:after="120" w:line="560" w:lineRule="exact"/>
      <w:outlineLvl w:val="0"/>
    </w:pPr>
    <w:rPr>
      <w:rFonts w:eastAsiaTheme="majorEastAsia" w:cstheme="majorBidi"/>
      <w:color w:val="234075"/>
      <w:spacing w:val="-2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252"/>
    <w:pPr>
      <w:keepNext/>
      <w:keepLines/>
      <w:spacing w:after="120"/>
      <w:outlineLvl w:val="1"/>
    </w:pPr>
    <w:rPr>
      <w:rFonts w:eastAsiaTheme="majorEastAsia" w:cstheme="majorBidi"/>
      <w:b/>
      <w:color w:val="234075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locked/>
    <w:rsid w:val="004C0252"/>
    <w:pPr>
      <w:outlineLvl w:val="2"/>
    </w:pPr>
    <w:rPr>
      <w:color w:val="auto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C2764A"/>
    <w:pPr>
      <w:spacing w:after="120"/>
      <w:outlineLvl w:val="3"/>
    </w:pPr>
    <w:rPr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locked/>
    <w:rsid w:val="00701F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A71"/>
    <w:rPr>
      <w:rFonts w:ascii="BC Sans" w:eastAsiaTheme="majorEastAsia" w:hAnsi="BC Sans" w:cstheme="majorBidi"/>
      <w:color w:val="234075"/>
      <w:spacing w:val="-2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0252"/>
    <w:rPr>
      <w:rFonts w:ascii="BC Sans" w:eastAsiaTheme="majorEastAsia" w:hAnsi="BC Sans" w:cstheme="majorBidi"/>
      <w:b/>
      <w:color w:val="234075"/>
      <w:sz w:val="32"/>
      <w:szCs w:val="26"/>
    </w:rPr>
  </w:style>
  <w:style w:type="paragraph" w:styleId="Header">
    <w:name w:val="header"/>
    <w:basedOn w:val="Normal"/>
    <w:link w:val="HeaderChar"/>
    <w:semiHidden/>
    <w:rsid w:val="00EE7A0B"/>
    <w:pPr>
      <w:tabs>
        <w:tab w:val="center" w:pos="4320"/>
        <w:tab w:val="right" w:pos="8640"/>
      </w:tabs>
      <w:spacing w:after="0"/>
    </w:pPr>
    <w:rPr>
      <w:rFonts w:eastAsia="Times New Roman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EE7A0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rsid w:val="00EE7A0B"/>
    <w:pPr>
      <w:spacing w:after="0"/>
      <w:jc w:val="center"/>
    </w:pPr>
    <w:rPr>
      <w:rFonts w:eastAsiaTheme="majorEastAsia" w:cstheme="majorBidi"/>
      <w:b/>
      <w:color w:val="234075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A0B"/>
    <w:rPr>
      <w:rFonts w:ascii="Times New Roman" w:eastAsiaTheme="majorEastAsia" w:hAnsi="Times New Roman" w:cstheme="majorBidi"/>
      <w:b/>
      <w:color w:val="234075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EE7A0B"/>
    <w:pPr>
      <w:numPr>
        <w:ilvl w:val="1"/>
      </w:numPr>
      <w:spacing w:before="240" w:after="160"/>
      <w:jc w:val="center"/>
    </w:pPr>
    <w:rPr>
      <w:rFonts w:eastAsiaTheme="minorEastAsia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EE7A0B"/>
    <w:rPr>
      <w:rFonts w:ascii="Times New Roman" w:eastAsiaTheme="minorEastAsia" w:hAnsi="Times New Roman"/>
      <w:b/>
      <w:sz w:val="44"/>
    </w:rPr>
  </w:style>
  <w:style w:type="paragraph" w:customStyle="1" w:styleId="TitleDate">
    <w:name w:val="Title Date"/>
    <w:basedOn w:val="Subtitle"/>
    <w:link w:val="TitleDateChar"/>
    <w:rsid w:val="00EE7A0B"/>
    <w:rPr>
      <w:sz w:val="32"/>
      <w:lang w:eastAsia="en-CA"/>
    </w:rPr>
  </w:style>
  <w:style w:type="character" w:customStyle="1" w:styleId="TitleDateChar">
    <w:name w:val="Title Date Char"/>
    <w:basedOn w:val="SubtitleChar"/>
    <w:link w:val="TitleDate"/>
    <w:rsid w:val="00EE7A0B"/>
    <w:rPr>
      <w:rFonts w:ascii="Times New Roman" w:eastAsiaTheme="minorEastAsia" w:hAnsi="Times New Roman"/>
      <w:b/>
      <w:sz w:val="32"/>
      <w:lang w:eastAsia="en-CA"/>
    </w:rPr>
  </w:style>
  <w:style w:type="character" w:styleId="Hyperlink">
    <w:name w:val="Hyperlink"/>
    <w:basedOn w:val="DefaultParagraphFont"/>
    <w:uiPriority w:val="99"/>
    <w:unhideWhenUsed/>
    <w:rsid w:val="00EE7A0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F0E79"/>
    <w:pPr>
      <w:tabs>
        <w:tab w:val="right" w:leader="dot" w:pos="9350"/>
      </w:tabs>
      <w:spacing w:after="80"/>
    </w:pPr>
  </w:style>
  <w:style w:type="paragraph" w:styleId="TOCHeading">
    <w:name w:val="TOC Heading"/>
    <w:basedOn w:val="Heading1"/>
    <w:next w:val="Normal"/>
    <w:uiPriority w:val="39"/>
    <w:unhideWhenUsed/>
    <w:locked/>
    <w:rsid w:val="00EE7A0B"/>
    <w:pPr>
      <w:spacing w:before="240" w:after="0"/>
      <w:outlineLvl w:val="9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E7A0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E7A0B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8F0E79"/>
    <w:pPr>
      <w:spacing w:after="80"/>
      <w:ind w:left="238"/>
    </w:pPr>
  </w:style>
  <w:style w:type="paragraph" w:styleId="ListParagraph">
    <w:name w:val="List Paragraph"/>
    <w:basedOn w:val="Normal"/>
    <w:link w:val="ListParagraphChar"/>
    <w:uiPriority w:val="34"/>
    <w:rsid w:val="00F07453"/>
    <w:pPr>
      <w:spacing w:after="120"/>
      <w:ind w:left="720"/>
    </w:pPr>
    <w:rPr>
      <w:color w:val="000000" w:themeColor="text1"/>
    </w:rPr>
  </w:style>
  <w:style w:type="table" w:styleId="TableGrid">
    <w:name w:val="Table Grid"/>
    <w:basedOn w:val="TableNormal"/>
    <w:uiPriority w:val="39"/>
    <w:rsid w:val="00EE7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next w:val="Normal"/>
    <w:link w:val="TableHeaderChar"/>
    <w:qFormat/>
    <w:rsid w:val="00CA6BA4"/>
    <w:pPr>
      <w:spacing w:after="0"/>
      <w:jc w:val="center"/>
    </w:pPr>
    <w:rPr>
      <w:b/>
      <w:color w:val="000000" w:themeColor="text1"/>
      <w:sz w:val="22"/>
    </w:rPr>
  </w:style>
  <w:style w:type="paragraph" w:customStyle="1" w:styleId="TableText">
    <w:name w:val="Table Text"/>
    <w:basedOn w:val="Normal"/>
    <w:link w:val="TableTextChar"/>
    <w:qFormat/>
    <w:rsid w:val="00C149AF"/>
    <w:pPr>
      <w:spacing w:before="60" w:after="60"/>
    </w:pPr>
    <w:rPr>
      <w:sz w:val="20"/>
    </w:rPr>
  </w:style>
  <w:style w:type="character" w:customStyle="1" w:styleId="TableHeaderChar">
    <w:name w:val="Table Header Char"/>
    <w:basedOn w:val="DefaultParagraphFont"/>
    <w:link w:val="TableHeader"/>
    <w:rsid w:val="00CA6BA4"/>
    <w:rPr>
      <w:rFonts w:ascii="BC Sans" w:hAnsi="BC Sans"/>
      <w:b/>
      <w:color w:val="000000" w:themeColor="text1"/>
    </w:rPr>
  </w:style>
  <w:style w:type="paragraph" w:customStyle="1" w:styleId="TableData">
    <w:name w:val="Table Data"/>
    <w:basedOn w:val="TableText"/>
    <w:link w:val="TableDataChar"/>
    <w:qFormat/>
    <w:rsid w:val="00E1776D"/>
    <w:pPr>
      <w:jc w:val="center"/>
    </w:pPr>
  </w:style>
  <w:style w:type="character" w:customStyle="1" w:styleId="TableTextChar">
    <w:name w:val="Table Text Char"/>
    <w:basedOn w:val="DefaultParagraphFont"/>
    <w:link w:val="TableText"/>
    <w:rsid w:val="00C149AF"/>
    <w:rPr>
      <w:rFonts w:ascii="Times New Roman" w:hAnsi="Times New Roman"/>
      <w:sz w:val="20"/>
    </w:rPr>
  </w:style>
  <w:style w:type="paragraph" w:customStyle="1" w:styleId="Footnote">
    <w:name w:val="Footnote"/>
    <w:basedOn w:val="Normal"/>
    <w:link w:val="FootnoteChar"/>
    <w:qFormat/>
    <w:rsid w:val="00A674F5"/>
    <w:pPr>
      <w:spacing w:after="240"/>
      <w:contextualSpacing/>
    </w:pPr>
    <w:rPr>
      <w:color w:val="000000" w:themeColor="text1"/>
      <w:sz w:val="16"/>
    </w:rPr>
  </w:style>
  <w:style w:type="character" w:customStyle="1" w:styleId="TableDataChar">
    <w:name w:val="Table Data Char"/>
    <w:basedOn w:val="TableTextChar"/>
    <w:link w:val="TableData"/>
    <w:rsid w:val="00E1776D"/>
    <w:rPr>
      <w:rFonts w:ascii="BC Sans" w:hAnsi="BC Sans"/>
      <w:sz w:val="20"/>
    </w:rPr>
  </w:style>
  <w:style w:type="character" w:customStyle="1" w:styleId="FootnoteChar">
    <w:name w:val="Footnote Char"/>
    <w:basedOn w:val="DefaultParagraphFont"/>
    <w:link w:val="Footnote"/>
    <w:rsid w:val="00A674F5"/>
    <w:rPr>
      <w:rFonts w:ascii="BC Sans" w:hAnsi="BC Sans"/>
      <w:color w:val="000000" w:themeColor="text1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E7A0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A0B"/>
    <w:rPr>
      <w:rFonts w:ascii="Segoe UI" w:hAnsi="Segoe UI" w:cs="Segoe UI"/>
      <w:sz w:val="18"/>
      <w:szCs w:val="18"/>
    </w:rPr>
  </w:style>
  <w:style w:type="paragraph" w:customStyle="1" w:styleId="PMFN">
    <w:name w:val="PM FN #"/>
    <w:basedOn w:val="TableText"/>
    <w:link w:val="PMFNChar"/>
    <w:rsid w:val="00A5744E"/>
    <w:rPr>
      <w:vertAlign w:val="superscript"/>
    </w:rPr>
  </w:style>
  <w:style w:type="paragraph" w:customStyle="1" w:styleId="FN">
    <w:name w:val="FN #"/>
    <w:basedOn w:val="Footnote"/>
    <w:link w:val="FNChar"/>
    <w:rsid w:val="00A5744E"/>
    <w:rPr>
      <w:vertAlign w:val="superscript"/>
    </w:rPr>
  </w:style>
  <w:style w:type="character" w:customStyle="1" w:styleId="PMFNChar">
    <w:name w:val="PM FN # Char"/>
    <w:basedOn w:val="TableTextChar"/>
    <w:link w:val="PMFN"/>
    <w:rsid w:val="00A5744E"/>
    <w:rPr>
      <w:rFonts w:ascii="Times New Roman" w:hAnsi="Times New Roman"/>
      <w:sz w:val="20"/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4C0252"/>
    <w:rPr>
      <w:rFonts w:ascii="BC Sans" w:eastAsiaTheme="majorEastAsia" w:hAnsi="BC Sans" w:cstheme="majorBidi"/>
      <w:b/>
      <w:sz w:val="26"/>
      <w:szCs w:val="26"/>
    </w:rPr>
  </w:style>
  <w:style w:type="character" w:customStyle="1" w:styleId="FNChar">
    <w:name w:val="FN # Char"/>
    <w:basedOn w:val="FootnoteChar"/>
    <w:link w:val="FN"/>
    <w:rsid w:val="00A5744E"/>
    <w:rPr>
      <w:rFonts w:ascii="Times New Roman" w:hAnsi="Times New Roman"/>
      <w:color w:val="000000" w:themeColor="text1"/>
      <w:sz w:val="20"/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5F3E2C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locked/>
    <w:rsid w:val="005E7A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5E7A2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C62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2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2E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2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2E7"/>
    <w:rPr>
      <w:rFonts w:ascii="Times New Roman" w:hAnsi="Times New Roman"/>
      <w:b/>
      <w:bCs/>
      <w:sz w:val="20"/>
      <w:szCs w:val="20"/>
    </w:rPr>
  </w:style>
  <w:style w:type="paragraph" w:customStyle="1" w:styleId="QPPCoverMinistryName">
    <w:name w:val="QPP Cover Ministry Name"/>
    <w:basedOn w:val="Normal"/>
    <w:rsid w:val="00506A24"/>
    <w:pPr>
      <w:widowControl w:val="0"/>
      <w:autoSpaceDE w:val="0"/>
      <w:autoSpaceDN w:val="0"/>
      <w:adjustRightInd w:val="0"/>
      <w:spacing w:after="0" w:line="288" w:lineRule="auto"/>
      <w:jc w:val="center"/>
      <w:textAlignment w:val="center"/>
    </w:pPr>
    <w:rPr>
      <w:rFonts w:eastAsia="Times New Roman" w:cs="Times New Roman"/>
      <w:b/>
      <w:color w:val="000000"/>
      <w:sz w:val="44"/>
      <w:szCs w:val="24"/>
      <w:lang w:val="en-US"/>
    </w:rPr>
  </w:style>
  <w:style w:type="character" w:customStyle="1" w:styleId="TOC2Char">
    <w:name w:val="TOC 2 Char"/>
    <w:basedOn w:val="DefaultParagraphFont"/>
    <w:link w:val="TOC2"/>
    <w:uiPriority w:val="39"/>
    <w:rsid w:val="008F0E79"/>
    <w:rPr>
      <w:rFonts w:ascii="BC Sans" w:hAnsi="BC Sans"/>
      <w:sz w:val="21"/>
    </w:rPr>
  </w:style>
  <w:style w:type="character" w:customStyle="1" w:styleId="Heading4Char">
    <w:name w:val="Heading 4 Char"/>
    <w:basedOn w:val="DefaultParagraphFont"/>
    <w:link w:val="Heading4"/>
    <w:uiPriority w:val="9"/>
    <w:rsid w:val="00C2764A"/>
    <w:rPr>
      <w:rFonts w:ascii="BC Sans" w:hAnsi="BC Sans"/>
      <w:b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07453"/>
    <w:rPr>
      <w:rFonts w:ascii="BC Sans" w:hAnsi="BC Sans"/>
      <w:color w:val="000000" w:themeColor="text1"/>
      <w:sz w:val="21"/>
    </w:rPr>
  </w:style>
  <w:style w:type="paragraph" w:customStyle="1" w:styleId="Bullet">
    <w:name w:val="Bullet"/>
    <w:basedOn w:val="ListParagraph"/>
    <w:link w:val="BulletChar"/>
    <w:qFormat/>
    <w:rsid w:val="00F07453"/>
    <w:pPr>
      <w:numPr>
        <w:numId w:val="8"/>
      </w:numPr>
      <w:ind w:left="714" w:hanging="357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01F5B"/>
    <w:rPr>
      <w:rFonts w:asciiTheme="majorHAnsi" w:eastAsiaTheme="majorEastAsia" w:hAnsiTheme="majorHAnsi" w:cstheme="majorBidi"/>
      <w:color w:val="2F5496" w:themeColor="accent1" w:themeShade="BF"/>
      <w:sz w:val="21"/>
    </w:rPr>
  </w:style>
  <w:style w:type="character" w:customStyle="1" w:styleId="BulletChar">
    <w:name w:val="Bullet Char"/>
    <w:basedOn w:val="ListParagraphChar"/>
    <w:link w:val="Bullet"/>
    <w:rsid w:val="00F07453"/>
    <w:rPr>
      <w:rFonts w:ascii="BC Sans" w:hAnsi="BC Sans"/>
      <w:color w:val="000000" w:themeColor="text1"/>
      <w:sz w:val="21"/>
    </w:rPr>
  </w:style>
  <w:style w:type="paragraph" w:customStyle="1" w:styleId="FinancialTableValues">
    <w:name w:val="Financial Table Values"/>
    <w:basedOn w:val="Normal"/>
    <w:link w:val="FinancialTableValuesChar"/>
    <w:qFormat/>
    <w:rsid w:val="0015519D"/>
    <w:pPr>
      <w:spacing w:before="60" w:after="60"/>
      <w:jc w:val="right"/>
    </w:pPr>
    <w:rPr>
      <w:sz w:val="18"/>
    </w:rPr>
  </w:style>
  <w:style w:type="character" w:customStyle="1" w:styleId="FinancialTableValuesChar">
    <w:name w:val="Financial Table Values Char"/>
    <w:basedOn w:val="DefaultParagraphFont"/>
    <w:link w:val="FinancialTableValues"/>
    <w:rsid w:val="0015519D"/>
    <w:rPr>
      <w:rFonts w:ascii="BC Sans" w:hAnsi="BC Sans"/>
      <w:sz w:val="18"/>
    </w:rPr>
  </w:style>
  <w:style w:type="paragraph" w:customStyle="1" w:styleId="FinancialTableItem">
    <w:name w:val="Financial Table Item"/>
    <w:basedOn w:val="FinancialTableValues"/>
    <w:link w:val="FinancialTableItemChar"/>
    <w:qFormat/>
    <w:rsid w:val="0015519D"/>
    <w:pPr>
      <w:jc w:val="left"/>
    </w:pPr>
  </w:style>
  <w:style w:type="character" w:customStyle="1" w:styleId="FinancialTableItemChar">
    <w:name w:val="Financial Table Item Char"/>
    <w:basedOn w:val="FinancialTableValuesChar"/>
    <w:link w:val="FinancialTableItem"/>
    <w:rsid w:val="0015519D"/>
    <w:rPr>
      <w:rFonts w:ascii="BC Sans" w:hAnsi="BC Sans"/>
      <w:sz w:val="18"/>
    </w:rPr>
  </w:style>
  <w:style w:type="paragraph" w:customStyle="1" w:styleId="PMValues">
    <w:name w:val="PM Values"/>
    <w:basedOn w:val="Normal"/>
    <w:link w:val="PMValuesChar"/>
    <w:qFormat/>
    <w:rsid w:val="00616552"/>
    <w:pPr>
      <w:spacing w:before="60" w:after="60"/>
      <w:jc w:val="center"/>
    </w:pPr>
    <w:rPr>
      <w:sz w:val="20"/>
    </w:rPr>
  </w:style>
  <w:style w:type="character" w:customStyle="1" w:styleId="PMValuesChar">
    <w:name w:val="PM Values Char"/>
    <w:basedOn w:val="DefaultParagraphFont"/>
    <w:link w:val="PMValues"/>
    <w:rsid w:val="00616552"/>
    <w:rPr>
      <w:rFonts w:ascii="BC Sans" w:hAnsi="BC Sans"/>
      <w:sz w:val="20"/>
    </w:rPr>
  </w:style>
  <w:style w:type="paragraph" w:customStyle="1" w:styleId="PMMetric">
    <w:name w:val="PM Metric"/>
    <w:basedOn w:val="PMValues"/>
    <w:link w:val="PMMetricChar"/>
    <w:qFormat/>
    <w:rsid w:val="00616552"/>
    <w:pPr>
      <w:jc w:val="left"/>
    </w:pPr>
  </w:style>
  <w:style w:type="character" w:customStyle="1" w:styleId="PMMetricChar">
    <w:name w:val="PM Metric Char"/>
    <w:basedOn w:val="PMValuesChar"/>
    <w:link w:val="PMMetric"/>
    <w:rsid w:val="00616552"/>
    <w:rPr>
      <w:rFonts w:ascii="BC Sans" w:hAnsi="BC San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://www.bcbudget.gov.bc.ca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AE7F7E328E4F4CB21E27431C37A235" ma:contentTypeVersion="3" ma:contentTypeDescription="Create a new document." ma:contentTypeScope="" ma:versionID="263c5765b458924e218226d574e5f5c5">
  <xsd:schema xmlns:xsd="http://www.w3.org/2001/XMLSchema" xmlns:xs="http://www.w3.org/2001/XMLSchema" xmlns:p="http://schemas.microsoft.com/office/2006/metadata/properties" xmlns:ns2="a1eeff37-a745-43d5-b884-b76905af852d" targetNamespace="http://schemas.microsoft.com/office/2006/metadata/properties" ma:root="true" ma:fieldsID="3dd39a200145c13e0ceb3c28ab8311dd" ns2:_="">
    <xsd:import namespace="a1eeff37-a745-43d5-b884-b76905af85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eff37-a745-43d5-b884-b76905af85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DCA1F-02E5-4F22-A3D5-E9FA4129C4DA}">
  <ds:schemaRefs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a1eeff37-a745-43d5-b884-b76905af852d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BEC8F8E-96C3-4771-9232-7A549A54AB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eff37-a745-43d5-b884-b76905af85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3988F2-CD65-470C-9AD2-DF5ECBBC20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2C2FF5-13B7-4F73-9553-007E35EE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1495</Words>
  <Characters>8448</Characters>
  <Application>Microsoft Office Word</Application>
  <DocSecurity>0</DocSecurity>
  <Lines>183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Links>
    <vt:vector size="60" baseType="variant">
      <vt:variant>
        <vt:i4>6946921</vt:i4>
      </vt:variant>
      <vt:variant>
        <vt:i4>57</vt:i4>
      </vt:variant>
      <vt:variant>
        <vt:i4>0</vt:i4>
      </vt:variant>
      <vt:variant>
        <vt:i4>5</vt:i4>
      </vt:variant>
      <vt:variant>
        <vt:lpwstr>http://www.bcbudget.gov.bc.ca/</vt:lpwstr>
      </vt:variant>
      <vt:variant>
        <vt:lpwstr/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_Toc145073825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_Toc145073824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_Toc145073823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_Toc145073822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_Toc145073821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_Toc145073820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_Toc145073819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_Toc145073818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_Toc145073817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Yakiwchuk, Kyle FIN:EX</dc:creator>
  <cp:keywords/>
  <dc:description/>
  <cp:lastModifiedBy>Yakiwchuk, Kyle FIN:EX</cp:lastModifiedBy>
  <cp:revision>2</cp:revision>
  <cp:lastPrinted>2020-02-18T20:30:00Z</cp:lastPrinted>
  <dcterms:created xsi:type="dcterms:W3CDTF">2023-09-11T21:06:00Z</dcterms:created>
  <dcterms:modified xsi:type="dcterms:W3CDTF">2023-09-11T21:06:00Z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0x010100F0AE7F7E328E4F4CB21E27431C37A235</vt:lpwstr>
  </property>
</Properties>
</file>