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FA4737" w:rsidRDefault="00E65BD6" w:rsidP="00A61E28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FA4737">
        <w:rPr>
          <w:rFonts w:ascii="Arial" w:hAnsi="Arial" w:cs="Arial"/>
          <w:color w:val="auto"/>
          <w:szCs w:val="24"/>
        </w:rPr>
        <w:t xml:space="preserve">Inmaculada Sánchez </w:t>
      </w:r>
      <w:proofErr w:type="spellStart"/>
      <w:r w:rsidRPr="00FA4737">
        <w:rPr>
          <w:rFonts w:ascii="Arial" w:hAnsi="Arial" w:cs="Arial"/>
          <w:color w:val="auto"/>
          <w:szCs w:val="24"/>
        </w:rPr>
        <w:t>Queija</w:t>
      </w:r>
      <w:proofErr w:type="spellEnd"/>
    </w:p>
    <w:p w:rsidR="00A61E28" w:rsidRPr="0037030A" w:rsidRDefault="00CF0EB8" w:rsidP="007D49D1">
      <w:pPr>
        <w:pStyle w:val="Standard"/>
        <w:tabs>
          <w:tab w:val="center" w:pos="4252"/>
        </w:tabs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Profesora </w:t>
      </w:r>
      <w:r w:rsidR="000B6E0A">
        <w:rPr>
          <w:rFonts w:ascii="Arial" w:hAnsi="Arial" w:cs="Arial"/>
          <w:sz w:val="18"/>
          <w:szCs w:val="18"/>
        </w:rPr>
        <w:t>Contratada Doctora</w:t>
      </w:r>
    </w:p>
    <w:p w:rsidR="00A61E28" w:rsidRPr="0037030A" w:rsidRDefault="00A61E28" w:rsidP="00A61E28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0C5B20" w:rsidRPr="0037030A" w:rsidRDefault="00A61E28" w:rsidP="00CF0EB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Número de sexenios </w:t>
      </w:r>
      <w:bookmarkStart w:id="0" w:name="_GoBack"/>
      <w:bookmarkEnd w:id="0"/>
      <w:r w:rsidR="00CF0EB8">
        <w:rPr>
          <w:rFonts w:ascii="Arial" w:hAnsi="Arial" w:cs="Arial"/>
          <w:sz w:val="18"/>
          <w:szCs w:val="18"/>
        </w:rPr>
        <w:t>reconocidos: 1</w:t>
      </w:r>
      <w:r w:rsidR="000C5B20">
        <w:rPr>
          <w:rFonts w:ascii="Arial" w:hAnsi="Arial" w:cs="Arial"/>
          <w:sz w:val="18"/>
          <w:szCs w:val="18"/>
        </w:rPr>
        <w:t xml:space="preserve"> </w:t>
      </w:r>
    </w:p>
    <w:p w:rsidR="00A61E28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</w:p>
    <w:p w:rsidR="00D737D4" w:rsidRDefault="008C674F" w:rsidP="00A61E28">
      <w:pPr>
        <w:pStyle w:val="Sinespaciad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hyperlink r:id="rId9" w:history="1">
        <w:r w:rsidR="000B6E0A" w:rsidRPr="005F764E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queija@us.es</w:t>
        </w:r>
      </w:hyperlink>
    </w:p>
    <w:p w:rsidR="000B6E0A" w:rsidRPr="0037030A" w:rsidRDefault="000B6E0A" w:rsidP="00A61E28">
      <w:pPr>
        <w:pStyle w:val="Sinespaciado"/>
        <w:rPr>
          <w:rFonts w:ascii="Arial" w:hAnsi="Arial" w:cs="Arial"/>
          <w:sz w:val="18"/>
          <w:szCs w:val="18"/>
        </w:rPr>
      </w:pPr>
    </w:p>
    <w:p w:rsidR="00A61E28" w:rsidRPr="00FA4737" w:rsidRDefault="00CF0EB8" w:rsidP="001555C4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</w:pPr>
      <w:r w:rsidRPr="00FA4737"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  <w:t>P</w:t>
      </w:r>
      <w:r w:rsidR="00A61E28" w:rsidRPr="00FA4737"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  <w:t>rincipales publicaciones en los últimos cinco años</w:t>
      </w:r>
    </w:p>
    <w:p w:rsidR="000B6E0A" w:rsidRDefault="000B6E0A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 w:rsidRPr="000B6E0A">
        <w:rPr>
          <w:rFonts w:ascii="Arial" w:hAnsi="Arial" w:cs="Arial"/>
          <w:sz w:val="18"/>
          <w:szCs w:val="18"/>
          <w:shd w:val="clear" w:color="auto" w:fill="FFFFFF"/>
          <w:lang w:val="pt-PT"/>
        </w:rPr>
        <w:t>Delgado, I</w:t>
      </w:r>
      <w:proofErr w:type="gramStart"/>
      <w:r w:rsidRPr="000B6E0A">
        <w:rPr>
          <w:rFonts w:ascii="Arial" w:hAnsi="Arial" w:cs="Arial"/>
          <w:sz w:val="18"/>
          <w:szCs w:val="18"/>
          <w:shd w:val="clear" w:color="auto" w:fill="FFFFFF"/>
          <w:lang w:val="pt-PT"/>
        </w:rPr>
        <w:t>.,</w:t>
      </w:r>
      <w:proofErr w:type="gramEnd"/>
      <w:r w:rsidRPr="000B6E0A">
        <w:rPr>
          <w:rFonts w:ascii="Arial" w:hAnsi="Arial" w:cs="Arial"/>
          <w:sz w:val="18"/>
          <w:szCs w:val="18"/>
          <w:shd w:val="clear" w:color="auto" w:fill="FFFFFF"/>
          <w:lang w:val="pt-PT"/>
        </w:rPr>
        <w:t xml:space="preserve"> Oliva, A., y Sánchez-Queija, I (2011). </w:t>
      </w:r>
      <w:r w:rsidRPr="000B6E0A">
        <w:rPr>
          <w:rFonts w:ascii="Arial" w:hAnsi="Arial" w:cs="Arial"/>
          <w:sz w:val="18"/>
          <w:szCs w:val="18"/>
          <w:shd w:val="clear" w:color="auto" w:fill="FFFFFF"/>
          <w:lang w:val="es-ES"/>
        </w:rPr>
        <w:t>Apego a los iguales durante la adolescencia y la adultez emergente.</w:t>
      </w:r>
      <w:r w:rsidRPr="000B6E0A">
        <w:rPr>
          <w:rStyle w:val="apple-converted-space"/>
          <w:rFonts w:ascii="Arial" w:hAnsi="Arial" w:cs="Arial"/>
          <w:sz w:val="18"/>
          <w:szCs w:val="18"/>
          <w:shd w:val="clear" w:color="auto" w:fill="FFFFFF"/>
          <w:lang w:val="es-ES"/>
        </w:rPr>
        <w:t> </w:t>
      </w:r>
      <w:r w:rsidRPr="000C5B20">
        <w:rPr>
          <w:rStyle w:val="nfasis"/>
          <w:rFonts w:ascii="Arial" w:hAnsi="Arial" w:cs="Arial"/>
          <w:sz w:val="18"/>
          <w:szCs w:val="18"/>
          <w:shd w:val="clear" w:color="auto" w:fill="FFFFFF"/>
          <w:lang w:val="es-ES"/>
        </w:rPr>
        <w:t>Anales de Psicología, 27</w:t>
      </w:r>
      <w:r w:rsidRPr="000C5B20">
        <w:rPr>
          <w:rFonts w:ascii="Arial" w:hAnsi="Arial" w:cs="Arial"/>
          <w:sz w:val="18"/>
          <w:szCs w:val="18"/>
          <w:shd w:val="clear" w:color="auto" w:fill="FFFFFF"/>
          <w:lang w:val="es-ES"/>
        </w:rPr>
        <w:t>, 155-163.</w:t>
      </w:r>
    </w:p>
    <w:p w:rsidR="0065766B" w:rsidRDefault="00C27A26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Moreno 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M-C., 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Ramos, P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Rivera de los Santos, F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., Muñoz-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Tinoco, V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</w:t>
      </w:r>
      <w:proofErr w:type="spellStart"/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Sanchez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-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I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et. al.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(2011)</w:t>
      </w:r>
      <w:proofErr w:type="gramStart"/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:</w:t>
      </w:r>
      <w:proofErr w:type="gramEnd"/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br/>
      </w:r>
      <w:r w:rsidRPr="0065766B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 xml:space="preserve">Desarrollo Adolescente y Salud en España. </w:t>
      </w:r>
      <w:proofErr w:type="spellStart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>Resumen</w:t>
      </w:r>
      <w:proofErr w:type="spellEnd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gramStart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>del</w:t>
      </w:r>
      <w:proofErr w:type="gramEnd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>Estudio</w:t>
      </w:r>
      <w:proofErr w:type="spellEnd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Health </w:t>
      </w:r>
      <w:proofErr w:type="spellStart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>Behaviour</w:t>
      </w:r>
      <w:proofErr w:type="spellEnd"/>
      <w:r w:rsidRPr="0065766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in School-Aged Children (Hbsc-2006)</w:t>
      </w:r>
      <w:r w:rsidRPr="00C27A26">
        <w:rPr>
          <w:rFonts w:ascii="Arial" w:hAnsi="Arial" w:cs="Arial"/>
          <w:sz w:val="18"/>
          <w:szCs w:val="18"/>
          <w:shd w:val="clear" w:color="auto" w:fill="FFFFFF"/>
        </w:rPr>
        <w:t xml:space="preserve">. </w:t>
      </w:r>
      <w:r w:rsidR="0065766B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Madrid: 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Ministerio de Sanidad, Política Social e Igualdad. </w:t>
      </w:r>
    </w:p>
    <w:p w:rsidR="0065766B" w:rsidRDefault="0065766B" w:rsidP="0065766B">
      <w:pPr>
        <w:ind w:left="567" w:hanging="567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Moreno 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M-C., 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Ramos, P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Rivera de los Santos, F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., Jiménez-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Iglesias, A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., García-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Moya, 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I., Sánchez-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I. et.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al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. (2012). 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Las conductas relacionadas con la salud y el desarrollo de los adolescentes españoles. Resultados del Estudio HBSC-2010 con chicos y chicas españoles de 11 a 18 años. Ministerio de Sanidad, Servicios Sociales e Igualdad.</w:t>
      </w:r>
    </w:p>
    <w:p w:rsidR="001E0D37" w:rsidRDefault="001E0D37" w:rsidP="0065766B">
      <w:pPr>
        <w:ind w:left="567" w:hanging="567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Moreno 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M-C., 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Ramos, P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Rivera de los Santos, F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., </w:t>
      </w:r>
      <w:proofErr w:type="spellStart"/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Sanchez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-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I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t>, Jiménez Iglesias, A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., et.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al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 (2013).</w:t>
      </w:r>
      <w:r w:rsidRPr="00C27A26">
        <w:rPr>
          <w:rFonts w:ascii="Arial" w:hAnsi="Arial" w:cs="Arial"/>
          <w:sz w:val="18"/>
          <w:szCs w:val="18"/>
          <w:shd w:val="clear" w:color="auto" w:fill="FFFFFF"/>
          <w:lang w:val="es-ES"/>
        </w:rPr>
        <w:br/>
        <w:t xml:space="preserve">Los estilos de vida y la salud de los adolescentes españoles a lo largo de la primera década del milenio. Madrid. Ministerio de Sanidad, Servicios Sociales e Igualdad. </w:t>
      </w:r>
    </w:p>
    <w:p w:rsidR="0094783E" w:rsidRDefault="0094783E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Sánchez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I., Pertegal, M. A. (2014). </w:t>
      </w:r>
      <w:r w:rsidRPr="0094783E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>La interacción entre iguales en el aula: el trabajo cooperativo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. </w:t>
      </w:r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En M.M. Prados, V. Sánchez, I. Sánchez-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y otros (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Eds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).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Manual de Psicología de la Educación para docentes de Educación Infantil y Primaria. Madrid: Pirámide.</w:t>
      </w:r>
    </w:p>
    <w:p w:rsidR="00B07DA5" w:rsidRDefault="00B07DA5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Sánchez, V., Sánchez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I (2014). </w:t>
      </w:r>
      <w:r w:rsidRPr="00B07DA5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Enseñar y aprender la lengua escrita. </w:t>
      </w:r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En M.M. Prados, V. Sánchez, I. Sánchez-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y otros (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Eds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).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Manual de Psicología de la Educación para docentes de Educación Infantil y Primaria. Madrid: Pirámide.</w:t>
      </w:r>
    </w:p>
    <w:p w:rsidR="00B07DA5" w:rsidRDefault="00B07DA5" w:rsidP="00B07DA5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Ortega-Rivera, F., Sánchez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I. (2014). </w:t>
      </w:r>
      <w:r w:rsidRPr="00B07DA5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Variables psicológicas implicadas en el aprendizaje: el sentido del aprendizaje. </w:t>
      </w:r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En M.M. Prados, V. Sánchez, I. Sánchez-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y otros (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Eds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).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Manual de Psicología de la Educación para docentes de Educación Infantil y Primaria. Madrid: Pirámide.</w:t>
      </w:r>
    </w:p>
    <w:p w:rsidR="000C5B20" w:rsidRPr="00FA4737" w:rsidRDefault="000C5B20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Parra, A., Oliva, A., Sánchez </w:t>
      </w:r>
      <w:proofErr w:type="spellStart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94783E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I (2015). </w:t>
      </w:r>
      <w:proofErr w:type="gramStart"/>
      <w:r w:rsidRPr="00FA4737">
        <w:rPr>
          <w:rFonts w:ascii="Arial" w:hAnsi="Arial" w:cs="Arial"/>
          <w:sz w:val="18"/>
          <w:szCs w:val="18"/>
          <w:shd w:val="clear" w:color="auto" w:fill="FFFFFF"/>
        </w:rPr>
        <w:t>Development of emotional autonomy from adolescence t</w:t>
      </w:r>
      <w:r w:rsidRPr="000C5B20">
        <w:rPr>
          <w:rFonts w:ascii="Arial" w:hAnsi="Arial" w:cs="Arial"/>
          <w:sz w:val="18"/>
          <w:szCs w:val="18"/>
          <w:shd w:val="clear" w:color="auto" w:fill="FFFFFF"/>
        </w:rPr>
        <w:t xml:space="preserve">o </w:t>
      </w:r>
      <w:r>
        <w:rPr>
          <w:rFonts w:ascii="Arial" w:hAnsi="Arial" w:cs="Arial"/>
          <w:sz w:val="18"/>
          <w:szCs w:val="18"/>
          <w:shd w:val="clear" w:color="auto" w:fill="FFFFFF"/>
        </w:rPr>
        <w:t>y</w:t>
      </w:r>
      <w:r w:rsidRPr="000C5B20">
        <w:rPr>
          <w:rFonts w:ascii="Arial" w:hAnsi="Arial" w:cs="Arial"/>
          <w:sz w:val="18"/>
          <w:szCs w:val="18"/>
          <w:shd w:val="clear" w:color="auto" w:fill="FFFFFF"/>
        </w:rPr>
        <w:t>oung adulthood in Spain.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FA4737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>Journal</w:t>
      </w:r>
      <w:proofErr w:type="spellEnd"/>
      <w:r w:rsidRPr="00FA4737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 xml:space="preserve"> of </w:t>
      </w:r>
      <w:proofErr w:type="spellStart"/>
      <w:r w:rsidRPr="00FA4737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>adolescence</w:t>
      </w:r>
      <w:proofErr w:type="spellEnd"/>
      <w:r w:rsidRPr="00FA4737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 xml:space="preserve">, 38 </w:t>
      </w:r>
      <w:r w:rsidRPr="00FA4737">
        <w:rPr>
          <w:rFonts w:ascii="Arial" w:hAnsi="Arial" w:cs="Arial"/>
          <w:sz w:val="18"/>
          <w:szCs w:val="18"/>
          <w:shd w:val="clear" w:color="auto" w:fill="FFFFFF"/>
          <w:lang w:val="es-ES"/>
        </w:rPr>
        <w:t>(1)</w:t>
      </w:r>
      <w:r w:rsidRPr="00FA4737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>,</w:t>
      </w:r>
      <w:r w:rsidRPr="00FA4737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57-67.</w:t>
      </w:r>
    </w:p>
    <w:p w:rsidR="000C5B20" w:rsidRDefault="000C5B20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 w:rsidRPr="000C5B20">
        <w:rPr>
          <w:rFonts w:ascii="Arial" w:hAnsi="Arial" w:cs="Arial"/>
          <w:sz w:val="18"/>
          <w:szCs w:val="18"/>
          <w:shd w:val="clear" w:color="auto" w:fill="FFFFFF"/>
          <w:lang w:val="es-ES"/>
        </w:rPr>
        <w:t>Sánchez-</w:t>
      </w:r>
      <w:proofErr w:type="spellStart"/>
      <w:r w:rsidRPr="000C5B20"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 w:rsidRPr="000C5B20">
        <w:rPr>
          <w:rFonts w:ascii="Arial" w:hAnsi="Arial" w:cs="Arial"/>
          <w:sz w:val="18"/>
          <w:szCs w:val="18"/>
          <w:shd w:val="clear" w:color="auto" w:fill="FFFFFF"/>
          <w:lang w:val="es-ES"/>
        </w:rPr>
        <w:t>, I., Rivera, F.,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Moreno, M.C., Ramos, P. (en prensa). </w:t>
      </w:r>
      <w:r w:rsidRPr="000C5B20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Tendencias en el consumo de alcohol en los adolescentes escolarizados españoles a lo largo de la primera década del siglo XXI. </w:t>
      </w:r>
      <w:r w:rsidRPr="000C5B20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>Gaceta Sanitaria</w:t>
      </w: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</w:p>
    <w:p w:rsidR="000C5B20" w:rsidRDefault="0094783E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Sánchez-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Queija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s-ES"/>
        </w:rPr>
        <w:t>, I., Sánchez, V. (en prensa). El mundo de los iguales y el desarrollo positivo. En A. Oliva (Ed). Desarrollo positivo durante la adolescencia. Madrid: Síntesis.</w:t>
      </w:r>
    </w:p>
    <w:p w:rsidR="003D1C2D" w:rsidRDefault="003D1C2D" w:rsidP="000B6E0A">
      <w:pPr>
        <w:ind w:left="567" w:hanging="567"/>
        <w:jc w:val="both"/>
        <w:rPr>
          <w:rFonts w:ascii="Arial" w:hAnsi="Arial" w:cs="Arial"/>
          <w:sz w:val="18"/>
          <w:szCs w:val="18"/>
          <w:shd w:val="clear" w:color="auto" w:fill="FFFFFF"/>
          <w:lang w:val="es-ES"/>
        </w:rPr>
      </w:pPr>
    </w:p>
    <w:p w:rsidR="003D1C2D" w:rsidRPr="003D1C2D" w:rsidRDefault="003D1C2D" w:rsidP="003D1C2D">
      <w:pPr>
        <w:autoSpaceDE w:val="0"/>
        <w:autoSpaceDN w:val="0"/>
        <w:adjustRightInd w:val="0"/>
        <w:ind w:left="567" w:hanging="567"/>
        <w:jc w:val="both"/>
        <w:rPr>
          <w:rFonts w:ascii="Arial" w:eastAsia="SimSun" w:hAnsi="Arial" w:cs="Arial"/>
          <w:color w:val="0000FF"/>
          <w:sz w:val="18"/>
          <w:szCs w:val="18"/>
          <w:u w:val="single"/>
          <w:lang w:val="es-ES" w:eastAsia="es-ES"/>
        </w:rPr>
      </w:pPr>
    </w:p>
    <w:sectPr w:rsidR="003D1C2D" w:rsidRPr="003D1C2D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74F" w:rsidRDefault="008C674F">
      <w:r>
        <w:separator/>
      </w:r>
    </w:p>
  </w:endnote>
  <w:endnote w:type="continuationSeparator" w:id="0">
    <w:p w:rsidR="008C674F" w:rsidRDefault="008C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7D49D1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FA4737" w:rsidRPr="00FA4737">
      <w:rPr>
        <w:noProof/>
        <w:lang w:val="es-ES"/>
      </w:rPr>
      <w:t>1</w:t>
    </w:r>
    <w:r>
      <w:fldChar w:fldCharType="end"/>
    </w:r>
  </w:p>
  <w:p w:rsidR="00B260B2" w:rsidRDefault="008C67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74F" w:rsidRDefault="008C674F">
      <w:r>
        <w:separator/>
      </w:r>
    </w:p>
  </w:footnote>
  <w:footnote w:type="continuationSeparator" w:id="0">
    <w:p w:rsidR="008C674F" w:rsidRDefault="008C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3CE9"/>
    <w:multiLevelType w:val="hybridMultilevel"/>
    <w:tmpl w:val="DA684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B2E73"/>
    <w:multiLevelType w:val="hybridMultilevel"/>
    <w:tmpl w:val="67A0C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9E7AA2"/>
    <w:multiLevelType w:val="hybridMultilevel"/>
    <w:tmpl w:val="F9C246B8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6350C"/>
    <w:multiLevelType w:val="hybridMultilevel"/>
    <w:tmpl w:val="89748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674E3"/>
    <w:multiLevelType w:val="hybridMultilevel"/>
    <w:tmpl w:val="854E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0B6E0A"/>
    <w:rsid w:val="000C5B20"/>
    <w:rsid w:val="001555C4"/>
    <w:rsid w:val="001E0D37"/>
    <w:rsid w:val="003A4831"/>
    <w:rsid w:val="003D1C2D"/>
    <w:rsid w:val="0065766B"/>
    <w:rsid w:val="00685185"/>
    <w:rsid w:val="00712D42"/>
    <w:rsid w:val="007D3A89"/>
    <w:rsid w:val="007D49D1"/>
    <w:rsid w:val="008C674F"/>
    <w:rsid w:val="0094783E"/>
    <w:rsid w:val="00A46583"/>
    <w:rsid w:val="00A61E28"/>
    <w:rsid w:val="00B07DA5"/>
    <w:rsid w:val="00C27A26"/>
    <w:rsid w:val="00CF0EB8"/>
    <w:rsid w:val="00D737D4"/>
    <w:rsid w:val="00E65BD6"/>
    <w:rsid w:val="00FA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C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0B6E0A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0B6E0A"/>
  </w:style>
  <w:style w:type="character" w:styleId="Hipervnculovisitado">
    <w:name w:val="FollowedHyperlink"/>
    <w:basedOn w:val="Fuentedeprrafopredeter"/>
    <w:uiPriority w:val="99"/>
    <w:semiHidden/>
    <w:unhideWhenUsed/>
    <w:rsid w:val="000C5B20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C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C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0B6E0A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0B6E0A"/>
  </w:style>
  <w:style w:type="character" w:styleId="Hipervnculovisitado">
    <w:name w:val="FollowedHyperlink"/>
    <w:basedOn w:val="Fuentedeprrafopredeter"/>
    <w:uiPriority w:val="99"/>
    <w:semiHidden/>
    <w:unhideWhenUsed/>
    <w:rsid w:val="000C5B20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C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queija@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C696-F1AA-4E77-B48A-A0941167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8</cp:revision>
  <dcterms:created xsi:type="dcterms:W3CDTF">2015-02-16T07:49:00Z</dcterms:created>
  <dcterms:modified xsi:type="dcterms:W3CDTF">2015-02-16T10:18:00Z</dcterms:modified>
</cp:coreProperties>
</file>