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38" w:rsidRPr="000249FC" w:rsidRDefault="00006238" w:rsidP="00981172">
      <w:pPr>
        <w:pStyle w:val="Sinespaciado"/>
        <w:rPr>
          <w:rFonts w:ascii="Arial" w:hAnsi="Arial" w:cs="Arial"/>
          <w:b/>
          <w:lang w:val="es-ES_tradnl"/>
        </w:rPr>
      </w:pPr>
      <w:r w:rsidRPr="000249FC">
        <w:rPr>
          <w:rFonts w:ascii="Arial" w:hAnsi="Arial" w:cs="Arial"/>
          <w:b/>
          <w:lang w:val="es-ES_tradnl"/>
        </w:rPr>
        <w:t>Ana María López Jiménez</w:t>
      </w:r>
    </w:p>
    <w:p w:rsidR="00006238" w:rsidRDefault="000249FC" w:rsidP="00006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Profesora T</w:t>
      </w:r>
      <w:bookmarkStart w:id="0" w:name="_GoBack"/>
      <w:bookmarkEnd w:id="0"/>
      <w:r w:rsidR="00006238" w:rsidRPr="0037030A">
        <w:rPr>
          <w:rFonts w:ascii="Arial" w:hAnsi="Arial" w:cs="Arial"/>
          <w:sz w:val="18"/>
          <w:szCs w:val="18"/>
          <w:lang w:val="es-ES_tradnl"/>
        </w:rPr>
        <w:t>itular de Universidad</w:t>
      </w:r>
    </w:p>
    <w:p w:rsidR="00126CBD" w:rsidRPr="0037030A" w:rsidRDefault="00126CBD" w:rsidP="000062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Acreditada a Cátedra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Departamento de Psicología Experimental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Universidad de Sevilla</w:t>
      </w:r>
    </w:p>
    <w:p w:rsidR="00006238" w:rsidRDefault="00006238" w:rsidP="00006238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Tramos de investigación concedidos: 2</w:t>
      </w:r>
    </w:p>
    <w:p w:rsidR="00F31D8D" w:rsidRDefault="00F31D8D" w:rsidP="00006238">
      <w:pPr>
        <w:rPr>
          <w:rFonts w:ascii="Arial" w:hAnsi="Arial" w:cs="Arial"/>
          <w:sz w:val="18"/>
          <w:szCs w:val="18"/>
          <w:lang w:val="es-ES_tradnl"/>
        </w:rPr>
      </w:pPr>
    </w:p>
    <w:p w:rsidR="00F31D8D" w:rsidRDefault="008D3957" w:rsidP="00006238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F31D8D" w:rsidRPr="00E2406F">
          <w:rPr>
            <w:rStyle w:val="Hipervnculo"/>
            <w:rFonts w:ascii="Arial" w:hAnsi="Arial" w:cs="Arial"/>
            <w:sz w:val="18"/>
            <w:szCs w:val="18"/>
            <w:lang w:val="es-ES_tradnl"/>
          </w:rPr>
          <w:t>analopez@us.es</w:t>
        </w:r>
      </w:hyperlink>
    </w:p>
    <w:p w:rsidR="00F31D8D" w:rsidRPr="00126CBD" w:rsidRDefault="00F31D8D" w:rsidP="00006238">
      <w:pPr>
        <w:rPr>
          <w:rFonts w:ascii="Arial" w:hAnsi="Arial" w:cs="Arial"/>
          <w:sz w:val="22"/>
          <w:szCs w:val="22"/>
          <w:u w:val="single"/>
          <w:lang w:val="es-ES_tradnl"/>
        </w:rPr>
      </w:pPr>
    </w:p>
    <w:p w:rsidR="00006238" w:rsidRPr="009F644F" w:rsidRDefault="00006238" w:rsidP="009F644F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9F644F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Tres principales publicaciones en los últimos cinco años</w:t>
      </w:r>
    </w:p>
    <w:p w:rsidR="00006238" w:rsidRPr="00981172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Borda, M,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Avargues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M.L ,López</w:t>
      </w:r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, A.M, Torres, I, Del Río, C, Pérez, M.A. (2011). </w:t>
      </w:r>
      <w:r w:rsidRPr="0037030A">
        <w:rPr>
          <w:rFonts w:ascii="Arial" w:hAnsi="Arial" w:cs="Arial"/>
          <w:sz w:val="18"/>
          <w:szCs w:val="18"/>
        </w:rPr>
        <w:t xml:space="preserve">Personality traits and eating disorders: Mediating effects of self-esteem and perfectionism. </w:t>
      </w:r>
      <w:r w:rsidRPr="00981172">
        <w:rPr>
          <w:rFonts w:ascii="Arial" w:hAnsi="Arial" w:cs="Arial"/>
          <w:sz w:val="18"/>
          <w:szCs w:val="18"/>
        </w:rPr>
        <w:t xml:space="preserve">International Journal of Clinical and Health Psychology, </w:t>
      </w:r>
      <w:proofErr w:type="gramStart"/>
      <w:r w:rsidRPr="00981172">
        <w:rPr>
          <w:rFonts w:ascii="Arial" w:hAnsi="Arial" w:cs="Arial"/>
          <w:sz w:val="18"/>
          <w:szCs w:val="18"/>
        </w:rPr>
        <w:t>11 ,</w:t>
      </w:r>
      <w:proofErr w:type="gramEnd"/>
      <w:r w:rsidRPr="00981172">
        <w:rPr>
          <w:rFonts w:ascii="Arial" w:hAnsi="Arial" w:cs="Arial"/>
          <w:sz w:val="18"/>
          <w:szCs w:val="18"/>
        </w:rPr>
        <w:t xml:space="preserve"> 205-227.</w:t>
      </w:r>
    </w:p>
    <w:p w:rsidR="00006238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FA6686">
        <w:rPr>
          <w:rFonts w:ascii="Arial" w:hAnsi="Arial" w:cs="Arial"/>
          <w:sz w:val="18"/>
          <w:szCs w:val="18"/>
        </w:rPr>
        <w:t xml:space="preserve">Rodriguez Martinez, E.I., Catarina </w:t>
      </w:r>
      <w:proofErr w:type="spellStart"/>
      <w:r w:rsidRPr="00FA6686">
        <w:rPr>
          <w:rFonts w:ascii="Arial" w:hAnsi="Arial" w:cs="Arial"/>
          <w:sz w:val="18"/>
          <w:szCs w:val="18"/>
        </w:rPr>
        <w:t>I</w:t>
      </w:r>
      <w:proofErr w:type="gramStart"/>
      <w:r w:rsidRPr="00FA6686">
        <w:rPr>
          <w:rFonts w:ascii="Arial" w:hAnsi="Arial" w:cs="Arial"/>
          <w:sz w:val="18"/>
          <w:szCs w:val="18"/>
        </w:rPr>
        <w:t>,Barriga</w:t>
      </w:r>
      <w:proofErr w:type="gramEnd"/>
      <w:r w:rsidRPr="00FA6686">
        <w:rPr>
          <w:rFonts w:ascii="Arial" w:hAnsi="Arial" w:cs="Arial"/>
          <w:sz w:val="18"/>
          <w:szCs w:val="18"/>
        </w:rPr>
        <w:t>-Paulino</w:t>
      </w:r>
      <w:proofErr w:type="spellEnd"/>
      <w:r w:rsidRPr="00FA6686">
        <w:rPr>
          <w:rFonts w:ascii="Arial" w:hAnsi="Arial" w:cs="Arial"/>
          <w:sz w:val="18"/>
          <w:szCs w:val="18"/>
        </w:rPr>
        <w:t xml:space="preserve">, M. </w:t>
      </w:r>
      <w:proofErr w:type="spellStart"/>
      <w:r w:rsidRPr="00FA6686">
        <w:rPr>
          <w:rFonts w:ascii="Arial" w:hAnsi="Arial" w:cs="Arial"/>
          <w:sz w:val="18"/>
          <w:szCs w:val="18"/>
        </w:rPr>
        <w:t>I</w:t>
      </w:r>
      <w:proofErr w:type="gramStart"/>
      <w:r w:rsidRPr="00FA6686">
        <w:rPr>
          <w:rFonts w:ascii="Arial" w:hAnsi="Arial" w:cs="Arial"/>
          <w:sz w:val="18"/>
          <w:szCs w:val="18"/>
        </w:rPr>
        <w:t>,Zapata</w:t>
      </w:r>
      <w:proofErr w:type="spellEnd"/>
      <w:proofErr w:type="gramEnd"/>
      <w:r w:rsidRPr="00FA6686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A6686">
        <w:rPr>
          <w:rFonts w:ascii="Arial" w:hAnsi="Arial" w:cs="Arial"/>
          <w:sz w:val="18"/>
          <w:szCs w:val="18"/>
        </w:rPr>
        <w:t>M.I.,Chinchilla</w:t>
      </w:r>
      <w:proofErr w:type="spellEnd"/>
      <w:r w:rsidRPr="00FA6686">
        <w:rPr>
          <w:rFonts w:ascii="Arial" w:hAnsi="Arial" w:cs="Arial"/>
          <w:sz w:val="18"/>
          <w:szCs w:val="18"/>
        </w:rPr>
        <w:t>, C.,</w:t>
      </w:r>
      <w:proofErr w:type="spellStart"/>
      <w:r w:rsidRPr="00FA6686">
        <w:rPr>
          <w:rFonts w:ascii="Arial" w:hAnsi="Arial" w:cs="Arial"/>
          <w:sz w:val="18"/>
          <w:szCs w:val="18"/>
        </w:rPr>
        <w:t>López</w:t>
      </w:r>
      <w:proofErr w:type="spellEnd"/>
      <w:r w:rsidRPr="00FA6686">
        <w:rPr>
          <w:rFonts w:ascii="Arial" w:hAnsi="Arial" w:cs="Arial"/>
          <w:sz w:val="18"/>
          <w:szCs w:val="18"/>
        </w:rPr>
        <w:t xml:space="preserve">-Jiménez, </w:t>
      </w:r>
      <w:proofErr w:type="spellStart"/>
      <w:r w:rsidRPr="00FA6686">
        <w:rPr>
          <w:rFonts w:ascii="Arial" w:hAnsi="Arial" w:cs="Arial"/>
          <w:sz w:val="18"/>
          <w:szCs w:val="18"/>
        </w:rPr>
        <w:t>A.M.,Gómez</w:t>
      </w:r>
      <w:proofErr w:type="spellEnd"/>
      <w:r w:rsidRPr="00FA6686">
        <w:rPr>
          <w:rFonts w:ascii="Arial" w:hAnsi="Arial" w:cs="Arial"/>
          <w:sz w:val="18"/>
          <w:szCs w:val="18"/>
        </w:rPr>
        <w:t xml:space="preserve">, C.M. (2012). </w:t>
      </w:r>
      <w:r w:rsidRPr="0037030A">
        <w:rPr>
          <w:rFonts w:ascii="Arial" w:hAnsi="Arial" w:cs="Arial"/>
          <w:sz w:val="18"/>
          <w:szCs w:val="18"/>
        </w:rPr>
        <w:t xml:space="preserve">Narrow band quantitative and multivariate electroencephalogram analysis of late childhood. </w:t>
      </w:r>
      <w:r w:rsidRPr="0037030A">
        <w:rPr>
          <w:rFonts w:ascii="Arial" w:hAnsi="Arial" w:cs="Arial"/>
          <w:sz w:val="18"/>
          <w:szCs w:val="18"/>
          <w:lang w:val="es-ES_tradnl"/>
        </w:rPr>
        <w:t>BMC NEUROSCIENCE, 13:104 doi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:10.1186</w:t>
      </w:r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>/1471-2202-13-104.</w:t>
      </w:r>
    </w:p>
    <w:p w:rsidR="00126CBD" w:rsidRPr="00981172" w:rsidRDefault="00126CBD" w:rsidP="009F644F">
      <w:p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Salvador Perona-</w:t>
      </w:r>
      <w:proofErr w:type="spell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Garcelan</w:t>
      </w:r>
      <w:proofErr w:type="spellEnd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, Francisco Carrascoso-López, José M. García-</w:t>
      </w:r>
      <w:proofErr w:type="spell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Montes</w:t>
      </w:r>
      <w:proofErr w:type="gram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,María</w:t>
      </w:r>
      <w:proofErr w:type="spellEnd"/>
      <w:proofErr w:type="gramEnd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Jesús Ductor-</w:t>
      </w:r>
      <w:proofErr w:type="spell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Recuerda,Ana</w:t>
      </w:r>
      <w:proofErr w:type="spellEnd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</w:t>
      </w:r>
      <w:proofErr w:type="spell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Ma</w:t>
      </w:r>
      <w:proofErr w:type="spellEnd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López </w:t>
      </w:r>
      <w:proofErr w:type="spell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Jiménez,Oscar</w:t>
      </w:r>
      <w:proofErr w:type="spellEnd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Vallina-</w:t>
      </w:r>
      <w:proofErr w:type="spell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Fernández,Marino</w:t>
      </w:r>
      <w:proofErr w:type="spellEnd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Pérez-</w:t>
      </w:r>
      <w:proofErr w:type="spellStart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>Álvarez,and</w:t>
      </w:r>
      <w:proofErr w:type="spellEnd"/>
      <w:r w:rsidRPr="00EC065E">
        <w:rPr>
          <w:rFonts w:ascii="Arial" w:eastAsiaTheme="minorHAnsi" w:hAnsi="Arial" w:cs="Arial"/>
          <w:sz w:val="18"/>
          <w:szCs w:val="18"/>
          <w:lang w:val="es-ES" w:eastAsia="en-US"/>
        </w:rPr>
        <w:t xml:space="preserve"> María Teresa Gómez-Gómez (2012)</w:t>
      </w:r>
      <w:r>
        <w:rPr>
          <w:rFonts w:ascii="Times-Roman" w:eastAsiaTheme="minorHAnsi" w:hAnsi="Times-Roman" w:cs="Times-Roman"/>
          <w:sz w:val="17"/>
          <w:szCs w:val="17"/>
          <w:lang w:val="es-ES" w:eastAsia="en-US"/>
        </w:rPr>
        <w:t xml:space="preserve"> </w:t>
      </w:r>
      <w:proofErr w:type="spellStart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>Dissociative</w:t>
      </w:r>
      <w:proofErr w:type="spellEnd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 </w:t>
      </w:r>
      <w:proofErr w:type="spellStart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>Experiences</w:t>
      </w:r>
      <w:proofErr w:type="spellEnd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 as </w:t>
      </w:r>
      <w:proofErr w:type="spellStart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>Mediators</w:t>
      </w:r>
      <w:proofErr w:type="spellEnd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 </w:t>
      </w:r>
      <w:proofErr w:type="spellStart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>Between</w:t>
      </w:r>
      <w:proofErr w:type="spellEnd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 </w:t>
      </w:r>
      <w:proofErr w:type="spellStart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>Childhood</w:t>
      </w:r>
      <w:proofErr w:type="spellEnd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 Trauma and </w:t>
      </w:r>
      <w:proofErr w:type="spellStart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>Auditory</w:t>
      </w:r>
      <w:proofErr w:type="spellEnd"/>
      <w:r w:rsidRPr="00126CBD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 </w:t>
      </w:r>
      <w:proofErr w:type="spellStart"/>
      <w:r w:rsidRPr="00EC065E">
        <w:rPr>
          <w:rFonts w:ascii="Arial" w:eastAsiaTheme="minorHAnsi" w:hAnsi="Arial" w:cs="Arial"/>
          <w:bCs/>
          <w:sz w:val="18"/>
          <w:szCs w:val="18"/>
          <w:lang w:val="es-ES" w:eastAsia="en-US"/>
        </w:rPr>
        <w:t>Hallucinations</w:t>
      </w:r>
      <w:proofErr w:type="spellEnd"/>
      <w:r w:rsidR="00EC065E" w:rsidRPr="00EC065E">
        <w:rPr>
          <w:rFonts w:ascii="Arial" w:eastAsiaTheme="minorHAnsi" w:hAnsi="Arial" w:cs="Arial"/>
          <w:bCs/>
          <w:sz w:val="18"/>
          <w:szCs w:val="18"/>
          <w:lang w:val="es-ES" w:eastAsia="en-US"/>
        </w:rPr>
        <w:t xml:space="preserve">. </w:t>
      </w:r>
      <w:proofErr w:type="spellStart"/>
      <w:r w:rsidR="00EC065E" w:rsidRPr="00981172">
        <w:rPr>
          <w:rFonts w:ascii="Arial" w:eastAsiaTheme="minorHAnsi" w:hAnsi="Arial" w:cs="Arial"/>
          <w:i/>
          <w:iCs/>
          <w:sz w:val="18"/>
          <w:szCs w:val="18"/>
          <w:lang w:val="es-ES" w:eastAsia="en-US"/>
        </w:rPr>
        <w:t>Journal</w:t>
      </w:r>
      <w:proofErr w:type="spellEnd"/>
      <w:r w:rsidR="00EC065E" w:rsidRPr="00981172">
        <w:rPr>
          <w:rFonts w:ascii="Arial" w:eastAsiaTheme="minorHAnsi" w:hAnsi="Arial" w:cs="Arial"/>
          <w:i/>
          <w:iCs/>
          <w:sz w:val="18"/>
          <w:szCs w:val="18"/>
          <w:lang w:val="es-ES" w:eastAsia="en-US"/>
        </w:rPr>
        <w:t xml:space="preserve"> of </w:t>
      </w:r>
      <w:proofErr w:type="spellStart"/>
      <w:r w:rsidR="00EC065E" w:rsidRPr="00981172">
        <w:rPr>
          <w:rFonts w:ascii="Arial" w:eastAsiaTheme="minorHAnsi" w:hAnsi="Arial" w:cs="Arial"/>
          <w:i/>
          <w:iCs/>
          <w:sz w:val="18"/>
          <w:szCs w:val="18"/>
          <w:lang w:val="es-ES" w:eastAsia="en-US"/>
        </w:rPr>
        <w:t>Traumatic</w:t>
      </w:r>
      <w:proofErr w:type="spellEnd"/>
      <w:r w:rsidR="00EC065E" w:rsidRPr="00981172">
        <w:rPr>
          <w:rFonts w:ascii="Arial" w:eastAsiaTheme="minorHAnsi" w:hAnsi="Arial" w:cs="Arial"/>
          <w:i/>
          <w:iCs/>
          <w:sz w:val="18"/>
          <w:szCs w:val="18"/>
          <w:lang w:val="es-ES" w:eastAsia="en-US"/>
        </w:rPr>
        <w:t xml:space="preserve"> Stress</w:t>
      </w:r>
      <w:r w:rsidR="00EC065E" w:rsidRPr="00981172">
        <w:rPr>
          <w:rFonts w:ascii="Arial" w:eastAsiaTheme="minorHAnsi" w:hAnsi="Arial" w:cs="Arial"/>
          <w:sz w:val="18"/>
          <w:szCs w:val="18"/>
          <w:lang w:val="es-ES" w:eastAsia="en-US"/>
        </w:rPr>
        <w:t xml:space="preserve">, </w:t>
      </w:r>
      <w:r w:rsidR="00EC065E" w:rsidRPr="00981172">
        <w:rPr>
          <w:rFonts w:ascii="Arial" w:eastAsiaTheme="minorHAnsi" w:hAnsi="Arial" w:cs="Arial"/>
          <w:i/>
          <w:iCs/>
          <w:sz w:val="18"/>
          <w:szCs w:val="18"/>
          <w:lang w:val="es-ES" w:eastAsia="en-US"/>
        </w:rPr>
        <w:t xml:space="preserve">25, </w:t>
      </w:r>
      <w:r w:rsidR="00EC065E" w:rsidRPr="00981172">
        <w:rPr>
          <w:rFonts w:ascii="Arial" w:eastAsiaTheme="minorHAnsi" w:hAnsi="Arial" w:cs="Arial"/>
          <w:sz w:val="18"/>
          <w:szCs w:val="18"/>
          <w:lang w:val="es-ES" w:eastAsia="en-US"/>
        </w:rPr>
        <w:t>323–329</w:t>
      </w:r>
    </w:p>
    <w:p w:rsidR="00006238" w:rsidRPr="009F644F" w:rsidRDefault="00006238" w:rsidP="009F644F">
      <w:pPr>
        <w:spacing w:after="120"/>
        <w:ind w:left="709" w:hanging="709"/>
        <w:rPr>
          <w:rFonts w:ascii="Arial" w:hAnsi="Arial" w:cs="Arial"/>
          <w:b/>
          <w:sz w:val="20"/>
          <w:szCs w:val="20"/>
          <w:u w:val="single"/>
          <w:lang w:val="es-ES"/>
        </w:rPr>
      </w:pPr>
      <w:r w:rsidRPr="009F644F">
        <w:rPr>
          <w:rFonts w:ascii="Arial" w:hAnsi="Arial" w:cs="Arial"/>
          <w:sz w:val="20"/>
          <w:szCs w:val="20"/>
          <w:u w:val="single"/>
          <w:lang w:val="es-ES"/>
        </w:rPr>
        <w:t>Otras publicaciones en los últimos cinco años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Bornas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X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,Llabrés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J,Noguera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M,López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A,Gelabert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J.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M,Vila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I. (2007). </w:t>
      </w:r>
      <w:r w:rsidRPr="00981172">
        <w:rPr>
          <w:rFonts w:ascii="Arial" w:hAnsi="Arial" w:cs="Arial"/>
          <w:sz w:val="18"/>
          <w:szCs w:val="18"/>
        </w:rPr>
        <w:t>Fear ind</w:t>
      </w:r>
      <w:r w:rsidRPr="0037030A">
        <w:rPr>
          <w:rFonts w:ascii="Arial" w:hAnsi="Arial" w:cs="Arial"/>
          <w:sz w:val="18"/>
          <w:szCs w:val="18"/>
        </w:rPr>
        <w:t xml:space="preserve">uced complexity loss in the electrocardiogram of flight </w:t>
      </w:r>
      <w:proofErr w:type="spellStart"/>
      <w:r w:rsidRPr="0037030A">
        <w:rPr>
          <w:rFonts w:ascii="Arial" w:hAnsi="Arial" w:cs="Arial"/>
          <w:sz w:val="18"/>
          <w:szCs w:val="18"/>
        </w:rPr>
        <w:t>phobics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: A </w:t>
      </w:r>
      <w:proofErr w:type="spellStart"/>
      <w:r w:rsidRPr="0037030A">
        <w:rPr>
          <w:rFonts w:ascii="Arial" w:hAnsi="Arial" w:cs="Arial"/>
          <w:sz w:val="18"/>
          <w:szCs w:val="18"/>
        </w:rPr>
        <w:t>multiscale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entropy analysis, Biological Psychology, 73, 272-279. 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Javier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Bornas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,Jordi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Llabrés,Miguel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Angel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Fullana,Ana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María López Jiménez, Miguel Noguera. </w:t>
      </w:r>
      <w:r w:rsidRPr="0037030A">
        <w:rPr>
          <w:rFonts w:ascii="Arial" w:hAnsi="Arial" w:cs="Arial"/>
          <w:sz w:val="18"/>
          <w:szCs w:val="18"/>
        </w:rPr>
        <w:t xml:space="preserve">(2007). </w:t>
      </w:r>
      <w:proofErr w:type="spellStart"/>
      <w:r w:rsidRPr="0037030A">
        <w:rPr>
          <w:rFonts w:ascii="Arial" w:hAnsi="Arial" w:cs="Arial"/>
          <w:sz w:val="18"/>
          <w:szCs w:val="18"/>
        </w:rPr>
        <w:t>Vagally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Mediated Heart Rate Variability and Heart Rate Entropy </w:t>
      </w:r>
      <w:proofErr w:type="gramStart"/>
      <w:r w:rsidRPr="0037030A">
        <w:rPr>
          <w:rFonts w:ascii="Arial" w:hAnsi="Arial" w:cs="Arial"/>
          <w:sz w:val="18"/>
          <w:szCs w:val="18"/>
        </w:rPr>
        <w:t>As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Predictors of Treatment Outcome in Flight Phobia.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Biological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Psychology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, 76, 188-195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Garrido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Fdez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M., del Mora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Arroyol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, G.; González,-Ramírez, E. y López Jiménez, A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</w:t>
      </w:r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., (2009). Estudio del burnout entre los profesionales de los Equipos de Tratamiento Familiar en la atención a las familias en riesgo psicosocial. </w:t>
      </w:r>
      <w:r w:rsidRPr="0037030A">
        <w:rPr>
          <w:rFonts w:ascii="Arial" w:hAnsi="Arial" w:cs="Arial"/>
          <w:i/>
          <w:sz w:val="18"/>
          <w:szCs w:val="18"/>
          <w:lang w:val="es-ES_tradnl"/>
        </w:rPr>
        <w:t>Apuntes de Psicología, 27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, 517-537. 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Lopez-Jimenez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,Ferrer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Caja, E. (2009). Evaluando interdependencia en interacciones diádicas utilizando correlación cruzada. Apuntes de Psicología, 27, 507-516.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David Saldaña, Rosa M.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Álvarez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,Silvia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Lobatón,Ana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M.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Lopez,Macarena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Moreno,Miguel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Rojano. </w:t>
      </w:r>
      <w:r w:rsidRPr="0037030A">
        <w:rPr>
          <w:rFonts w:ascii="Arial" w:hAnsi="Arial" w:cs="Arial"/>
          <w:sz w:val="18"/>
          <w:szCs w:val="18"/>
        </w:rPr>
        <w:t xml:space="preserve">(2009). Objective and Subjective Quality of Life in Adults with Autism spectrum Disorders in Southern Spain.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Autism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, 13, 303-316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Cano García, F.J, Rodríguez- Franco, 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L. ,López</w:t>
      </w:r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Jiménez, A, M. (2010). </w:t>
      </w:r>
      <w:r w:rsidRPr="0037030A">
        <w:rPr>
          <w:rFonts w:ascii="Arial" w:hAnsi="Arial" w:cs="Arial"/>
          <w:sz w:val="18"/>
          <w:szCs w:val="18"/>
        </w:rPr>
        <w:t xml:space="preserve">A shortened version of the Headache-Specific Locus of Control Scale in Spanish population. </w:t>
      </w:r>
      <w:r w:rsidRPr="0037030A">
        <w:rPr>
          <w:rFonts w:ascii="Arial" w:hAnsi="Arial" w:cs="Arial"/>
          <w:sz w:val="18"/>
          <w:szCs w:val="18"/>
          <w:lang w:val="es-ES_tradnl"/>
        </w:rPr>
        <w:t>Headache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,,50,1335</w:t>
      </w:r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>-1345.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Luz Adriana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Orozco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,Manuel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de la Mata, Ana María López. (2010). Aspectos emocionales en los recuerdos autobiográficos de personas con experiencias de trauma. Revista Mexicana de Psicología, Especial, 663-665.</w:t>
      </w:r>
    </w:p>
    <w:p w:rsidR="00006238" w:rsidRPr="00F31D8D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Mercedes Borda Mas, Ana María López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Jiménez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,Maria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Angeles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Perez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San Gregorio. </w:t>
      </w:r>
      <w:r w:rsidRPr="0037030A">
        <w:rPr>
          <w:rFonts w:ascii="Arial" w:hAnsi="Arial" w:cs="Arial"/>
          <w:sz w:val="18"/>
          <w:szCs w:val="18"/>
        </w:rPr>
        <w:t>(2010). Blood-Injection Phobia Inventory (</w:t>
      </w:r>
      <w:proofErr w:type="spellStart"/>
      <w:r w:rsidRPr="0037030A">
        <w:rPr>
          <w:rFonts w:ascii="Arial" w:hAnsi="Arial" w:cs="Arial"/>
          <w:sz w:val="18"/>
          <w:szCs w:val="18"/>
        </w:rPr>
        <w:t>Bipi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): Development, reliability and Validity. </w:t>
      </w:r>
      <w:proofErr w:type="spellStart"/>
      <w:r w:rsidRPr="00F31D8D">
        <w:rPr>
          <w:rFonts w:ascii="Arial" w:hAnsi="Arial" w:cs="Arial"/>
          <w:sz w:val="18"/>
          <w:szCs w:val="18"/>
        </w:rPr>
        <w:t>Anales</w:t>
      </w:r>
      <w:proofErr w:type="spellEnd"/>
      <w:r w:rsidRPr="00F31D8D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F31D8D">
        <w:rPr>
          <w:rFonts w:ascii="Arial" w:hAnsi="Arial" w:cs="Arial"/>
          <w:sz w:val="18"/>
          <w:szCs w:val="18"/>
        </w:rPr>
        <w:t>Psicologia</w:t>
      </w:r>
      <w:proofErr w:type="spellEnd"/>
      <w:r w:rsidRPr="00F31D8D">
        <w:rPr>
          <w:rFonts w:ascii="Arial" w:hAnsi="Arial" w:cs="Arial"/>
          <w:sz w:val="18"/>
          <w:szCs w:val="18"/>
        </w:rPr>
        <w:t>, 26, 58-71.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Rios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-Santos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JV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,Reyes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-Torres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M,Lopez-Jimenez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A,Morillo-Velazquez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JP,Bullón,P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. (2010). </w:t>
      </w:r>
      <w:r w:rsidRPr="0037030A">
        <w:rPr>
          <w:rFonts w:ascii="Arial" w:hAnsi="Arial" w:cs="Arial"/>
          <w:sz w:val="18"/>
          <w:szCs w:val="18"/>
        </w:rPr>
        <w:t xml:space="preserve">Burnout and depression among Spanish periodontology practitioners. </w:t>
      </w:r>
      <w:proofErr w:type="spellStart"/>
      <w:r w:rsidRPr="0037030A">
        <w:rPr>
          <w:rFonts w:ascii="Arial" w:hAnsi="Arial" w:cs="Arial"/>
          <w:sz w:val="18"/>
          <w:szCs w:val="18"/>
        </w:rPr>
        <w:t>Medicina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Oral </w:t>
      </w:r>
      <w:proofErr w:type="spellStart"/>
      <w:r w:rsidRPr="0037030A">
        <w:rPr>
          <w:rFonts w:ascii="Arial" w:hAnsi="Arial" w:cs="Arial"/>
          <w:sz w:val="18"/>
          <w:szCs w:val="18"/>
        </w:rPr>
        <w:t>Patologia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Oral y </w:t>
      </w:r>
      <w:proofErr w:type="spellStart"/>
      <w:r w:rsidRPr="0037030A">
        <w:rPr>
          <w:rFonts w:ascii="Arial" w:hAnsi="Arial" w:cs="Arial"/>
          <w:sz w:val="18"/>
          <w:szCs w:val="18"/>
        </w:rPr>
        <w:t>Cirugia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</w:rPr>
        <w:t>Bucal</w:t>
      </w:r>
      <w:proofErr w:type="spellEnd"/>
      <w:r w:rsidRPr="0037030A">
        <w:rPr>
          <w:rFonts w:ascii="Arial" w:hAnsi="Arial" w:cs="Arial"/>
          <w:sz w:val="18"/>
          <w:szCs w:val="18"/>
        </w:rPr>
        <w:t>, 15, 813-819.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Mª Luisa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Avargues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Navarro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,Mercedes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Borda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Mas,Ana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María López Jiménez. (2010).  Condiciones de Trabajo, Burnout y Síntomas de Estrés en la Universidad: Validación de un Modelo Estructural Sobre el Efecto Mediador de la Competencia Personal Percibida.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Behavioral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Psychology-Psicologia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Conductual, 18, 317-341.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Avargues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M.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L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,Borda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, M, López, A. M. (2010). El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core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of burnout y los síntomas de estrés en el personal de Universidad. Prevalencia e influencia de variables de carácter sociodemográfico y laboral. </w:t>
      </w:r>
      <w:r w:rsidRPr="0037030A">
        <w:rPr>
          <w:rFonts w:ascii="Arial" w:hAnsi="Arial" w:cs="Arial"/>
          <w:sz w:val="18"/>
          <w:szCs w:val="18"/>
          <w:lang w:val="es-ES"/>
        </w:rPr>
        <w:t>Boletín de Psicología, 99, 89-101.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Avargues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M.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L</w:t>
      </w:r>
      <w:proofErr w:type="gramStart"/>
      <w:r w:rsidRPr="0037030A">
        <w:rPr>
          <w:rFonts w:ascii="Arial" w:hAnsi="Arial" w:cs="Arial"/>
          <w:sz w:val="18"/>
          <w:szCs w:val="18"/>
          <w:lang w:val="es-ES"/>
        </w:rPr>
        <w:t>,Borda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"/>
        </w:rPr>
        <w:t xml:space="preserve">, M, López, A. M. (2010). </w:t>
      </w:r>
      <w:r w:rsidRPr="0037030A">
        <w:rPr>
          <w:rFonts w:ascii="Arial" w:hAnsi="Arial" w:cs="Arial"/>
          <w:sz w:val="18"/>
          <w:szCs w:val="18"/>
        </w:rPr>
        <w:t xml:space="preserve">Working conditions, burnout and stress symptoms in university professors: validating structural model of the mediating effect of perceived personal competence.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Spanish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Journal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Psychology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, 13,284-296.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Lucía Antolín Suárez, Alfredo Oliva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Delgado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,Miguel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Ángel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Pertegal,Ana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María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López Jiménez. (2010). Desarrollo y validación de una escala para la evaluación del desarrollo.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Psicothema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, 23, 153-159.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Borda, M,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Avargues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M.L ,López</w:t>
      </w:r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, A.M, Torres, I, Del Río, C, Pérez, M.A. (2011). </w:t>
      </w:r>
      <w:r w:rsidRPr="0037030A">
        <w:rPr>
          <w:rFonts w:ascii="Arial" w:hAnsi="Arial" w:cs="Arial"/>
          <w:sz w:val="18"/>
          <w:szCs w:val="18"/>
        </w:rPr>
        <w:t xml:space="preserve">Personality traits and eating disorders: Mediating effects of self-esteem and perfectionism. International Journal of Clinical and Health Psychology, </w:t>
      </w:r>
      <w:proofErr w:type="gramStart"/>
      <w:r w:rsidRPr="0037030A">
        <w:rPr>
          <w:rFonts w:ascii="Arial" w:hAnsi="Arial" w:cs="Arial"/>
          <w:sz w:val="18"/>
          <w:szCs w:val="18"/>
        </w:rPr>
        <w:t>11 ,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205-227.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"/>
        </w:rPr>
      </w:pPr>
      <w:proofErr w:type="spellStart"/>
      <w:r w:rsidRPr="0037030A">
        <w:rPr>
          <w:rFonts w:ascii="Arial" w:hAnsi="Arial" w:cs="Arial"/>
          <w:sz w:val="18"/>
          <w:szCs w:val="18"/>
        </w:rPr>
        <w:t>Pilar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Ramos, Carmen Moreno, Francisco Rivera, Ana </w:t>
      </w:r>
      <w:proofErr w:type="spellStart"/>
      <w:r w:rsidRPr="0037030A">
        <w:rPr>
          <w:rFonts w:ascii="Arial" w:hAnsi="Arial" w:cs="Arial"/>
          <w:sz w:val="18"/>
          <w:szCs w:val="18"/>
        </w:rPr>
        <w:t>López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(2011). The Classification of Spanish Adolescents Based on Substance.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Spanish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Journal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Psychology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, 14, 734-745.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lastRenderedPageBreak/>
        <w:t xml:space="preserve">Alfredo Oliva, Lucía Antolín, Ana María López (2012). </w:t>
      </w:r>
      <w:r w:rsidRPr="0037030A">
        <w:rPr>
          <w:rFonts w:ascii="Arial" w:hAnsi="Arial" w:cs="Arial"/>
          <w:sz w:val="18"/>
          <w:szCs w:val="18"/>
        </w:rPr>
        <w:t xml:space="preserve">Development and Validation of a Scale for the Measurement of Adolescents' Developmental Assets in the </w:t>
      </w:r>
      <w:proofErr w:type="gramStart"/>
      <w:r w:rsidRPr="0037030A">
        <w:rPr>
          <w:rFonts w:ascii="Arial" w:hAnsi="Arial" w:cs="Arial"/>
          <w:sz w:val="18"/>
          <w:szCs w:val="18"/>
        </w:rPr>
        <w:t>Neighborhood ,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Social Indicators Research, 106,  563- 576.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Román, M., Palacios, J., Moreno, M.C., López Jiménez, A.M. (2012). </w:t>
      </w:r>
      <w:r w:rsidRPr="0037030A">
        <w:rPr>
          <w:rFonts w:ascii="Arial" w:hAnsi="Arial" w:cs="Arial"/>
          <w:sz w:val="18"/>
          <w:szCs w:val="18"/>
        </w:rPr>
        <w:t>Internal working models for attachment in internationally adopted children. Attachment &amp; Human Development, 14, 587-602.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Jiménez-Iglesias,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,Moreno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C,Granado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Alcón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, M.C., López, A.M (2012). </w:t>
      </w:r>
      <w:r w:rsidRPr="0037030A">
        <w:rPr>
          <w:rFonts w:ascii="Arial" w:hAnsi="Arial" w:cs="Arial"/>
          <w:sz w:val="18"/>
          <w:szCs w:val="18"/>
        </w:rPr>
        <w:t>Parental knowledge and adolescent adjustment. Substance use and Health-Related Quality of Life. Spanish Journal of Psychology, 15, 132-144.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</w:rPr>
        <w:t xml:space="preserve">Reyes-Torres, M.; Ríos-Santos, V.; </w:t>
      </w:r>
      <w:proofErr w:type="spellStart"/>
      <w:r w:rsidRPr="0037030A">
        <w:rPr>
          <w:rFonts w:ascii="Arial" w:hAnsi="Arial" w:cs="Arial"/>
          <w:sz w:val="18"/>
          <w:szCs w:val="18"/>
        </w:rPr>
        <w:t>López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 Jiménez, A.M.; Herrero-</w:t>
      </w:r>
      <w:proofErr w:type="spellStart"/>
      <w:r w:rsidRPr="0037030A">
        <w:rPr>
          <w:rFonts w:ascii="Arial" w:hAnsi="Arial" w:cs="Arial"/>
          <w:sz w:val="18"/>
          <w:szCs w:val="18"/>
        </w:rPr>
        <w:t>Climent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M.; </w:t>
      </w:r>
      <w:proofErr w:type="spellStart"/>
      <w:r w:rsidRPr="0037030A">
        <w:rPr>
          <w:rFonts w:ascii="Arial" w:hAnsi="Arial" w:cs="Arial"/>
          <w:sz w:val="18"/>
          <w:szCs w:val="18"/>
        </w:rPr>
        <w:t>Bullón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(2012). Job satisfaction and depression in SEPA members, and their relation to the burnout syndrome: creation of a structural model. 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Medicina Oral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Patologia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Oral y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Cirugia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Bucal, 1, 821-824.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</w:rPr>
      </w:pP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Maria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-Jesús Albar, Manuel García-Ramírez, Ana 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López ,Rocío</w:t>
      </w:r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Garrido (2012). </w:t>
      </w:r>
      <w:r w:rsidRPr="0037030A">
        <w:rPr>
          <w:rFonts w:ascii="Arial" w:hAnsi="Arial" w:cs="Arial"/>
          <w:sz w:val="18"/>
          <w:szCs w:val="18"/>
        </w:rPr>
        <w:t>Spanish Adaptation of the Scale of Psychological Empowerment in the Workplace. Spanish Journal of Psychology</w:t>
      </w:r>
      <w:proofErr w:type="gramStart"/>
      <w:r w:rsidRPr="0037030A">
        <w:rPr>
          <w:rFonts w:ascii="Arial" w:hAnsi="Arial" w:cs="Arial"/>
          <w:sz w:val="18"/>
          <w:szCs w:val="18"/>
        </w:rPr>
        <w:t>,  15</w:t>
      </w:r>
      <w:proofErr w:type="gramEnd"/>
      <w:r w:rsidRPr="0037030A">
        <w:rPr>
          <w:rFonts w:ascii="Arial" w:hAnsi="Arial" w:cs="Arial"/>
          <w:sz w:val="18"/>
          <w:szCs w:val="18"/>
        </w:rPr>
        <w:t>, 793-800.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</w:rPr>
        <w:t xml:space="preserve">Rivera, </w:t>
      </w:r>
      <w:proofErr w:type="spellStart"/>
      <w:r w:rsidRPr="0037030A">
        <w:rPr>
          <w:rFonts w:ascii="Arial" w:hAnsi="Arial" w:cs="Arial"/>
          <w:sz w:val="18"/>
          <w:szCs w:val="18"/>
        </w:rPr>
        <w:t>F</w:t>
      </w:r>
      <w:proofErr w:type="gramStart"/>
      <w:r w:rsidRPr="0037030A">
        <w:rPr>
          <w:rFonts w:ascii="Arial" w:hAnsi="Arial" w:cs="Arial"/>
          <w:sz w:val="18"/>
          <w:szCs w:val="18"/>
        </w:rPr>
        <w:t>,López</w:t>
      </w:r>
      <w:proofErr w:type="spellEnd"/>
      <w:proofErr w:type="gramEnd"/>
      <w:r w:rsidRPr="003703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</w:rPr>
        <w:t>A.M.,Ramos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37030A">
        <w:rPr>
          <w:rFonts w:ascii="Arial" w:hAnsi="Arial" w:cs="Arial"/>
          <w:sz w:val="18"/>
          <w:szCs w:val="18"/>
        </w:rPr>
        <w:t>P,Moreno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M.C. (2012). </w:t>
      </w:r>
      <w:r w:rsidRPr="0037030A">
        <w:rPr>
          <w:rFonts w:ascii="Arial" w:hAnsi="Arial" w:cs="Arial"/>
          <w:sz w:val="18"/>
          <w:szCs w:val="18"/>
          <w:lang w:val="es-ES_tradnl"/>
        </w:rPr>
        <w:t xml:space="preserve">Propiedades psicométricas de la escala Sentido de Coherencia (SOC-29) en adolescentes españoles.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Journal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Child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And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Adolescent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Psychology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|| Revista De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Psicologia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Da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Criança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E Do Adolescente, </w:t>
      </w:r>
    </w:p>
    <w:p w:rsidR="00006238" w:rsidRPr="0037030A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García-Moya, I., Rivera,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F.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,Moreno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>, C., López, A. (2012). Calidad de la relación entre los progenitores y sentido de coherencia en sus hijos adolescentes. El efecto de mediación de la satisfacción familiar. Anales de Psicología, en prensa.</w:t>
      </w:r>
    </w:p>
    <w:p w:rsidR="00006238" w:rsidRDefault="00006238" w:rsidP="009F644F">
      <w:pPr>
        <w:ind w:left="567" w:hanging="567"/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Salvador Perona-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Garcelán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>, Francisco Carrascoso- López, José M. García-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Montes</w:t>
      </w:r>
      <w:proofErr w:type="gramStart"/>
      <w:r w:rsidRPr="0037030A">
        <w:rPr>
          <w:rFonts w:ascii="Arial" w:hAnsi="Arial" w:cs="Arial"/>
          <w:sz w:val="18"/>
          <w:szCs w:val="18"/>
          <w:lang w:val="es-ES_tradnl"/>
        </w:rPr>
        <w:t>,María</w:t>
      </w:r>
      <w:proofErr w:type="spellEnd"/>
      <w:proofErr w:type="gramEnd"/>
      <w:r w:rsidRPr="0037030A">
        <w:rPr>
          <w:rFonts w:ascii="Arial" w:hAnsi="Arial" w:cs="Arial"/>
          <w:sz w:val="18"/>
          <w:szCs w:val="18"/>
          <w:lang w:val="es-ES_tradnl"/>
        </w:rPr>
        <w:t xml:space="preserve"> Jesús Ductor-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Recuerda,Ana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Mª López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Jiménez,Oscar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Vallina-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Fernández,Marino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Pérez-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Álvarez,Carlos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Cuevas-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Yust,María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Teresa Gómez. </w:t>
      </w:r>
      <w:r w:rsidRPr="0037030A">
        <w:rPr>
          <w:rFonts w:ascii="Arial" w:hAnsi="Arial" w:cs="Arial"/>
          <w:sz w:val="18"/>
          <w:szCs w:val="18"/>
        </w:rPr>
        <w:t>(2012)</w:t>
      </w:r>
      <w:proofErr w:type="gramStart"/>
      <w:r w:rsidRPr="0037030A">
        <w:rPr>
          <w:rFonts w:ascii="Arial" w:hAnsi="Arial" w:cs="Arial"/>
          <w:sz w:val="18"/>
          <w:szCs w:val="18"/>
        </w:rPr>
        <w:t>.  Dissociative</w:t>
      </w:r>
      <w:proofErr w:type="gramEnd"/>
      <w:r w:rsidRPr="0037030A">
        <w:rPr>
          <w:rFonts w:ascii="Arial" w:hAnsi="Arial" w:cs="Arial"/>
          <w:sz w:val="18"/>
          <w:szCs w:val="18"/>
        </w:rPr>
        <w:t xml:space="preserve"> experiences as mediators between childhood trauma and auditory hallucinations.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Journal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of </w:t>
      </w:r>
      <w:proofErr w:type="spellStart"/>
      <w:r w:rsidRPr="0037030A">
        <w:rPr>
          <w:rFonts w:ascii="Arial" w:hAnsi="Arial" w:cs="Arial"/>
          <w:sz w:val="18"/>
          <w:szCs w:val="18"/>
          <w:lang w:val="es-ES_tradnl"/>
        </w:rPr>
        <w:t>Traumatic</w:t>
      </w:r>
      <w:proofErr w:type="spellEnd"/>
      <w:r w:rsidRPr="0037030A">
        <w:rPr>
          <w:rFonts w:ascii="Arial" w:hAnsi="Arial" w:cs="Arial"/>
          <w:sz w:val="18"/>
          <w:szCs w:val="18"/>
          <w:lang w:val="es-ES_tradnl"/>
        </w:rPr>
        <w:t xml:space="preserve"> Stress, 25, 1-7.</w:t>
      </w:r>
    </w:p>
    <w:p w:rsidR="00D9334F" w:rsidRPr="0037030A" w:rsidRDefault="00D9334F" w:rsidP="00006238">
      <w:pPr>
        <w:ind w:left="709" w:hanging="709"/>
        <w:rPr>
          <w:rFonts w:ascii="Arial" w:hAnsi="Arial" w:cs="Arial"/>
          <w:sz w:val="18"/>
          <w:szCs w:val="18"/>
          <w:lang w:val="es-ES_tradnl"/>
        </w:rPr>
      </w:pPr>
    </w:p>
    <w:p w:rsidR="00006238" w:rsidRPr="0037030A" w:rsidRDefault="00006238" w:rsidP="00006238">
      <w:pPr>
        <w:ind w:left="709" w:hanging="709"/>
        <w:rPr>
          <w:rFonts w:ascii="Arial" w:hAnsi="Arial" w:cs="Arial"/>
          <w:i/>
          <w:sz w:val="18"/>
          <w:szCs w:val="18"/>
          <w:u w:val="single"/>
          <w:lang w:val="es-ES_tradnl"/>
        </w:rPr>
      </w:pPr>
      <w:r w:rsidRPr="0037030A">
        <w:rPr>
          <w:rFonts w:ascii="Arial" w:hAnsi="Arial" w:cs="Arial"/>
          <w:i/>
          <w:sz w:val="18"/>
          <w:szCs w:val="18"/>
          <w:u w:val="single"/>
          <w:lang w:val="es-ES_tradnl"/>
        </w:rPr>
        <w:t>Tesis dirigidas</w:t>
      </w:r>
    </w:p>
    <w:p w:rsidR="00006238" w:rsidRPr="0037030A" w:rsidRDefault="00006238" w:rsidP="00006238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- Doctoranda: </w:t>
      </w:r>
      <w:r w:rsidR="00981172">
        <w:rPr>
          <w:rFonts w:ascii="Arial" w:hAnsi="Arial" w:cs="Arial"/>
          <w:sz w:val="18"/>
          <w:szCs w:val="18"/>
          <w:lang w:val="es-ES" w:eastAsia="es-ES"/>
        </w:rPr>
        <w:t>Albar-Marín, María Jesú</w:t>
      </w:r>
      <w:r w:rsidRPr="0037030A">
        <w:rPr>
          <w:rFonts w:ascii="Arial" w:hAnsi="Arial" w:cs="Arial"/>
          <w:sz w:val="18"/>
          <w:szCs w:val="18"/>
          <w:lang w:val="es-ES" w:eastAsia="es-ES"/>
        </w:rPr>
        <w:t>s.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 </w:t>
      </w: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Poder y Síndrome de Burnout en Enfermeras un Modelo Explicativo desde el Enfoque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Psicopolítico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.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 Director: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, Manuel; López-Jiménez, Ana. 2009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- Doctoranda: Dña. Mercedes Reyes Torres. Análisis del Síndrome de Burnout, el Síndrome Depresivo y la Satisfacción.</w:t>
      </w:r>
    </w:p>
    <w:p w:rsidR="00006238" w:rsidRPr="0037030A" w:rsidRDefault="00006238" w:rsidP="00006238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7030A">
        <w:rPr>
          <w:rFonts w:ascii="Arial" w:hAnsi="Arial" w:cs="Arial"/>
          <w:color w:val="000000"/>
          <w:sz w:val="18"/>
          <w:szCs w:val="18"/>
          <w:lang w:val="es-ES"/>
        </w:rPr>
        <w:t>- Doctorando: Francisco Javier Saavedra Macías: Narrativas de Vidas en Contextos Socioculturales: Explorando Narrativas de Vidas en Personas con Esquizofrenia. Directora: Mercedes Cubero Pérez, 2009.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- Doctoranda: Prados Gallardo, M.M. Discurso Educativo y Enseñanza Universitaria. Análisis de la Interacción Discursiva entre Profesores y Alumnos desde la Perspectiva Constructivista Directores: Mercedes Cubero Pérez y Manuel L. de la Mata Benítez, Universidad de Sevilla).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iCs/>
          <w:sz w:val="18"/>
          <w:szCs w:val="18"/>
          <w:lang w:val="es-ES"/>
        </w:rPr>
        <w:t>U. de Sevilla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. </w:t>
      </w:r>
      <w:proofErr w:type="spellStart"/>
      <w:r w:rsidRPr="0037030A">
        <w:rPr>
          <w:rFonts w:ascii="Arial" w:hAnsi="Arial" w:cs="Arial"/>
          <w:iCs/>
          <w:sz w:val="18"/>
          <w:szCs w:val="18"/>
          <w:lang w:val="es-ES"/>
        </w:rPr>
        <w:t>Fac</w:t>
      </w:r>
      <w:proofErr w:type="spell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. </w:t>
      </w:r>
      <w:proofErr w:type="gramStart"/>
      <w:r w:rsidRPr="0037030A">
        <w:rPr>
          <w:rFonts w:ascii="Arial" w:hAnsi="Arial" w:cs="Arial"/>
          <w:iCs/>
          <w:sz w:val="18"/>
          <w:szCs w:val="18"/>
          <w:lang w:val="es-ES"/>
        </w:rPr>
        <w:t>de</w:t>
      </w:r>
      <w:proofErr w:type="gramEnd"/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 Psicología. 2009.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D.Juan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Antonio Marcos Sierra. Evaluación de la Eficacia de un Programa de Psicoterapia Multifamiliar con Equipo Reflexivo en Adictos a Opiáceos en Tratamiento con Metadona.</w:t>
      </w:r>
    </w:p>
    <w:p w:rsidR="00006238" w:rsidRPr="0037030A" w:rsidRDefault="00006238" w:rsidP="00006238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Doctoranda: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Bocchino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-, Anna: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Competenza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Culturale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Nelle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Infermiere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.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Due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Realtà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 A Confronto: Caserta E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Siviglia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.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 Director: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, Manuel;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Arcidiacono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-, Caterina; 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Universidad: </w:t>
      </w: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Universidad de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Napoles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. 2010.</w:t>
      </w:r>
    </w:p>
    <w:p w:rsidR="00006238" w:rsidRPr="0037030A" w:rsidRDefault="00006238" w:rsidP="00006238">
      <w:pPr>
        <w:rPr>
          <w:rFonts w:ascii="Arial" w:hAnsi="Arial" w:cs="Arial"/>
          <w:iCs/>
          <w:sz w:val="18"/>
          <w:szCs w:val="18"/>
          <w:lang w:val="es-ES"/>
        </w:rPr>
      </w:pPr>
      <w:r w:rsidRPr="0037030A">
        <w:rPr>
          <w:rFonts w:ascii="Arial" w:hAnsi="Arial" w:cs="Arial"/>
          <w:iCs/>
          <w:sz w:val="18"/>
          <w:szCs w:val="18"/>
          <w:lang w:val="es-ES"/>
        </w:rPr>
        <w:t>Doctoranda: Orozco Ramírez, L.A.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sz w:val="18"/>
          <w:szCs w:val="18"/>
          <w:lang w:val="es-ES"/>
        </w:rPr>
        <w:t>Especificidad de la memoria autobiográfica y experiencias traumáticas. El rol del género y el apoyo social. Directores: Manuel L. de la Mata Benítez y Ana Mª López Jiménez. 2010.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Francisco José Rivera.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Salutogénesis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y SOC: Un estudio psicométrico de la escala SOC en adolescentes españoles. Directoras Mª Carmen Moreno Rodríguez y Ana Mª López Jiménez. 2010.</w:t>
      </w:r>
    </w:p>
    <w:p w:rsidR="00006238" w:rsidRPr="0037030A" w:rsidRDefault="00006238" w:rsidP="00006238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7030A">
        <w:rPr>
          <w:rFonts w:ascii="Arial" w:hAnsi="Arial" w:cs="Arial"/>
          <w:color w:val="000000"/>
          <w:sz w:val="18"/>
          <w:szCs w:val="18"/>
          <w:lang w:val="es-ES"/>
        </w:rPr>
        <w:t xml:space="preserve">Doctorando: David Rubio Martin: El Qué y el Cómo de los Cambios en el Pensamiento Verbal. Un Estudio Sobre la Heterogeneidad del Pensamiento en </w:t>
      </w:r>
    </w:p>
    <w:p w:rsidR="00006238" w:rsidRPr="0037030A" w:rsidRDefault="00006238" w:rsidP="00006238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37030A">
        <w:rPr>
          <w:rFonts w:ascii="Arial" w:hAnsi="Arial" w:cs="Arial"/>
          <w:color w:val="000000"/>
          <w:sz w:val="18"/>
          <w:szCs w:val="18"/>
          <w:lang w:val="es-ES"/>
        </w:rPr>
        <w:t>Doctorando: Alejandro Barragán Felipe: Modos de Pensamiento Verbal y Géneros Discursivos: un Estudio Sobre la Argumentación en Educación de Personas Adultas. Educación de Personas Adultas. Directora: Mercedes Cubero Pérez 2010.</w:t>
      </w:r>
    </w:p>
    <w:p w:rsidR="00006238" w:rsidRPr="0037030A" w:rsidRDefault="00006238" w:rsidP="00006238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Doctoranda: </w:t>
      </w:r>
      <w:r w:rsidRPr="0037030A">
        <w:rPr>
          <w:rFonts w:ascii="Arial" w:hAnsi="Arial" w:cs="Arial"/>
          <w:sz w:val="18"/>
          <w:szCs w:val="18"/>
          <w:lang w:val="es-ES" w:eastAsia="es-ES"/>
        </w:rPr>
        <w:t>Acosta-Mosquera, María Eugenia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: </w:t>
      </w: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El Entrenamiento en Competencia Cultural de los Profesionales de la Unidad de Urgencias del Distrito Macarena: Un Proceso de Empoderamiento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Psicopolítico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. 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Director: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, Manuel; y Albar-Marín, María Jesús. 2011.</w:t>
      </w:r>
    </w:p>
    <w:p w:rsidR="00006238" w:rsidRPr="0037030A" w:rsidRDefault="00006238" w:rsidP="00006238">
      <w:pPr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- Doctoranda: Inmaculada Torres Pérez. Comorbilidad de la anorexia y la bulimia nerviosas con los trastornos de personalidad.</w:t>
      </w:r>
    </w:p>
    <w:p w:rsidR="00006238" w:rsidRPr="0037030A" w:rsidRDefault="00006238" w:rsidP="00006238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37030A">
        <w:rPr>
          <w:rFonts w:ascii="Arial" w:hAnsi="Arial" w:cs="Arial"/>
          <w:color w:val="000000"/>
          <w:sz w:val="18"/>
          <w:szCs w:val="18"/>
          <w:lang w:val="es-ES"/>
        </w:rPr>
        <w:t xml:space="preserve">Doctoranda: Marcia Leticia Ruiz Cansino: </w:t>
      </w:r>
      <w:r w:rsidRPr="0037030A">
        <w:rPr>
          <w:rFonts w:ascii="Arial" w:hAnsi="Arial" w:cs="Arial"/>
          <w:sz w:val="18"/>
          <w:szCs w:val="18"/>
          <w:lang w:val="es-ES" w:eastAsia="es-ES"/>
        </w:rPr>
        <w:t>La influencia del género, generación y experiencia educativa en las narrativas autobiográficas de recuerdos personales a lo largo del ciclo vital</w:t>
      </w:r>
      <w:proofErr w:type="gramStart"/>
      <w:r w:rsidRPr="0037030A">
        <w:rPr>
          <w:rFonts w:ascii="Arial" w:hAnsi="Arial" w:cs="Arial"/>
          <w:sz w:val="18"/>
          <w:szCs w:val="18"/>
          <w:lang w:val="es-ES" w:eastAsia="es-ES"/>
        </w:rPr>
        <w:t>.</w:t>
      </w:r>
      <w:r w:rsidRPr="0037030A">
        <w:rPr>
          <w:rFonts w:ascii="Arial" w:hAnsi="Arial" w:cs="Arial"/>
          <w:color w:val="000000"/>
          <w:sz w:val="18"/>
          <w:szCs w:val="18"/>
          <w:lang w:val="es-ES"/>
        </w:rPr>
        <w:t>.</w:t>
      </w:r>
      <w:proofErr w:type="gramEnd"/>
      <w:r w:rsidRPr="0037030A">
        <w:rPr>
          <w:rFonts w:ascii="Arial" w:hAnsi="Arial" w:cs="Arial"/>
          <w:color w:val="000000"/>
          <w:sz w:val="18"/>
          <w:szCs w:val="18"/>
          <w:lang w:val="es-ES"/>
        </w:rPr>
        <w:t xml:space="preserve"> Directores: Andrés Santamaría </w:t>
      </w:r>
      <w:proofErr w:type="spellStart"/>
      <w:r w:rsidRPr="0037030A">
        <w:rPr>
          <w:rFonts w:ascii="Arial" w:hAnsi="Arial" w:cs="Arial"/>
          <w:color w:val="000000"/>
          <w:sz w:val="18"/>
          <w:szCs w:val="18"/>
          <w:lang w:val="es-ES"/>
        </w:rPr>
        <w:t>Santigosa</w:t>
      </w:r>
      <w:proofErr w:type="spellEnd"/>
      <w:r w:rsidRPr="0037030A">
        <w:rPr>
          <w:rFonts w:ascii="Arial" w:hAnsi="Arial" w:cs="Arial"/>
          <w:color w:val="000000"/>
          <w:sz w:val="18"/>
          <w:szCs w:val="18"/>
          <w:lang w:val="es-ES"/>
        </w:rPr>
        <w:t xml:space="preserve"> y Mª Eva Trigo López. 2011</w:t>
      </w:r>
    </w:p>
    <w:p w:rsidR="00006238" w:rsidRPr="0037030A" w:rsidRDefault="00006238" w:rsidP="00006238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 w:eastAsia="es-ES"/>
        </w:rPr>
      </w:pP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- Doctoranda: </w:t>
      </w:r>
      <w:r w:rsidRPr="0037030A">
        <w:rPr>
          <w:rFonts w:ascii="Arial" w:hAnsi="Arial" w:cs="Arial"/>
          <w:sz w:val="18"/>
          <w:szCs w:val="18"/>
          <w:lang w:val="es-ES" w:eastAsia="es-ES"/>
        </w:rPr>
        <w:t>Paloma-Castro, Virginia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: </w:t>
      </w:r>
      <w:r w:rsidRPr="0037030A">
        <w:rPr>
          <w:rFonts w:ascii="Arial" w:hAnsi="Arial" w:cs="Arial"/>
          <w:sz w:val="18"/>
          <w:szCs w:val="18"/>
          <w:lang w:val="es-ES" w:eastAsia="es-ES"/>
        </w:rPr>
        <w:t xml:space="preserve">Respuestas de los Colectivos Inmigrantes en Contextos de Asentamiento Opresivos desde la Psicología de la Liberación: Determinantes del Bienestar en la Población Marroquí del Sur de España. </w:t>
      </w:r>
      <w:r w:rsidRPr="0037030A">
        <w:rPr>
          <w:rFonts w:ascii="Arial" w:hAnsi="Arial" w:cs="Arial"/>
          <w:bCs/>
          <w:sz w:val="18"/>
          <w:szCs w:val="18"/>
          <w:lang w:val="es-ES" w:eastAsia="es-ES"/>
        </w:rPr>
        <w:t xml:space="preserve">Director: </w:t>
      </w:r>
      <w:proofErr w:type="spellStart"/>
      <w:r w:rsidRPr="0037030A">
        <w:rPr>
          <w:rFonts w:ascii="Arial" w:hAnsi="Arial" w:cs="Arial"/>
          <w:sz w:val="18"/>
          <w:szCs w:val="18"/>
          <w:lang w:val="es-ES" w:eastAsia="es-ES"/>
        </w:rPr>
        <w:t>Garcia-Ramirez</w:t>
      </w:r>
      <w:proofErr w:type="spellEnd"/>
      <w:r w:rsidRPr="0037030A">
        <w:rPr>
          <w:rFonts w:ascii="Arial" w:hAnsi="Arial" w:cs="Arial"/>
          <w:sz w:val="18"/>
          <w:szCs w:val="18"/>
          <w:lang w:val="es-ES" w:eastAsia="es-ES"/>
        </w:rPr>
        <w:t>, Manuel; Camacho-Martínez Vara De Rey, Carlos Gonzalo. 2012.</w:t>
      </w:r>
    </w:p>
    <w:p w:rsidR="00006238" w:rsidRDefault="00006238" w:rsidP="00006238">
      <w:pPr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981172" w:rsidRPr="00981172" w:rsidRDefault="008D3957" w:rsidP="00981172">
      <w:pPr>
        <w:jc w:val="both"/>
        <w:rPr>
          <w:lang w:val="es-ES"/>
        </w:rPr>
      </w:pPr>
      <w:hyperlink r:id="rId9" w:history="1">
        <w:r w:rsidR="00981172" w:rsidRPr="00981172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https://investigacion.us.es/sisius/sis_showpub.php?idpers=2108</w:t>
        </w:r>
      </w:hyperlink>
    </w:p>
    <w:sectPr w:rsidR="00981172" w:rsidRPr="00981172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57" w:rsidRDefault="008D3957">
      <w:r>
        <w:separator/>
      </w:r>
    </w:p>
  </w:endnote>
  <w:endnote w:type="continuationSeparator" w:id="0">
    <w:p w:rsidR="008D3957" w:rsidRDefault="008D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BB4178">
    <w:pPr>
      <w:pStyle w:val="Piedepgina"/>
      <w:jc w:val="right"/>
    </w:pPr>
    <w:r>
      <w:fldChar w:fldCharType="begin"/>
    </w:r>
    <w:r w:rsidR="00006238">
      <w:instrText>PAGE   \* MERGEFORMAT</w:instrText>
    </w:r>
    <w:r>
      <w:fldChar w:fldCharType="separate"/>
    </w:r>
    <w:r w:rsidR="000249FC" w:rsidRPr="000249FC">
      <w:rPr>
        <w:noProof/>
        <w:lang w:val="es-ES"/>
      </w:rPr>
      <w:t>1</w:t>
    </w:r>
    <w:r>
      <w:fldChar w:fldCharType="end"/>
    </w:r>
  </w:p>
  <w:p w:rsidR="00B260B2" w:rsidRDefault="008D39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57" w:rsidRDefault="008D3957">
      <w:r>
        <w:separator/>
      </w:r>
    </w:p>
  </w:footnote>
  <w:footnote w:type="continuationSeparator" w:id="0">
    <w:p w:rsidR="008D3957" w:rsidRDefault="008D3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1A37"/>
    <w:multiLevelType w:val="multilevel"/>
    <w:tmpl w:val="BD9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671A96"/>
    <w:multiLevelType w:val="hybridMultilevel"/>
    <w:tmpl w:val="4600F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38"/>
    <w:rsid w:val="00006238"/>
    <w:rsid w:val="000249FC"/>
    <w:rsid w:val="00126CBD"/>
    <w:rsid w:val="002F7C0E"/>
    <w:rsid w:val="003331F8"/>
    <w:rsid w:val="00384B64"/>
    <w:rsid w:val="0039289B"/>
    <w:rsid w:val="00484EDF"/>
    <w:rsid w:val="00685185"/>
    <w:rsid w:val="008D3957"/>
    <w:rsid w:val="00981172"/>
    <w:rsid w:val="009F644F"/>
    <w:rsid w:val="00BB4178"/>
    <w:rsid w:val="00C00506"/>
    <w:rsid w:val="00C13C8C"/>
    <w:rsid w:val="00C14ADD"/>
    <w:rsid w:val="00D9334F"/>
    <w:rsid w:val="00E3133C"/>
    <w:rsid w:val="00EC065E"/>
    <w:rsid w:val="00F31D8D"/>
    <w:rsid w:val="00F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39289B"/>
  </w:style>
  <w:style w:type="character" w:styleId="nfasis">
    <w:name w:val="Emphasis"/>
    <w:basedOn w:val="Fuentedeprrafopredeter"/>
    <w:uiPriority w:val="20"/>
    <w:qFormat/>
    <w:rsid w:val="0039289B"/>
    <w:rPr>
      <w:i/>
      <w:iCs/>
    </w:rPr>
  </w:style>
  <w:style w:type="paragraph" w:styleId="Prrafodelista">
    <w:name w:val="List Paragraph"/>
    <w:basedOn w:val="Normal"/>
    <w:uiPriority w:val="34"/>
    <w:qFormat/>
    <w:rsid w:val="00C13C8C"/>
    <w:pPr>
      <w:ind w:left="720"/>
      <w:contextualSpacing/>
    </w:pPr>
  </w:style>
  <w:style w:type="paragraph" w:styleId="Sinespaciado">
    <w:name w:val="No Spacing"/>
    <w:uiPriority w:val="1"/>
    <w:qFormat/>
    <w:rsid w:val="00981172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3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0623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character" w:styleId="Hipervnculo">
    <w:name w:val="Hyperlink"/>
    <w:uiPriority w:val="99"/>
    <w:unhideWhenUsed/>
    <w:rsid w:val="0000623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062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23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39289B"/>
  </w:style>
  <w:style w:type="character" w:styleId="nfasis">
    <w:name w:val="Emphasis"/>
    <w:basedOn w:val="Fuentedeprrafopredeter"/>
    <w:uiPriority w:val="20"/>
    <w:qFormat/>
    <w:rsid w:val="0039289B"/>
    <w:rPr>
      <w:i/>
      <w:iCs/>
    </w:rPr>
  </w:style>
  <w:style w:type="paragraph" w:styleId="Prrafodelista">
    <w:name w:val="List Paragraph"/>
    <w:basedOn w:val="Normal"/>
    <w:uiPriority w:val="34"/>
    <w:qFormat/>
    <w:rsid w:val="00C13C8C"/>
    <w:pPr>
      <w:ind w:left="720"/>
      <w:contextualSpacing/>
    </w:pPr>
  </w:style>
  <w:style w:type="paragraph" w:styleId="Sinespaciado">
    <w:name w:val="No Spacing"/>
    <w:uiPriority w:val="1"/>
    <w:qFormat/>
    <w:rsid w:val="00981172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opez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21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1471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5</cp:revision>
  <dcterms:created xsi:type="dcterms:W3CDTF">2015-02-16T09:53:00Z</dcterms:created>
  <dcterms:modified xsi:type="dcterms:W3CDTF">2015-02-16T10:05:00Z</dcterms:modified>
</cp:coreProperties>
</file>