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DF" w:rsidRPr="00425426" w:rsidRDefault="002D2AE1" w:rsidP="00CA03DF">
      <w:pPr>
        <w:ind w:left="231" w:hanging="240"/>
        <w:rPr>
          <w:rFonts w:ascii="Arial" w:eastAsia="Calibri" w:hAnsi="Arial" w:cs="Arial"/>
          <w:b/>
          <w:lang w:val="es-ES_tradnl"/>
        </w:rPr>
      </w:pPr>
      <w:r w:rsidRPr="00425426">
        <w:rPr>
          <w:rFonts w:ascii="Arial" w:eastAsia="Calibri" w:hAnsi="Arial" w:cs="Arial"/>
          <w:b/>
          <w:lang w:val="es-ES_tradnl"/>
        </w:rPr>
        <w:t>Eva Mª Trigo Sánchez</w:t>
      </w:r>
    </w:p>
    <w:p w:rsidR="00CA03DF" w:rsidRPr="0037030A" w:rsidRDefault="00CA03DF" w:rsidP="00CA03DF">
      <w:pPr>
        <w:ind w:left="231" w:hanging="240"/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Profesor</w:t>
      </w:r>
      <w:r w:rsidR="005261C4">
        <w:rPr>
          <w:rFonts w:ascii="Arial" w:eastAsia="Calibri" w:hAnsi="Arial" w:cs="Arial"/>
          <w:sz w:val="18"/>
          <w:szCs w:val="18"/>
          <w:lang w:val="es-ES_tradnl"/>
        </w:rPr>
        <w:t>a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Titular de Universidad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Departamento de Psicología Experimental</w:t>
      </w:r>
    </w:p>
    <w:p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Universidad de Sevilla</w:t>
      </w:r>
    </w:p>
    <w:p w:rsidR="008247F8" w:rsidRDefault="008247F8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0F19A2" w:rsidRDefault="002E4ED1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hyperlink r:id="rId5" w:history="1">
        <w:r w:rsidR="0005207F" w:rsidRPr="00046804">
          <w:rPr>
            <w:rStyle w:val="Hipervnculo"/>
            <w:rFonts w:ascii="Arial" w:eastAsia="Calibri" w:hAnsi="Arial" w:cs="Arial"/>
            <w:sz w:val="18"/>
            <w:szCs w:val="18"/>
            <w:lang w:val="es-ES_tradnl"/>
          </w:rPr>
          <w:t>trigo@us.es</w:t>
        </w:r>
      </w:hyperlink>
    </w:p>
    <w:p w:rsidR="000F19A2" w:rsidRPr="0037030A" w:rsidRDefault="000F19A2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CA03DF" w:rsidRPr="00425426" w:rsidRDefault="008247F8" w:rsidP="00374CB9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425426">
        <w:rPr>
          <w:rFonts w:ascii="Arial" w:eastAsia="Calibri" w:hAnsi="Arial" w:cs="Arial"/>
          <w:sz w:val="20"/>
          <w:szCs w:val="20"/>
          <w:u w:val="single"/>
          <w:lang w:val="es-ES_tradnl"/>
        </w:rPr>
        <w:t>P</w:t>
      </w:r>
      <w:r w:rsidR="00CA03DF" w:rsidRPr="00425426">
        <w:rPr>
          <w:rFonts w:ascii="Arial" w:eastAsia="Calibri" w:hAnsi="Arial" w:cs="Arial"/>
          <w:sz w:val="20"/>
          <w:szCs w:val="20"/>
          <w:u w:val="single"/>
          <w:lang w:val="es-ES_tradnl"/>
        </w:rPr>
        <w:t>rincipales publicaciones en los últimos cinco años:</w:t>
      </w:r>
    </w:p>
    <w:p w:rsidR="00245A73" w:rsidRPr="00425426" w:rsidRDefault="00245A73" w:rsidP="00374CB9">
      <w:pPr>
        <w:ind w:left="700" w:hanging="709"/>
        <w:rPr>
          <w:rFonts w:ascii="Arial" w:hAnsi="Arial" w:cs="Arial"/>
          <w:color w:val="000000"/>
          <w:sz w:val="18"/>
          <w:szCs w:val="18"/>
          <w:lang w:val="es-ES" w:eastAsia="es-ES"/>
        </w:rPr>
      </w:pPr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Trigo </w:t>
      </w:r>
      <w:proofErr w:type="spellStart"/>
      <w:r w:rsidRPr="00425426">
        <w:rPr>
          <w:rFonts w:ascii="Arial" w:eastAsia="Calibri" w:hAnsi="Arial" w:cs="Arial"/>
          <w:sz w:val="18"/>
          <w:szCs w:val="18"/>
          <w:lang w:val="es-ES"/>
        </w:rPr>
        <w:t>Sanchez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, M. Eva: (2014). </w:t>
      </w:r>
      <w:r w:rsidRPr="00425426">
        <w:rPr>
          <w:rFonts w:ascii="Arial" w:hAnsi="Arial" w:cs="Arial"/>
          <w:i/>
          <w:color w:val="000000"/>
          <w:sz w:val="18"/>
          <w:szCs w:val="18"/>
          <w:lang w:val="es-ES" w:eastAsia="es-ES"/>
        </w:rPr>
        <w:t>Diseños Experimentales Básicos en Psicología</w:t>
      </w:r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>. Iris-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>Copy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>Sl</w:t>
      </w:r>
      <w:proofErr w:type="spellEnd"/>
    </w:p>
    <w:p w:rsidR="00425426" w:rsidRPr="00425426" w:rsidRDefault="00425426" w:rsidP="00425426">
      <w:pPr>
        <w:ind w:left="556" w:hanging="567"/>
        <w:rPr>
          <w:rFonts w:ascii="Arial" w:hAnsi="Arial" w:cs="Arial"/>
          <w:sz w:val="18"/>
          <w:szCs w:val="18"/>
        </w:rPr>
      </w:pPr>
      <w:r w:rsidRPr="002E4ED1">
        <w:rPr>
          <w:rFonts w:ascii="Arial" w:hAnsi="Arial" w:cs="Arial"/>
          <w:sz w:val="18"/>
          <w:szCs w:val="18"/>
          <w:lang w:val="es-ES"/>
        </w:rPr>
        <w:t>Galera-Núñez, María Del Mar; Tejada-Giménez, Jesús; Trigo-Sánchez, M. Eva (2013).</w:t>
      </w:r>
      <w:r w:rsidRPr="00425426">
        <w:rPr>
          <w:rFonts w:ascii="Arial" w:hAnsi="Arial" w:cs="Arial"/>
          <w:sz w:val="18"/>
          <w:szCs w:val="18"/>
          <w:lang w:val="es-ES"/>
        </w:rPr>
        <w:t xml:space="preserve"> </w:t>
      </w:r>
      <w:proofErr w:type="gramStart"/>
      <w:r w:rsidRPr="00425426">
        <w:rPr>
          <w:rFonts w:ascii="Arial" w:hAnsi="Arial" w:cs="Arial"/>
          <w:sz w:val="18"/>
          <w:szCs w:val="18"/>
        </w:rPr>
        <w:t xml:space="preserve">Music notation software </w:t>
      </w:r>
      <w:r w:rsidRPr="00425426">
        <w:rPr>
          <w:rFonts w:ascii="Arial" w:hAnsi="Arial" w:cs="Arial"/>
          <w:color w:val="000000"/>
          <w:sz w:val="18"/>
          <w:szCs w:val="18"/>
          <w:lang w:eastAsia="es-ES"/>
        </w:rPr>
        <w:t>as</w:t>
      </w:r>
      <w:r w:rsidRPr="00425426">
        <w:rPr>
          <w:rFonts w:ascii="Arial" w:hAnsi="Arial" w:cs="Arial"/>
          <w:sz w:val="18"/>
          <w:szCs w:val="18"/>
        </w:rPr>
        <w:t xml:space="preserve"> a means to facilitate the study of singing musical scores.</w:t>
      </w:r>
      <w:proofErr w:type="gramEnd"/>
      <w:r w:rsidRPr="00425426">
        <w:rPr>
          <w:rFonts w:ascii="Arial" w:hAnsi="Arial" w:cs="Arial"/>
          <w:sz w:val="18"/>
          <w:szCs w:val="18"/>
        </w:rPr>
        <w:t xml:space="preserve"> </w:t>
      </w:r>
      <w:r w:rsidRPr="00425426">
        <w:rPr>
          <w:rFonts w:ascii="Arial" w:hAnsi="Arial" w:cs="Arial"/>
          <w:i/>
          <w:sz w:val="18"/>
          <w:szCs w:val="18"/>
        </w:rPr>
        <w:t>Electronic Journal of Research in Educational Psychology, 11</w:t>
      </w:r>
      <w:r w:rsidRPr="00425426">
        <w:rPr>
          <w:rFonts w:ascii="Arial" w:hAnsi="Arial" w:cs="Arial"/>
          <w:sz w:val="18"/>
          <w:szCs w:val="18"/>
        </w:rPr>
        <w:t xml:space="preserve">, 215-238. </w:t>
      </w:r>
    </w:p>
    <w:p w:rsidR="00245A73" w:rsidRPr="00425426" w:rsidRDefault="00245A73" w:rsidP="00425426">
      <w:pPr>
        <w:ind w:left="556" w:hanging="567"/>
        <w:rPr>
          <w:rFonts w:ascii="Arial" w:hAnsi="Arial" w:cs="Arial"/>
          <w:color w:val="000000"/>
          <w:sz w:val="18"/>
          <w:szCs w:val="18"/>
          <w:lang w:val="es-ES" w:eastAsia="es-ES"/>
        </w:rPr>
      </w:pPr>
      <w:proofErr w:type="spellStart"/>
      <w:r w:rsidRPr="00425426">
        <w:rPr>
          <w:rFonts w:ascii="Arial" w:hAnsi="Arial" w:cs="Arial"/>
          <w:color w:val="000000"/>
          <w:sz w:val="18"/>
          <w:szCs w:val="18"/>
          <w:lang w:eastAsia="es-ES"/>
        </w:rPr>
        <w:t>Trigo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eastAsia="es-ES"/>
        </w:rPr>
        <w:t xml:space="preserve"> Sanchez, M. Eva, Rojas, Mª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eastAsia="es-ES"/>
        </w:rPr>
        <w:t>Jesús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eastAsia="es-ES"/>
        </w:rPr>
        <w:t xml:space="preserve"> (2012). </w:t>
      </w:r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>Violencia de género: Un método para el estudio sobre el abandono del procedimiento judicial.</w:t>
      </w:r>
      <w:r w:rsid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 </w:t>
      </w:r>
      <w:r w:rsidRPr="00425426">
        <w:rPr>
          <w:rFonts w:ascii="Arial" w:hAnsi="Arial" w:cs="Arial"/>
          <w:i/>
          <w:iCs/>
          <w:color w:val="000000"/>
          <w:sz w:val="18"/>
          <w:szCs w:val="18"/>
          <w:lang w:val="es-ES" w:eastAsia="es-ES"/>
        </w:rPr>
        <w:t xml:space="preserve">En: La renuncia a continuar en el </w:t>
      </w:r>
      <w:proofErr w:type="spellStart"/>
      <w:r w:rsidRPr="00425426">
        <w:rPr>
          <w:rFonts w:ascii="Arial" w:hAnsi="Arial" w:cs="Arial"/>
          <w:i/>
          <w:iCs/>
          <w:color w:val="000000"/>
          <w:sz w:val="18"/>
          <w:szCs w:val="18"/>
          <w:lang w:val="es-ES" w:eastAsia="es-ES"/>
        </w:rPr>
        <w:t>procedimeinto</w:t>
      </w:r>
      <w:proofErr w:type="spellEnd"/>
      <w:r w:rsidRPr="00425426">
        <w:rPr>
          <w:rFonts w:ascii="Arial" w:hAnsi="Arial" w:cs="Arial"/>
          <w:i/>
          <w:iCs/>
          <w:color w:val="000000"/>
          <w:sz w:val="18"/>
          <w:szCs w:val="18"/>
          <w:lang w:val="es-ES" w:eastAsia="es-ES"/>
        </w:rPr>
        <w:t xml:space="preserve"> judicial en mujeres víctimas de violencia de género: Un estudio en la Comunidad Autónoma Andaluza (pp. 115-128)</w:t>
      </w:r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. Instituto Andaluz de la Mujer. Consejería de </w:t>
      </w:r>
      <w:r w:rsidR="00425426">
        <w:rPr>
          <w:rFonts w:ascii="Arial" w:hAnsi="Arial" w:cs="Arial"/>
          <w:color w:val="000000"/>
          <w:sz w:val="18"/>
          <w:szCs w:val="18"/>
          <w:lang w:val="es-ES" w:eastAsia="es-ES"/>
        </w:rPr>
        <w:t>la Presidencia e Igualdad. 2012.</w:t>
      </w:r>
    </w:p>
    <w:p w:rsidR="00374CB9" w:rsidRPr="00425426" w:rsidRDefault="00245A73" w:rsidP="00425426">
      <w:pPr>
        <w:ind w:left="556" w:hanging="567"/>
        <w:rPr>
          <w:rFonts w:ascii="Arial" w:hAnsi="Arial" w:cs="Arial"/>
          <w:color w:val="000000"/>
          <w:sz w:val="18"/>
          <w:szCs w:val="18"/>
          <w:lang w:val="es-ES" w:eastAsia="es-ES"/>
        </w:rPr>
      </w:pPr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Trigo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>Sanchez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, M. Eva, Sala,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>Arianna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, Calderón, Marina (2012). Hallazgos fundamentales sobre las renuncias al procedimiento judicial por violencia de género. </w:t>
      </w:r>
      <w:r w:rsidRPr="00425426">
        <w:rPr>
          <w:rFonts w:ascii="Arial" w:hAnsi="Arial" w:cs="Arial"/>
          <w:i/>
          <w:iCs/>
          <w:color w:val="000000"/>
          <w:sz w:val="18"/>
          <w:szCs w:val="18"/>
          <w:lang w:val="es-ES" w:eastAsia="es-ES"/>
        </w:rPr>
        <w:t>En: La renuncia a continuar en el procedimiento judicial en mujeres víctimas de violencia de género: Un estudio en la Comunidad Autónoma Andaluza (pp. 129-186)</w:t>
      </w:r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. Instituto de la Mujer. Consejería </w:t>
      </w:r>
      <w:r w:rsidR="00374CB9"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>de Presidencia e Igualdad. 2012.</w:t>
      </w:r>
    </w:p>
    <w:p w:rsidR="008247F8" w:rsidRPr="00425426" w:rsidRDefault="00425426" w:rsidP="00425426">
      <w:pPr>
        <w:ind w:left="556" w:hanging="567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 w:eastAsia="es-ES"/>
        </w:rPr>
        <w:t>Rebollo Catalá</w:t>
      </w:r>
      <w:r w:rsidR="00245A73"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n, </w:t>
      </w:r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>María</w:t>
      </w:r>
      <w:r w:rsidR="00245A73"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 </w:t>
      </w:r>
      <w:r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>Ángeles</w:t>
      </w:r>
      <w:r w:rsidR="00245A73"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>, Sa</w:t>
      </w:r>
      <w:r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buco I Cantó,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ES" w:eastAsia="es-ES"/>
        </w:rPr>
        <w:t>Assumpta</w:t>
      </w:r>
      <w:proofErr w:type="spellEnd"/>
      <w:r>
        <w:rPr>
          <w:rFonts w:ascii="Arial" w:hAnsi="Arial" w:cs="Arial"/>
          <w:color w:val="000000"/>
          <w:sz w:val="18"/>
          <w:szCs w:val="18"/>
          <w:lang w:val="es-ES" w:eastAsia="es-ES"/>
        </w:rPr>
        <w:t>, Trigo Sá</w:t>
      </w:r>
      <w:r w:rsidR="00245A73"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nchez, M. Eva (2010). Metodologías de Investigación con Perspectiva de Género. </w:t>
      </w:r>
      <w:proofErr w:type="spellStart"/>
      <w:r w:rsidR="00245A73"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>Pag</w:t>
      </w:r>
      <w:proofErr w:type="spellEnd"/>
      <w:r w:rsidR="00245A73"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>. 29-51. </w:t>
      </w:r>
      <w:r w:rsidR="00245A73" w:rsidRPr="00425426">
        <w:rPr>
          <w:rFonts w:ascii="Arial" w:hAnsi="Arial" w:cs="Arial"/>
          <w:i/>
          <w:iCs/>
          <w:color w:val="000000"/>
          <w:sz w:val="18"/>
          <w:szCs w:val="18"/>
          <w:lang w:val="es-ES" w:eastAsia="es-ES"/>
        </w:rPr>
        <w:t>En: Experiencias Docentes en Postgrados (pp. 29-51)</w:t>
      </w:r>
      <w:proofErr w:type="gramStart"/>
      <w:r w:rsidR="00245A73" w:rsidRPr="00425426">
        <w:rPr>
          <w:rFonts w:ascii="Arial" w:hAnsi="Arial" w:cs="Arial"/>
          <w:i/>
          <w:iCs/>
          <w:color w:val="000000"/>
          <w:sz w:val="18"/>
          <w:szCs w:val="18"/>
          <w:lang w:val="es-ES" w:eastAsia="es-ES"/>
        </w:rPr>
        <w:t>.</w:t>
      </w:r>
      <w:r w:rsidR="00245A73"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>.</w:t>
      </w:r>
      <w:proofErr w:type="gramEnd"/>
      <w:r w:rsidR="00245A73"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 </w:t>
      </w:r>
      <w:r w:rsidR="00245A73" w:rsidRPr="00425426">
        <w:rPr>
          <w:rFonts w:ascii="Arial" w:eastAsia="Calibri" w:hAnsi="Arial" w:cs="Arial"/>
          <w:sz w:val="18"/>
          <w:szCs w:val="18"/>
          <w:lang w:val="es-ES"/>
        </w:rPr>
        <w:t>Edición</w:t>
      </w:r>
      <w:r w:rsidR="00245A73" w:rsidRPr="00425426">
        <w:rPr>
          <w:rFonts w:ascii="Arial" w:hAnsi="Arial" w:cs="Arial"/>
          <w:color w:val="000000"/>
          <w:sz w:val="18"/>
          <w:szCs w:val="18"/>
          <w:lang w:val="es-ES" w:eastAsia="es-ES"/>
        </w:rPr>
        <w:t xml:space="preserve"> Digital @ Tres. </w:t>
      </w:r>
    </w:p>
    <w:p w:rsidR="0005207F" w:rsidRPr="00425426" w:rsidRDefault="00245A73" w:rsidP="00425426">
      <w:pPr>
        <w:ind w:left="556" w:hanging="567"/>
        <w:rPr>
          <w:rFonts w:ascii="Arial" w:hAnsi="Arial" w:cs="Arial"/>
          <w:color w:val="000000"/>
          <w:sz w:val="18"/>
          <w:szCs w:val="18"/>
        </w:rPr>
      </w:pPr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Gómez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/>
        </w:rPr>
        <w:t>Píriz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, Pedro Tomás, Trigo </w:t>
      </w:r>
      <w:r w:rsidR="00425426" w:rsidRPr="00425426">
        <w:rPr>
          <w:rFonts w:ascii="Arial" w:hAnsi="Arial" w:cs="Arial"/>
          <w:color w:val="000000"/>
          <w:sz w:val="18"/>
          <w:szCs w:val="18"/>
          <w:lang w:val="es-ES"/>
        </w:rPr>
        <w:t>Sánchez</w:t>
      </w:r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, M. Eva, Cabello, D, Puga, E. (2013). </w:t>
      </w:r>
      <w:proofErr w:type="gramStart"/>
      <w:r w:rsidRPr="00425426">
        <w:rPr>
          <w:rFonts w:ascii="Arial" w:hAnsi="Arial" w:cs="Arial"/>
          <w:color w:val="000000"/>
          <w:sz w:val="18"/>
          <w:szCs w:val="18"/>
        </w:rPr>
        <w:t>Reliability and Comparability of the Accelerometer and the Linear Position Measuring Device in Resistance Training.</w:t>
      </w:r>
      <w:proofErr w:type="gramEnd"/>
      <w:r w:rsidRPr="00425426"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 w:rsidRPr="00425426">
        <w:rPr>
          <w:rStyle w:val="nfasis"/>
          <w:rFonts w:ascii="Arial" w:hAnsi="Arial" w:cs="Arial"/>
          <w:color w:val="000000"/>
          <w:sz w:val="18"/>
          <w:szCs w:val="18"/>
        </w:rPr>
        <w:t>En</w:t>
      </w:r>
      <w:proofErr w:type="spellEnd"/>
      <w:r w:rsidRPr="00425426">
        <w:rPr>
          <w:rStyle w:val="nfasis"/>
          <w:rFonts w:ascii="Arial" w:hAnsi="Arial" w:cs="Arial"/>
          <w:color w:val="000000"/>
          <w:sz w:val="18"/>
          <w:szCs w:val="18"/>
        </w:rPr>
        <w:t>: The Journal of Strength and Conditioning Research</w:t>
      </w:r>
      <w:r w:rsidR="0005207F" w:rsidRPr="00425426">
        <w:rPr>
          <w:rFonts w:ascii="Arial" w:hAnsi="Arial" w:cs="Arial"/>
          <w:color w:val="000000"/>
          <w:sz w:val="18"/>
          <w:szCs w:val="18"/>
        </w:rPr>
        <w:t xml:space="preserve">. </w:t>
      </w:r>
      <w:r w:rsidR="0005207F" w:rsidRPr="00425426">
        <w:rPr>
          <w:rFonts w:ascii="Arial" w:hAnsi="Arial" w:cs="Arial"/>
          <w:i/>
          <w:color w:val="000000"/>
          <w:sz w:val="18"/>
          <w:szCs w:val="18"/>
        </w:rPr>
        <w:t>27</w:t>
      </w:r>
      <w:r w:rsidR="0005207F" w:rsidRPr="00425426">
        <w:rPr>
          <w:rFonts w:ascii="Arial" w:hAnsi="Arial" w:cs="Arial"/>
          <w:color w:val="000000"/>
          <w:sz w:val="18"/>
          <w:szCs w:val="18"/>
        </w:rPr>
        <w:t xml:space="preserve"> (6) </w:t>
      </w:r>
      <w:r w:rsidRPr="00425426">
        <w:rPr>
          <w:rFonts w:ascii="Arial" w:hAnsi="Arial" w:cs="Arial"/>
          <w:color w:val="000000"/>
          <w:sz w:val="18"/>
          <w:szCs w:val="18"/>
        </w:rPr>
        <w:t>1664-1670</w:t>
      </w:r>
    </w:p>
    <w:p w:rsidR="0005207F" w:rsidRPr="00425426" w:rsidRDefault="00245A73" w:rsidP="00425426">
      <w:pPr>
        <w:ind w:left="556" w:hanging="567"/>
        <w:rPr>
          <w:rFonts w:ascii="Arial" w:hAnsi="Arial" w:cs="Arial"/>
          <w:color w:val="000000"/>
          <w:sz w:val="18"/>
          <w:szCs w:val="18"/>
        </w:rPr>
      </w:pPr>
      <w:proofErr w:type="spellStart"/>
      <w:r w:rsidRPr="00425426">
        <w:rPr>
          <w:rFonts w:ascii="Arial" w:hAnsi="Arial" w:cs="Arial"/>
          <w:color w:val="000000"/>
          <w:sz w:val="18"/>
          <w:szCs w:val="18"/>
        </w:rPr>
        <w:t>Galera</w:t>
      </w:r>
      <w:proofErr w:type="spellEnd"/>
      <w:r w:rsidRPr="00425426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</w:rPr>
        <w:t>Núñez</w:t>
      </w:r>
      <w:proofErr w:type="spellEnd"/>
      <w:r w:rsidRPr="00425426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</w:rPr>
        <w:t>María</w:t>
      </w:r>
      <w:proofErr w:type="spellEnd"/>
      <w:r w:rsidRPr="00425426">
        <w:rPr>
          <w:rFonts w:ascii="Arial" w:hAnsi="Arial" w:cs="Arial"/>
          <w:color w:val="000000"/>
          <w:sz w:val="18"/>
          <w:szCs w:val="18"/>
        </w:rPr>
        <w:t xml:space="preserve"> del Mar,</w:t>
      </w:r>
      <w:r w:rsidR="00425426">
        <w:rPr>
          <w:rFonts w:ascii="Arial" w:hAnsi="Arial" w:cs="Arial"/>
          <w:color w:val="000000"/>
          <w:sz w:val="18"/>
          <w:szCs w:val="18"/>
        </w:rPr>
        <w:t xml:space="preserve"> Tejada </w:t>
      </w:r>
      <w:proofErr w:type="spellStart"/>
      <w:r w:rsidR="00425426">
        <w:rPr>
          <w:rFonts w:ascii="Arial" w:hAnsi="Arial" w:cs="Arial"/>
          <w:color w:val="000000"/>
          <w:sz w:val="18"/>
          <w:szCs w:val="18"/>
        </w:rPr>
        <w:t>Giménez</w:t>
      </w:r>
      <w:proofErr w:type="spellEnd"/>
      <w:r w:rsidR="00425426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="00425426">
        <w:rPr>
          <w:rFonts w:ascii="Arial" w:hAnsi="Arial" w:cs="Arial"/>
          <w:color w:val="000000"/>
          <w:sz w:val="18"/>
          <w:szCs w:val="18"/>
        </w:rPr>
        <w:t>Jesús</w:t>
      </w:r>
      <w:proofErr w:type="spellEnd"/>
      <w:r w:rsidR="00425426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="00425426">
        <w:rPr>
          <w:rFonts w:ascii="Arial" w:hAnsi="Arial" w:cs="Arial"/>
          <w:color w:val="000000"/>
          <w:sz w:val="18"/>
          <w:szCs w:val="18"/>
        </w:rPr>
        <w:t>Trigo</w:t>
      </w:r>
      <w:proofErr w:type="spellEnd"/>
      <w:r w:rsidR="00425426">
        <w:rPr>
          <w:rFonts w:ascii="Arial" w:hAnsi="Arial" w:cs="Arial"/>
          <w:color w:val="000000"/>
          <w:sz w:val="18"/>
          <w:szCs w:val="18"/>
        </w:rPr>
        <w:t xml:space="preserve"> Sá</w:t>
      </w:r>
      <w:r w:rsidRPr="00425426">
        <w:rPr>
          <w:rFonts w:ascii="Arial" w:hAnsi="Arial" w:cs="Arial"/>
          <w:color w:val="000000"/>
          <w:sz w:val="18"/>
          <w:szCs w:val="18"/>
        </w:rPr>
        <w:t>nchez, M. Eva</w:t>
      </w:r>
      <w:r w:rsidR="0005207F" w:rsidRPr="00425426">
        <w:rPr>
          <w:rFonts w:ascii="Arial" w:hAnsi="Arial" w:cs="Arial"/>
          <w:color w:val="000000"/>
          <w:sz w:val="18"/>
          <w:szCs w:val="18"/>
        </w:rPr>
        <w:t xml:space="preserve"> (2013), </w:t>
      </w:r>
      <w:r w:rsidRPr="00425426">
        <w:rPr>
          <w:rFonts w:ascii="Arial" w:hAnsi="Arial" w:cs="Arial"/>
          <w:color w:val="000000"/>
          <w:sz w:val="18"/>
          <w:szCs w:val="18"/>
        </w:rPr>
        <w:t>Music notation software as a means to facilitate the study of singing musical scores.</w:t>
      </w:r>
      <w:r w:rsidR="0005207F" w:rsidRPr="00425426">
        <w:rPr>
          <w:rStyle w:val="apple-converted-space"/>
          <w:rFonts w:ascii="Arial" w:hAnsi="Arial" w:cs="Arial"/>
          <w:color w:val="000000"/>
          <w:sz w:val="18"/>
          <w:szCs w:val="18"/>
        </w:rPr>
        <w:t xml:space="preserve"> </w:t>
      </w:r>
      <w:r w:rsidRPr="00425426">
        <w:rPr>
          <w:rStyle w:val="nfasis"/>
          <w:rFonts w:ascii="Arial" w:hAnsi="Arial" w:cs="Arial"/>
          <w:color w:val="000000"/>
          <w:sz w:val="18"/>
          <w:szCs w:val="18"/>
        </w:rPr>
        <w:t>Electronic Journal of Research in Educational Psychology</w:t>
      </w:r>
      <w:r w:rsidR="0005207F" w:rsidRPr="00425426">
        <w:rPr>
          <w:rFonts w:ascii="Arial" w:hAnsi="Arial" w:cs="Arial"/>
          <w:color w:val="000000"/>
          <w:sz w:val="18"/>
          <w:szCs w:val="18"/>
        </w:rPr>
        <w:t xml:space="preserve">, </w:t>
      </w:r>
      <w:r w:rsidR="0005207F" w:rsidRPr="00425426">
        <w:rPr>
          <w:rFonts w:ascii="Arial" w:hAnsi="Arial" w:cs="Arial"/>
          <w:i/>
          <w:color w:val="000000"/>
          <w:sz w:val="18"/>
          <w:szCs w:val="18"/>
        </w:rPr>
        <w:t>11</w:t>
      </w:r>
      <w:r w:rsidR="0005207F" w:rsidRPr="00425426">
        <w:rPr>
          <w:rFonts w:ascii="Arial" w:hAnsi="Arial" w:cs="Arial"/>
          <w:color w:val="000000"/>
          <w:sz w:val="18"/>
          <w:szCs w:val="18"/>
        </w:rPr>
        <w:t xml:space="preserve"> (1)</w:t>
      </w:r>
      <w:r w:rsidRPr="00425426">
        <w:rPr>
          <w:rFonts w:ascii="Arial" w:hAnsi="Arial" w:cs="Arial"/>
          <w:color w:val="000000"/>
          <w:sz w:val="18"/>
          <w:szCs w:val="18"/>
        </w:rPr>
        <w:t xml:space="preserve"> 215-238</w:t>
      </w:r>
      <w:r w:rsidR="0005207F" w:rsidRPr="00425426">
        <w:rPr>
          <w:rFonts w:ascii="Arial" w:hAnsi="Arial" w:cs="Arial"/>
          <w:color w:val="000000"/>
          <w:sz w:val="18"/>
          <w:szCs w:val="18"/>
        </w:rPr>
        <w:t>.</w:t>
      </w:r>
    </w:p>
    <w:p w:rsidR="0005207F" w:rsidRPr="00425426" w:rsidRDefault="00245A73" w:rsidP="00425426">
      <w:pPr>
        <w:ind w:left="556" w:hanging="567"/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</w:pPr>
      <w:r w:rsidRPr="002E4ED1">
        <w:rPr>
          <w:rFonts w:ascii="Arial" w:hAnsi="Arial" w:cs="Arial"/>
          <w:color w:val="000000"/>
          <w:sz w:val="18"/>
          <w:szCs w:val="18"/>
        </w:rPr>
        <w:t xml:space="preserve">Gómez </w:t>
      </w:r>
      <w:proofErr w:type="spellStart"/>
      <w:r w:rsidRPr="002E4ED1">
        <w:rPr>
          <w:rFonts w:ascii="Arial" w:hAnsi="Arial" w:cs="Arial"/>
          <w:color w:val="000000"/>
          <w:sz w:val="18"/>
          <w:szCs w:val="18"/>
        </w:rPr>
        <w:t>Píriz</w:t>
      </w:r>
      <w:proofErr w:type="spellEnd"/>
      <w:r w:rsidRPr="002E4ED1">
        <w:rPr>
          <w:rFonts w:ascii="Arial" w:hAnsi="Arial" w:cs="Arial"/>
          <w:color w:val="000000"/>
          <w:sz w:val="18"/>
          <w:szCs w:val="18"/>
        </w:rPr>
        <w:t xml:space="preserve">, Pedro </w:t>
      </w:r>
      <w:proofErr w:type="spellStart"/>
      <w:r w:rsidRPr="002E4ED1">
        <w:rPr>
          <w:rFonts w:ascii="Arial" w:hAnsi="Arial" w:cs="Arial"/>
          <w:color w:val="000000"/>
          <w:sz w:val="18"/>
          <w:szCs w:val="18"/>
        </w:rPr>
        <w:t>Tomás</w:t>
      </w:r>
      <w:proofErr w:type="spellEnd"/>
      <w:r w:rsidRPr="002E4ED1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2E4ED1">
        <w:rPr>
          <w:rFonts w:ascii="Arial" w:hAnsi="Arial" w:cs="Arial"/>
          <w:color w:val="000000"/>
          <w:sz w:val="18"/>
          <w:szCs w:val="18"/>
        </w:rPr>
        <w:t>Trigo</w:t>
      </w:r>
      <w:proofErr w:type="spellEnd"/>
      <w:r w:rsidRPr="002E4ED1">
        <w:rPr>
          <w:rFonts w:ascii="Arial" w:hAnsi="Arial" w:cs="Arial"/>
          <w:color w:val="000000"/>
          <w:sz w:val="18"/>
          <w:szCs w:val="18"/>
        </w:rPr>
        <w:t xml:space="preserve"> </w:t>
      </w:r>
      <w:r w:rsidR="00425426" w:rsidRPr="002E4ED1">
        <w:rPr>
          <w:rFonts w:ascii="Arial" w:hAnsi="Arial" w:cs="Arial"/>
          <w:color w:val="000000"/>
          <w:sz w:val="18"/>
          <w:szCs w:val="18"/>
        </w:rPr>
        <w:t>Sánchez</w:t>
      </w:r>
      <w:r w:rsidRPr="002E4ED1">
        <w:rPr>
          <w:rFonts w:ascii="Arial" w:hAnsi="Arial" w:cs="Arial"/>
          <w:color w:val="000000"/>
          <w:sz w:val="18"/>
          <w:szCs w:val="18"/>
        </w:rPr>
        <w:t xml:space="preserve">, M. Eva, Cabello </w:t>
      </w:r>
      <w:proofErr w:type="spellStart"/>
      <w:r w:rsidRPr="002E4ED1">
        <w:rPr>
          <w:rFonts w:ascii="Arial" w:hAnsi="Arial" w:cs="Arial"/>
          <w:color w:val="000000"/>
          <w:sz w:val="18"/>
          <w:szCs w:val="18"/>
        </w:rPr>
        <w:t>Manrique</w:t>
      </w:r>
      <w:proofErr w:type="spellEnd"/>
      <w:r w:rsidRPr="002E4ED1">
        <w:rPr>
          <w:rFonts w:ascii="Arial" w:hAnsi="Arial" w:cs="Arial"/>
          <w:color w:val="000000"/>
          <w:sz w:val="18"/>
          <w:szCs w:val="18"/>
        </w:rPr>
        <w:t xml:space="preserve">, David, </w:t>
      </w:r>
      <w:proofErr w:type="spellStart"/>
      <w:r w:rsidRPr="002E4ED1">
        <w:rPr>
          <w:rFonts w:ascii="Arial" w:hAnsi="Arial" w:cs="Arial"/>
          <w:color w:val="000000"/>
          <w:sz w:val="18"/>
          <w:szCs w:val="18"/>
        </w:rPr>
        <w:t>Puga</w:t>
      </w:r>
      <w:proofErr w:type="spellEnd"/>
      <w:r w:rsidRPr="002E4ED1">
        <w:rPr>
          <w:rFonts w:ascii="Arial" w:hAnsi="Arial" w:cs="Arial"/>
          <w:color w:val="000000"/>
          <w:sz w:val="18"/>
          <w:szCs w:val="18"/>
        </w:rPr>
        <w:t xml:space="preserve"> </w:t>
      </w:r>
      <w:r w:rsidR="00425426" w:rsidRPr="002E4ED1">
        <w:rPr>
          <w:rFonts w:ascii="Arial" w:hAnsi="Arial" w:cs="Arial"/>
          <w:color w:val="000000"/>
          <w:sz w:val="18"/>
          <w:szCs w:val="18"/>
        </w:rPr>
        <w:t>González</w:t>
      </w:r>
      <w:r w:rsidRPr="002E4ED1">
        <w:rPr>
          <w:rFonts w:ascii="Arial" w:hAnsi="Arial" w:cs="Arial"/>
          <w:color w:val="000000"/>
          <w:sz w:val="18"/>
          <w:szCs w:val="18"/>
        </w:rPr>
        <w:t>, Esther</w:t>
      </w:r>
      <w:r w:rsidR="0005207F" w:rsidRPr="002E4ED1">
        <w:rPr>
          <w:rFonts w:ascii="Arial" w:hAnsi="Arial" w:cs="Arial"/>
          <w:color w:val="000000"/>
          <w:sz w:val="18"/>
          <w:szCs w:val="18"/>
        </w:rPr>
        <w:t xml:space="preserve"> (2012). </w:t>
      </w:r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Confiabilidad </w:t>
      </w:r>
      <w:r w:rsidRPr="00425426">
        <w:rPr>
          <w:rFonts w:ascii="Arial" w:eastAsia="Calibri" w:hAnsi="Arial" w:cs="Arial"/>
          <w:sz w:val="18"/>
          <w:szCs w:val="18"/>
          <w:lang w:val="es-ES"/>
        </w:rPr>
        <w:t>entre</w:t>
      </w:r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 instrumentos (T-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/>
        </w:rPr>
        <w:t>Force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 y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/>
        </w:rPr>
        <w:t>Myotest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/>
        </w:rPr>
        <w:t>) en la valoración de la fuerza.</w:t>
      </w:r>
      <w:r w:rsidRPr="00425426"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  <w:t> </w:t>
      </w:r>
      <w:r w:rsidRPr="00425426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Revista Internacional de Ciencias del Deporte</w:t>
      </w:r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. </w:t>
      </w:r>
      <w:r w:rsidR="0005207F" w:rsidRPr="00425426">
        <w:rPr>
          <w:rFonts w:ascii="Arial" w:hAnsi="Arial" w:cs="Arial"/>
          <w:i/>
          <w:color w:val="000000"/>
          <w:sz w:val="18"/>
          <w:szCs w:val="18"/>
          <w:lang w:val="es-ES"/>
        </w:rPr>
        <w:t>8</w:t>
      </w:r>
      <w:r w:rsidR="0005207F"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 (27)</w:t>
      </w:r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 27</w:t>
      </w:r>
      <w:r w:rsidR="0005207F"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Pr="00425426">
        <w:rPr>
          <w:rFonts w:ascii="Arial" w:hAnsi="Arial" w:cs="Arial"/>
          <w:color w:val="000000"/>
          <w:sz w:val="18"/>
          <w:szCs w:val="18"/>
          <w:lang w:val="es-ES"/>
        </w:rPr>
        <w:t>20-30</w:t>
      </w:r>
      <w:r w:rsidR="0005207F" w:rsidRPr="00425426"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05207F" w:rsidRPr="00425426" w:rsidRDefault="00245A73" w:rsidP="00425426">
      <w:pPr>
        <w:ind w:left="556" w:hanging="567"/>
        <w:rPr>
          <w:rFonts w:ascii="Arial" w:hAnsi="Arial" w:cs="Arial"/>
          <w:color w:val="000000"/>
          <w:sz w:val="18"/>
          <w:szCs w:val="18"/>
        </w:rPr>
      </w:pPr>
      <w:r w:rsidRPr="00425426">
        <w:rPr>
          <w:rFonts w:ascii="Arial" w:eastAsia="Calibri" w:hAnsi="Arial" w:cs="Arial"/>
          <w:sz w:val="18"/>
          <w:szCs w:val="18"/>
          <w:lang w:val="es-ES"/>
        </w:rPr>
        <w:t>Flores</w:t>
      </w:r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, Angélica,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/>
        </w:rPr>
        <w:t>Digiacomo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, Marcia,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/>
        </w:rPr>
        <w:t>Meneres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 Sancho,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/>
        </w:rPr>
        <w:t>Maria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 Susana, Trigo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/>
        </w:rPr>
        <w:t>Sanchez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, M. Eva,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/>
        </w:rPr>
        <w:t>Gomez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/>
        </w:rPr>
        <w:t>Gonzalez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, Carlos </w:t>
      </w:r>
      <w:proofErr w:type="spellStart"/>
      <w:r w:rsidRPr="00425426">
        <w:rPr>
          <w:rFonts w:ascii="Arial" w:hAnsi="Arial" w:cs="Arial"/>
          <w:color w:val="000000"/>
          <w:sz w:val="18"/>
          <w:szCs w:val="18"/>
          <w:lang w:val="es-ES"/>
        </w:rPr>
        <w:t>Maria</w:t>
      </w:r>
      <w:proofErr w:type="spellEnd"/>
      <w:r w:rsidRPr="00425426">
        <w:rPr>
          <w:rFonts w:ascii="Arial" w:hAnsi="Arial" w:cs="Arial"/>
          <w:color w:val="000000"/>
          <w:sz w:val="18"/>
          <w:szCs w:val="18"/>
          <w:lang w:val="es-ES"/>
        </w:rPr>
        <w:t>:</w:t>
      </w:r>
      <w:r w:rsidR="0005207F"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 (2009). </w:t>
      </w:r>
      <w:proofErr w:type="gramStart"/>
      <w:r w:rsidRPr="00425426">
        <w:rPr>
          <w:rFonts w:ascii="Arial" w:hAnsi="Arial" w:cs="Arial"/>
          <w:color w:val="000000"/>
          <w:sz w:val="18"/>
          <w:szCs w:val="18"/>
        </w:rPr>
        <w:t>Development of Preparatory Activity Indexed by the Contingent Negative Variation in Children.</w:t>
      </w:r>
      <w:proofErr w:type="gramEnd"/>
      <w:r w:rsidR="00425426">
        <w:rPr>
          <w:rStyle w:val="nfasis"/>
          <w:rFonts w:ascii="Arial" w:hAnsi="Arial" w:cs="Arial"/>
          <w:color w:val="000000"/>
          <w:sz w:val="18"/>
          <w:szCs w:val="18"/>
        </w:rPr>
        <w:t xml:space="preserve"> Brain and C</w:t>
      </w:r>
      <w:r w:rsidRPr="00425426">
        <w:rPr>
          <w:rStyle w:val="nfasis"/>
          <w:rFonts w:ascii="Arial" w:hAnsi="Arial" w:cs="Arial"/>
          <w:color w:val="000000"/>
          <w:sz w:val="18"/>
          <w:szCs w:val="18"/>
        </w:rPr>
        <w:t>ognition</w:t>
      </w:r>
      <w:r w:rsidR="0005207F" w:rsidRPr="00425426">
        <w:rPr>
          <w:rStyle w:val="nfasis"/>
          <w:rFonts w:ascii="Arial" w:hAnsi="Arial" w:cs="Arial"/>
          <w:color w:val="000000"/>
          <w:sz w:val="18"/>
          <w:szCs w:val="18"/>
        </w:rPr>
        <w:t xml:space="preserve">, </w:t>
      </w:r>
      <w:r w:rsidRPr="00425426">
        <w:rPr>
          <w:rFonts w:ascii="Arial" w:hAnsi="Arial" w:cs="Arial"/>
          <w:i/>
          <w:color w:val="000000"/>
          <w:sz w:val="18"/>
          <w:szCs w:val="18"/>
        </w:rPr>
        <w:t>71</w:t>
      </w:r>
      <w:r w:rsidR="0005207F" w:rsidRPr="00425426">
        <w:rPr>
          <w:rFonts w:ascii="Arial" w:hAnsi="Arial" w:cs="Arial"/>
          <w:color w:val="000000"/>
          <w:sz w:val="18"/>
          <w:szCs w:val="18"/>
        </w:rPr>
        <w:t xml:space="preserve">, </w:t>
      </w:r>
      <w:r w:rsidRPr="00425426">
        <w:rPr>
          <w:rFonts w:ascii="Arial" w:hAnsi="Arial" w:cs="Arial"/>
          <w:color w:val="000000"/>
          <w:sz w:val="18"/>
          <w:szCs w:val="18"/>
        </w:rPr>
        <w:t>129-140</w:t>
      </w:r>
      <w:r w:rsidR="0005207F" w:rsidRPr="00425426">
        <w:rPr>
          <w:rFonts w:ascii="Arial" w:hAnsi="Arial" w:cs="Arial"/>
          <w:color w:val="000000"/>
          <w:sz w:val="18"/>
          <w:szCs w:val="18"/>
        </w:rPr>
        <w:t>.</w:t>
      </w:r>
    </w:p>
    <w:p w:rsidR="008247F8" w:rsidRDefault="00245A73" w:rsidP="002E4ED1">
      <w:pPr>
        <w:spacing w:after="120"/>
        <w:ind w:left="556" w:hanging="567"/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</w:pPr>
      <w:proofErr w:type="spellStart"/>
      <w:r w:rsidRPr="002E4ED1">
        <w:rPr>
          <w:rFonts w:ascii="Arial" w:hAnsi="Arial" w:cs="Arial"/>
          <w:color w:val="000000"/>
          <w:sz w:val="18"/>
          <w:szCs w:val="18"/>
          <w:lang w:val="es-ES"/>
        </w:rPr>
        <w:t>Martinez</w:t>
      </w:r>
      <w:proofErr w:type="spellEnd"/>
      <w:r w:rsidRPr="002E4ED1">
        <w:rPr>
          <w:rFonts w:ascii="Arial" w:hAnsi="Arial" w:cs="Arial"/>
          <w:color w:val="000000"/>
          <w:sz w:val="18"/>
          <w:szCs w:val="18"/>
          <w:lang w:val="es-ES"/>
        </w:rPr>
        <w:t xml:space="preserve"> Cervantes, Rafael J., Moreno </w:t>
      </w:r>
      <w:proofErr w:type="spellStart"/>
      <w:r w:rsidRPr="002E4ED1">
        <w:rPr>
          <w:rFonts w:ascii="Arial" w:hAnsi="Arial" w:cs="Arial"/>
          <w:color w:val="000000"/>
          <w:sz w:val="18"/>
          <w:szCs w:val="18"/>
          <w:lang w:val="es-ES"/>
        </w:rPr>
        <w:t>Rodriguez</w:t>
      </w:r>
      <w:proofErr w:type="spellEnd"/>
      <w:r w:rsidRPr="002E4ED1">
        <w:rPr>
          <w:rFonts w:ascii="Arial" w:hAnsi="Arial" w:cs="Arial"/>
          <w:color w:val="000000"/>
          <w:sz w:val="18"/>
          <w:szCs w:val="18"/>
          <w:lang w:val="es-ES"/>
        </w:rPr>
        <w:t>,</w:t>
      </w:r>
      <w:r w:rsidR="00425426" w:rsidRPr="002E4ED1">
        <w:rPr>
          <w:rFonts w:ascii="Arial" w:hAnsi="Arial" w:cs="Arial"/>
          <w:color w:val="000000"/>
          <w:sz w:val="18"/>
          <w:szCs w:val="18"/>
          <w:lang w:val="es-ES"/>
        </w:rPr>
        <w:t xml:space="preserve"> Rafael, Martin, Irene, Trigo Sá</w:t>
      </w:r>
      <w:r w:rsidRPr="002E4ED1">
        <w:rPr>
          <w:rFonts w:ascii="Arial" w:hAnsi="Arial" w:cs="Arial"/>
          <w:color w:val="000000"/>
          <w:sz w:val="18"/>
          <w:szCs w:val="18"/>
          <w:lang w:val="es-ES"/>
        </w:rPr>
        <w:t>nchez, M. Eva</w:t>
      </w:r>
      <w:r w:rsidR="0005207F" w:rsidRPr="002E4ED1">
        <w:rPr>
          <w:rFonts w:ascii="Arial" w:hAnsi="Arial" w:cs="Arial"/>
          <w:color w:val="000000"/>
          <w:sz w:val="18"/>
          <w:szCs w:val="18"/>
          <w:lang w:val="es-ES"/>
        </w:rPr>
        <w:t xml:space="preserve"> (2009). </w:t>
      </w:r>
      <w:proofErr w:type="gramStart"/>
      <w:r w:rsidRPr="00425426">
        <w:rPr>
          <w:rFonts w:ascii="Arial" w:hAnsi="Arial" w:cs="Arial"/>
          <w:color w:val="000000"/>
          <w:sz w:val="18"/>
          <w:szCs w:val="18"/>
        </w:rPr>
        <w:t xml:space="preserve">Evaluation of Five </w:t>
      </w:r>
      <w:r w:rsidRPr="00425426">
        <w:rPr>
          <w:rFonts w:ascii="Arial" w:eastAsia="Calibri" w:hAnsi="Arial" w:cs="Arial"/>
          <w:sz w:val="18"/>
          <w:szCs w:val="18"/>
        </w:rPr>
        <w:t>Guidelines</w:t>
      </w:r>
      <w:r w:rsidRPr="00425426">
        <w:rPr>
          <w:rFonts w:ascii="Arial" w:hAnsi="Arial" w:cs="Arial"/>
          <w:color w:val="000000"/>
          <w:sz w:val="18"/>
          <w:szCs w:val="18"/>
        </w:rPr>
        <w:t xml:space="preserve"> for Option Development in Writing Multiple-Choice Test Items.</w:t>
      </w:r>
      <w:proofErr w:type="gramEnd"/>
      <w:r w:rsidR="0005207F" w:rsidRPr="00425426">
        <w:rPr>
          <w:rStyle w:val="nfasis"/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05207F" w:rsidRPr="00425426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Psi</w:t>
      </w:r>
      <w:bookmarkStart w:id="0" w:name="_GoBack"/>
      <w:bookmarkEnd w:id="0"/>
      <w:r w:rsidR="0005207F" w:rsidRPr="00425426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>cothema</w:t>
      </w:r>
      <w:proofErr w:type="spellEnd"/>
      <w:r w:rsidR="0005207F" w:rsidRPr="00425426">
        <w:rPr>
          <w:rStyle w:val="nfasis"/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Pr="00425426">
        <w:rPr>
          <w:rFonts w:ascii="Arial" w:hAnsi="Arial" w:cs="Arial"/>
          <w:i/>
          <w:color w:val="000000"/>
          <w:sz w:val="18"/>
          <w:szCs w:val="18"/>
          <w:lang w:val="es-ES"/>
        </w:rPr>
        <w:t>21</w:t>
      </w:r>
      <w:r w:rsidR="0005207F"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 (</w:t>
      </w:r>
      <w:r w:rsidRPr="00425426">
        <w:rPr>
          <w:rFonts w:ascii="Arial" w:hAnsi="Arial" w:cs="Arial"/>
          <w:color w:val="000000"/>
          <w:sz w:val="18"/>
          <w:szCs w:val="18"/>
          <w:lang w:val="es-ES"/>
        </w:rPr>
        <w:t>2</w:t>
      </w:r>
      <w:r w:rsidR="0005207F" w:rsidRPr="00425426">
        <w:rPr>
          <w:rFonts w:ascii="Arial" w:hAnsi="Arial" w:cs="Arial"/>
          <w:color w:val="000000"/>
          <w:sz w:val="18"/>
          <w:szCs w:val="18"/>
          <w:lang w:val="es-ES"/>
        </w:rPr>
        <w:t>)</w:t>
      </w:r>
      <w:r w:rsidRPr="00425426">
        <w:rPr>
          <w:rFonts w:ascii="Arial" w:hAnsi="Arial" w:cs="Arial"/>
          <w:color w:val="000000"/>
          <w:sz w:val="18"/>
          <w:szCs w:val="18"/>
          <w:lang w:val="es-ES"/>
        </w:rPr>
        <w:t xml:space="preserve"> 326-330</w:t>
      </w:r>
      <w:r w:rsidR="0005207F" w:rsidRPr="00425426"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  <w:t>.</w:t>
      </w:r>
    </w:p>
    <w:p w:rsidR="002E4ED1" w:rsidRPr="00B72373" w:rsidRDefault="002E4ED1" w:rsidP="002E4ED1">
      <w:pPr>
        <w:tabs>
          <w:tab w:val="left" w:pos="2660"/>
        </w:tabs>
        <w:spacing w:after="120"/>
        <w:rPr>
          <w:rFonts w:ascii="Arial" w:hAnsi="Arial" w:cs="Arial"/>
          <w:sz w:val="20"/>
          <w:szCs w:val="20"/>
          <w:u w:val="single"/>
          <w:lang w:val="es-ES"/>
        </w:rPr>
      </w:pPr>
      <w:r w:rsidRPr="00B72373">
        <w:rPr>
          <w:rFonts w:ascii="Arial" w:hAnsi="Arial" w:cs="Arial"/>
          <w:sz w:val="20"/>
          <w:szCs w:val="20"/>
          <w:u w:val="single"/>
          <w:lang w:val="es-ES"/>
        </w:rPr>
        <w:t>Tesis dirigidas</w:t>
      </w:r>
    </w:p>
    <w:p w:rsidR="002E4ED1" w:rsidRPr="00DA3A4B" w:rsidRDefault="002E4ED1" w:rsidP="002E4ED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ES"/>
        </w:rPr>
      </w:pPr>
      <w:r w:rsidRPr="00DA3A4B">
        <w:rPr>
          <w:rFonts w:ascii="Arial" w:hAnsi="Arial" w:cs="Arial"/>
          <w:color w:val="000000"/>
          <w:sz w:val="18"/>
          <w:szCs w:val="18"/>
          <w:lang w:val="es-ES"/>
        </w:rPr>
        <w:t>Doctoranda: Marcia Leticia Ruiz Cansino.</w:t>
      </w:r>
    </w:p>
    <w:p w:rsidR="002E4ED1" w:rsidRPr="00DA3A4B" w:rsidRDefault="002E4ED1" w:rsidP="002E4ED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ES"/>
        </w:rPr>
      </w:pPr>
      <w:r w:rsidRPr="00DA3A4B">
        <w:rPr>
          <w:rFonts w:ascii="Arial" w:hAnsi="Arial" w:cs="Arial"/>
          <w:color w:val="000000"/>
          <w:sz w:val="18"/>
          <w:szCs w:val="18"/>
          <w:lang w:val="es-ES"/>
        </w:rPr>
        <w:t xml:space="preserve">Título: </w:t>
      </w:r>
      <w:r w:rsidRPr="00DA3A4B">
        <w:rPr>
          <w:rFonts w:ascii="Arial" w:hAnsi="Arial" w:cs="Arial"/>
          <w:sz w:val="18"/>
          <w:szCs w:val="18"/>
          <w:lang w:val="es-ES" w:eastAsia="es-ES"/>
        </w:rPr>
        <w:t>La influencia del género, generación y experiencia educativa en las narrativas autobiográficas de recuerdos personales a lo largo del ciclo vital.</w:t>
      </w:r>
    </w:p>
    <w:p w:rsidR="002E4ED1" w:rsidRDefault="002E4ED1" w:rsidP="002E4ED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ES"/>
        </w:rPr>
      </w:pPr>
      <w:r w:rsidRPr="00DA3A4B">
        <w:rPr>
          <w:rFonts w:ascii="Arial" w:hAnsi="Arial" w:cs="Arial"/>
          <w:color w:val="000000"/>
          <w:sz w:val="18"/>
          <w:szCs w:val="18"/>
          <w:lang w:val="es-ES"/>
        </w:rPr>
        <w:t xml:space="preserve">Directores: Andrés Santamaría </w:t>
      </w:r>
      <w:proofErr w:type="spellStart"/>
      <w:r w:rsidRPr="00DA3A4B">
        <w:rPr>
          <w:rFonts w:ascii="Arial" w:hAnsi="Arial" w:cs="Arial"/>
          <w:color w:val="000000"/>
          <w:sz w:val="18"/>
          <w:szCs w:val="18"/>
          <w:lang w:val="es-ES"/>
        </w:rPr>
        <w:t>Santigosa</w:t>
      </w:r>
      <w:proofErr w:type="spellEnd"/>
      <w:r w:rsidRPr="00DA3A4B">
        <w:rPr>
          <w:rFonts w:ascii="Arial" w:hAnsi="Arial" w:cs="Arial"/>
          <w:color w:val="000000"/>
          <w:sz w:val="18"/>
          <w:szCs w:val="18"/>
          <w:lang w:val="es-ES"/>
        </w:rPr>
        <w:t xml:space="preserve"> y Eva Mª Trigo Sánchez. Dpto. Psicología Experimental. </w:t>
      </w:r>
      <w:r>
        <w:rPr>
          <w:rFonts w:ascii="Arial" w:hAnsi="Arial" w:cs="Arial"/>
          <w:color w:val="000000"/>
          <w:sz w:val="18"/>
          <w:szCs w:val="18"/>
          <w:lang w:val="es-ES"/>
        </w:rPr>
        <w:t>Universidad de Sevilla.</w:t>
      </w:r>
      <w:r w:rsidRPr="00DA3A4B">
        <w:rPr>
          <w:rFonts w:ascii="Arial" w:hAnsi="Arial" w:cs="Arial"/>
          <w:color w:val="000000"/>
          <w:sz w:val="18"/>
          <w:szCs w:val="18"/>
          <w:lang w:val="es-ES"/>
        </w:rPr>
        <w:t xml:space="preserve"> Fecha: 2011. Calificación: Sobresaliente por unanimidad.</w:t>
      </w:r>
    </w:p>
    <w:p w:rsidR="0005207F" w:rsidRPr="00374CB9" w:rsidRDefault="0005207F" w:rsidP="008247F8">
      <w:pPr>
        <w:jc w:val="both"/>
        <w:rPr>
          <w:rStyle w:val="apple-converted-space"/>
          <w:rFonts w:ascii="Verdana" w:hAnsi="Verdana"/>
          <w:color w:val="000000"/>
          <w:sz w:val="16"/>
          <w:szCs w:val="16"/>
          <w:lang w:val="es-ES"/>
        </w:rPr>
      </w:pPr>
    </w:p>
    <w:p w:rsidR="0005207F" w:rsidRPr="00374CB9" w:rsidRDefault="002E4ED1" w:rsidP="008247F8">
      <w:pPr>
        <w:jc w:val="both"/>
        <w:rPr>
          <w:rFonts w:ascii="Arial" w:hAnsi="Arial" w:cs="Arial"/>
          <w:sz w:val="18"/>
          <w:szCs w:val="18"/>
          <w:lang w:val="es-ES"/>
        </w:rPr>
      </w:pPr>
      <w:hyperlink r:id="rId6" w:history="1">
        <w:r w:rsidR="0005207F" w:rsidRPr="00374CB9">
          <w:rPr>
            <w:rStyle w:val="Hipervnculo"/>
            <w:rFonts w:ascii="Arial" w:hAnsi="Arial" w:cs="Arial"/>
            <w:sz w:val="18"/>
            <w:szCs w:val="18"/>
            <w:lang w:val="es-ES"/>
          </w:rPr>
          <w:t>https://investigacion.us.es/sisius/sis_showpub.php?idpers=1697</w:t>
        </w:r>
      </w:hyperlink>
    </w:p>
    <w:p w:rsidR="0005207F" w:rsidRPr="00374CB9" w:rsidRDefault="0005207F" w:rsidP="008247F8">
      <w:pPr>
        <w:jc w:val="both"/>
        <w:rPr>
          <w:b/>
          <w:lang w:val="es-ES"/>
        </w:rPr>
      </w:pPr>
    </w:p>
    <w:p w:rsidR="008247F8" w:rsidRPr="00374CB9" w:rsidRDefault="008247F8" w:rsidP="008247F8">
      <w:pPr>
        <w:jc w:val="both"/>
        <w:rPr>
          <w:b/>
          <w:lang w:val="es-ES"/>
        </w:rPr>
      </w:pPr>
    </w:p>
    <w:sectPr w:rsidR="008247F8" w:rsidRPr="00374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DF"/>
    <w:rsid w:val="0005207F"/>
    <w:rsid w:val="000F19A2"/>
    <w:rsid w:val="00245A73"/>
    <w:rsid w:val="002D2AE1"/>
    <w:rsid w:val="002E4ED1"/>
    <w:rsid w:val="00374CB9"/>
    <w:rsid w:val="00425426"/>
    <w:rsid w:val="004E5300"/>
    <w:rsid w:val="005261C4"/>
    <w:rsid w:val="00685185"/>
    <w:rsid w:val="008247F8"/>
    <w:rsid w:val="00891107"/>
    <w:rsid w:val="00931196"/>
    <w:rsid w:val="00A348BC"/>
    <w:rsid w:val="00BF48F5"/>
    <w:rsid w:val="00CA03DF"/>
    <w:rsid w:val="00CE22FB"/>
    <w:rsid w:val="00D4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5">
    <w:name w:val="heading 5"/>
    <w:basedOn w:val="Normal"/>
    <w:link w:val="Ttulo5Car"/>
    <w:uiPriority w:val="9"/>
    <w:qFormat/>
    <w:rsid w:val="00245A73"/>
    <w:pPr>
      <w:spacing w:before="100" w:beforeAutospacing="1" w:after="100" w:afterAutospacing="1"/>
      <w:outlineLvl w:val="4"/>
    </w:pPr>
    <w:rPr>
      <w:rFonts w:ascii="Times New Roman" w:hAnsi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47F8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4E5300"/>
  </w:style>
  <w:style w:type="character" w:styleId="nfasis">
    <w:name w:val="Emphasis"/>
    <w:basedOn w:val="Fuentedeprrafopredeter"/>
    <w:uiPriority w:val="20"/>
    <w:qFormat/>
    <w:rsid w:val="004E5300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245A7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425426"/>
    <w:pPr>
      <w:widowControl w:val="0"/>
      <w:suppressAutoHyphens/>
      <w:spacing w:after="120"/>
      <w:ind w:left="340"/>
      <w:jc w:val="both"/>
    </w:pPr>
    <w:rPr>
      <w:rFonts w:ascii="Arial" w:eastAsia="SimSun" w:hAnsi="Arial" w:cs="Mangal"/>
      <w:kern w:val="1"/>
      <w:sz w:val="18"/>
      <w:lang w:val="es-ES"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425426"/>
    <w:rPr>
      <w:rFonts w:ascii="Arial" w:eastAsia="SimSun" w:hAnsi="Arial" w:cs="Mangal"/>
      <w:kern w:val="1"/>
      <w:sz w:val="18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5">
    <w:name w:val="heading 5"/>
    <w:basedOn w:val="Normal"/>
    <w:link w:val="Ttulo5Car"/>
    <w:uiPriority w:val="9"/>
    <w:qFormat/>
    <w:rsid w:val="00245A73"/>
    <w:pPr>
      <w:spacing w:before="100" w:beforeAutospacing="1" w:after="100" w:afterAutospacing="1"/>
      <w:outlineLvl w:val="4"/>
    </w:pPr>
    <w:rPr>
      <w:rFonts w:ascii="Times New Roman" w:hAnsi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47F8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4E5300"/>
  </w:style>
  <w:style w:type="character" w:styleId="nfasis">
    <w:name w:val="Emphasis"/>
    <w:basedOn w:val="Fuentedeprrafopredeter"/>
    <w:uiPriority w:val="20"/>
    <w:qFormat/>
    <w:rsid w:val="004E5300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245A7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425426"/>
    <w:pPr>
      <w:widowControl w:val="0"/>
      <w:suppressAutoHyphens/>
      <w:spacing w:after="120"/>
      <w:ind w:left="340"/>
      <w:jc w:val="both"/>
    </w:pPr>
    <w:rPr>
      <w:rFonts w:ascii="Arial" w:eastAsia="SimSun" w:hAnsi="Arial" w:cs="Mangal"/>
      <w:kern w:val="1"/>
      <w:sz w:val="18"/>
      <w:lang w:val="es-ES"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425426"/>
    <w:rPr>
      <w:rFonts w:ascii="Arial" w:eastAsia="SimSun" w:hAnsi="Arial" w:cs="Mangal"/>
      <w:kern w:val="1"/>
      <w:sz w:val="18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nvestigacion.us.es/sisius/sis_showpub.php?idpers=1697" TargetMode="External"/><Relationship Id="rId5" Type="http://schemas.openxmlformats.org/officeDocument/2006/relationships/hyperlink" Target="mailto:trigo@us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6</cp:revision>
  <dcterms:created xsi:type="dcterms:W3CDTF">2015-02-13T06:08:00Z</dcterms:created>
  <dcterms:modified xsi:type="dcterms:W3CDTF">2015-02-18T13:55:00Z</dcterms:modified>
</cp:coreProperties>
</file>