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找平衡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每件事或每个人都有各自的平衡点，程序员在找功能与性能上的平衡，产品在找产品与实现的平衡，UI在找视觉展现与实现难度的平衡，运营在找用户与产品之间的平衡，经理们在找公司各种环节间的平衡。</w:t>
      </w:r>
    </w:p>
    <w:p>
      <w:pPr>
        <w:rPr>
          <w:rFonts w:hint="eastAsia"/>
        </w:rPr>
      </w:pPr>
    </w:p>
    <w:p>
      <w:r>
        <w:rPr>
          <w:rFonts w:hint="eastAsia"/>
        </w:rPr>
        <w:t>随着生活的复杂多变，找到我们自己的生活与工作中平衡点，摆正自己的位置，做好自己的工作，增进专业技能，保持自己的身心平衡，形成一个正向循环，积极面对复杂的生活现实，根据自己的人生实际，寻找适合自己的平衡点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86829"/>
    <w:rsid w:val="FBE8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2019-09-29T18:35:00Z</dcterms:created>
  <dc:creator>liyiquan</dc:creator>
  <cp:lastModifiedBy>liyiquan</cp:lastModifiedBy>
  <dcterms:modified xsi:type="dcterms:W3CDTF">2019-09-29T18:36:58Z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