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9.emf" ContentType="image/x-emf"/>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gif" ContentType="image/gif"/>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stilo2"/>
        <w:numPr>
          <w:ilvl w:val="0"/>
          <w:numId w:val="1"/>
        </w:numPr>
        <w:rPr>
          <w:rStyle w:val="Appleconvertedspace"/>
        </w:rPr>
      </w:pPr>
      <w:bookmarkStart w:id="0" w:name="_Toc413061045"/>
      <w:r>
        <w:rPr>
          <w:rStyle w:val="Appleconvertedspace"/>
        </w:rPr>
        <w:t>INTRODUÇÃO</w:t>
      </w:r>
      <w:bookmarkEnd w:id="0"/>
      <w:r>
        <w:rPr>
          <w:rStyle w:val="Appleconvertedspace"/>
        </w:rPr>
        <w:t>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z w:val="24"/>
          <w:szCs w:val="24"/>
          <w:shd w:fill="FFFFFF" w:val="clear"/>
        </w:rPr>
        <w:t>Unified Modeling Language</w:t>
      </w:r>
      <w:r>
        <w:rPr>
          <w:rStyle w:val="Appleconvertedspace"/>
          <w:rFonts w:cs="Arial" w:ascii="Arial" w:hAnsi="Arial"/>
          <w:sz w:val="24"/>
          <w:szCs w:val="24"/>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Mas, TDD não é somente isso, tem muito mais a agregar e a colaborar com a engenharia de software, entretanto, o TDD é recente e mesmo profissionais co</w:t>
      </w:r>
      <w:r>
        <w:rPr>
          <w:rStyle w:val="Appleconvertedspace"/>
          <w:rFonts w:cs="Arial" w:ascii="Arial" w:hAnsi="Arial"/>
          <w:sz w:val="24"/>
          <w:szCs w:val="24"/>
          <w:shd w:fill="FFFFFF" w:val="clear"/>
        </w:rPr>
        <w:t xml:space="preserve">m </w:t>
      </w:r>
      <w:r>
        <w:rPr>
          <w:rStyle w:val="Appleconvertedspace"/>
          <w:rFonts w:cs="Arial" w:ascii="Arial" w:hAnsi="Arial"/>
          <w:sz w:val="24"/>
          <w:szCs w:val="24"/>
          <w:shd w:fill="FFFFFF" w:val="clear"/>
        </w:rPr>
        <w:t xml:space="preserve"> experiência ainda não o conhece, além de haver alguma resistência justamente pela falta de conhecimento e de toda sua potencialidade.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No caso desta obra, o mesmo aplicou prioritariamente na área financeira, e apresenta exemplo com foco neste ramo.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Estilo4"/>
        <w:numPr>
          <w:ilvl w:val="1"/>
          <w:numId w:val="1"/>
        </w:numPr>
        <w:outlineLvl w:val="2"/>
        <w:rPr/>
      </w:pPr>
      <w:bookmarkStart w:id="1" w:name="_Toc413061046"/>
      <w:bookmarkEnd w:id="1"/>
      <w:r>
        <w:rPr/>
        <w:t>Objetivos</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t xml:space="preserve">O projeto tem por objetivo </w:t>
      </w:r>
      <w:r>
        <w:rPr>
          <w:rFonts w:cs="Arial" w:ascii="Arial" w:hAnsi="Arial"/>
          <w:b w:val="false"/>
          <w:bCs w:val="false"/>
          <w:sz w:val="24"/>
          <w:szCs w:val="24"/>
        </w:rPr>
        <w:t xml:space="preserve">desenvolver um produto web </w:t>
      </w:r>
      <w:r>
        <w:rPr>
          <w:rFonts w:cs="Arial" w:ascii="Arial" w:hAnsi="Arial"/>
          <w:b w:val="false"/>
          <w:bCs w:val="false"/>
          <w:sz w:val="24"/>
          <w:szCs w:val="24"/>
        </w:rPr>
        <w:t>utilizando T</w:t>
      </w:r>
      <w:r>
        <w:rPr>
          <w:rFonts w:cs="Arial" w:ascii="Arial" w:hAnsi="Arial"/>
          <w:b w:val="false"/>
          <w:bCs w:val="false"/>
          <w:sz w:val="24"/>
          <w:szCs w:val="24"/>
        </w:rPr>
        <w:t>est-</w:t>
      </w:r>
      <w:r>
        <w:rPr>
          <w:rFonts w:cs="Arial" w:ascii="Arial" w:hAnsi="Arial"/>
          <w:b w:val="false"/>
          <w:bCs w:val="false"/>
          <w:sz w:val="24"/>
          <w:szCs w:val="24"/>
        </w:rPr>
        <w:t>D</w:t>
      </w:r>
      <w:r>
        <w:rPr>
          <w:rFonts w:cs="Arial" w:ascii="Arial" w:hAnsi="Arial"/>
          <w:b w:val="false"/>
          <w:bCs w:val="false"/>
          <w:sz w:val="24"/>
          <w:szCs w:val="24"/>
        </w:rPr>
        <w:t xml:space="preserve">riven </w:t>
      </w:r>
      <w:r>
        <w:rPr>
          <w:rFonts w:cs="Arial" w:ascii="Arial" w:hAnsi="Arial"/>
          <w:b w:val="false"/>
          <w:bCs w:val="false"/>
          <w:sz w:val="24"/>
          <w:szCs w:val="24"/>
        </w:rPr>
        <w:t>D</w:t>
      </w:r>
      <w:r>
        <w:rPr>
          <w:rFonts w:cs="Arial" w:ascii="Arial" w:hAnsi="Arial"/>
          <w:b w:val="false"/>
          <w:bCs w:val="false"/>
          <w:sz w:val="24"/>
          <w:szCs w:val="24"/>
        </w:rPr>
        <w:t>evelopment (TDD) como alternativa de garantia de qualidade no desenvolvimento de software de forma a estudar sobre a qualidade na produção de software;</w:t>
      </w:r>
      <w:r>
        <w:rPr>
          <w:rFonts w:cs="Arial" w:ascii="Arial" w:hAnsi="Arial"/>
          <w:b w:val="false"/>
          <w:bCs w:val="false"/>
          <w:sz w:val="24"/>
          <w:szCs w:val="24"/>
        </w:rPr>
        <w:t>O projeto deve ser</w:t>
      </w:r>
      <w:r>
        <w:rPr>
          <w:rFonts w:cs="Arial" w:ascii="Arial" w:hAnsi="Arial"/>
          <w:b w:val="false"/>
          <w:bCs w:val="false"/>
          <w:sz w:val="24"/>
          <w:szCs w:val="24"/>
        </w:rPr>
        <w:t xml:space="preserve"> capaz de interpretar texto </w:t>
      </w:r>
      <w:r>
        <w:rPr>
          <w:rFonts w:cs="Arial" w:ascii="Arial" w:hAnsi="Arial"/>
          <w:b w:val="false"/>
          <w:bCs w:val="false"/>
          <w:sz w:val="24"/>
          <w:szCs w:val="24"/>
        </w:rPr>
        <w:t xml:space="preserve">sinalizado com caracteres especias para marcar </w:t>
      </w:r>
      <w:r>
        <w:rPr>
          <w:rFonts w:cs="Arial" w:ascii="Arial" w:hAnsi="Arial"/>
          <w:b w:val="false"/>
          <w:bCs w:val="false"/>
          <w:sz w:val="24"/>
          <w:szCs w:val="24"/>
        </w:rPr>
        <w:t>e transformar em um arquivo e-</w:t>
      </w:r>
      <w:r>
        <w:rPr>
          <w:rFonts w:cs="Arial" w:ascii="Arial" w:hAnsi="Arial"/>
          <w:b w:val="false"/>
          <w:bCs w:val="false"/>
          <w:sz w:val="24"/>
          <w:szCs w:val="24"/>
        </w:rPr>
        <w:t>P</w:t>
      </w:r>
      <w:r>
        <w:rPr>
          <w:rFonts w:cs="Arial" w:ascii="Arial" w:hAnsi="Arial"/>
          <w:b w:val="false"/>
          <w:bCs w:val="false"/>
          <w:sz w:val="24"/>
          <w:szCs w:val="24"/>
        </w:rPr>
        <w:t xml:space="preserve">ub </w:t>
      </w:r>
      <w:r>
        <w:rPr>
          <w:rFonts w:cs="Arial" w:ascii="Arial" w:hAnsi="Arial"/>
          <w:b w:val="false"/>
          <w:bCs w:val="false"/>
          <w:sz w:val="24"/>
          <w:szCs w:val="24"/>
        </w:rPr>
        <w:t xml:space="preserve">(e-book, livro </w:t>
      </w:r>
      <w:r>
        <w:rPr>
          <w:rFonts w:cs="Arial" w:ascii="Arial" w:hAnsi="Arial"/>
          <w:b w:val="false"/>
          <w:bCs w:val="false"/>
          <w:sz w:val="24"/>
          <w:szCs w:val="24"/>
        </w:rPr>
        <w:t>digital</w:t>
      </w:r>
      <w:r>
        <w:rPr>
          <w:rFonts w:cs="Arial" w:ascii="Arial" w:hAnsi="Arial"/>
          <w:b w:val="false"/>
          <w:bCs w:val="false"/>
          <w:sz w:val="24"/>
          <w:szCs w:val="24"/>
        </w:rPr>
        <w:t>)</w:t>
      </w:r>
      <w:r>
        <w:rPr>
          <w:rFonts w:cs="Arial" w:ascii="Arial" w:hAnsi="Arial"/>
          <w:b w:val="false"/>
          <w:bCs w:val="false"/>
          <w:sz w:val="24"/>
          <w:szCs w:val="24"/>
        </w:rPr>
        <w:t xml:space="preserve">, além de </w:t>
      </w:r>
      <w:r>
        <w:rPr>
          <w:rFonts w:cs="Arial" w:ascii="Arial" w:hAnsi="Arial"/>
          <w:b w:val="false"/>
          <w:bCs w:val="false"/>
          <w:sz w:val="24"/>
          <w:szCs w:val="24"/>
        </w:rPr>
        <w:t>estudar as métricas de qualidade na produção d</w:t>
      </w:r>
      <w:r>
        <w:rPr>
          <w:rFonts w:cs="Arial" w:ascii="Arial" w:hAnsi="Arial"/>
          <w:b w:val="false"/>
          <w:bCs w:val="false"/>
          <w:sz w:val="24"/>
          <w:szCs w:val="24"/>
        </w:rPr>
        <w:t>a</w:t>
      </w:r>
      <w:r>
        <w:rPr>
          <w:rFonts w:cs="Arial" w:ascii="Arial" w:hAnsi="Arial"/>
          <w:b w:val="false"/>
          <w:bCs w:val="false"/>
          <w:sz w:val="24"/>
          <w:szCs w:val="24"/>
        </w:rPr>
        <w:t xml:space="preserve"> </w:t>
      </w:r>
      <w:r>
        <w:rPr>
          <w:rFonts w:cs="Arial" w:ascii="Arial" w:hAnsi="Arial"/>
          <w:b w:val="false"/>
          <w:bCs w:val="false"/>
          <w:sz w:val="24"/>
          <w:szCs w:val="24"/>
        </w:rPr>
        <w:t>aplicação</w:t>
      </w:r>
      <w:r>
        <w:rPr>
          <w:rFonts w:cs="Arial" w:ascii="Arial" w:hAnsi="Arial"/>
          <w:b w:val="false"/>
          <w:bCs w:val="false"/>
          <w:sz w:val="24"/>
          <w:szCs w:val="24"/>
        </w:rPr>
        <w:t xml:space="preserve">, garantir a legibilidade do código produzido, analisar a escalabilidade e a tolerância à mudança de requisitos do sistema, </w:t>
      </w:r>
      <w:r>
        <w:rPr>
          <w:rFonts w:cs="Arial" w:ascii="Arial" w:hAnsi="Arial"/>
          <w:b w:val="false"/>
          <w:bCs w:val="false"/>
          <w:sz w:val="24"/>
          <w:szCs w:val="24"/>
        </w:rPr>
        <w:t>e também a influencia do TDD no design do projeto.</w:t>
      </w:r>
    </w:p>
    <w:p>
      <w:pPr>
        <w:pStyle w:val="Normal"/>
        <w:spacing w:lineRule="auto" w:line="360"/>
        <w:ind w:left="0" w:right="0" w:firstLine="708"/>
        <w:jc w:val="both"/>
        <w:rPr>
          <w:b w:val="false"/>
          <w:bCs w:val="false"/>
        </w:rPr>
      </w:pPr>
      <w:r>
        <w:rPr>
          <w:b w:val="false"/>
          <w:bCs w:val="false"/>
        </w:rPr>
      </w:r>
    </w:p>
    <w:p>
      <w:pPr>
        <w:pStyle w:val="Normal"/>
        <w:spacing w:lineRule="auto" w:line="360"/>
        <w:ind w:left="0" w:right="0" w:firstLine="708"/>
        <w:jc w:val="both"/>
        <w:rPr>
          <w:b w:val="false"/>
          <w:bCs w:val="false"/>
        </w:rPr>
      </w:pPr>
      <w:r>
        <w:rPr>
          <w:b w:val="false"/>
          <w:bCs w:val="false"/>
        </w:rPr>
      </w:r>
    </w:p>
    <w:p>
      <w:pPr>
        <w:pStyle w:val="Normal"/>
        <w:spacing w:lineRule="auto" w:line="360"/>
        <w:ind w:left="0" w:right="0" w:firstLine="708"/>
        <w:jc w:val="both"/>
        <w:rPr>
          <w:b w:val="false"/>
          <w:bCs w:val="false"/>
        </w:rPr>
      </w:pPr>
      <w:r>
        <w:rPr>
          <w:b w:val="false"/>
          <w:bCs w:val="false"/>
        </w:rPr>
      </w:r>
    </w:p>
    <w:p>
      <w:pPr>
        <w:pStyle w:val="Normal"/>
        <w:spacing w:lineRule="auto" w:line="360"/>
        <w:ind w:left="0" w:right="0" w:firstLine="708"/>
        <w:jc w:val="both"/>
        <w:rPr>
          <w:b w:val="false"/>
          <w:bCs w:val="false"/>
        </w:rPr>
      </w:pPr>
      <w:r>
        <w:rPr>
          <w:b w:val="false"/>
          <w:bCs w:val="false"/>
        </w:rPr>
      </w:r>
    </w:p>
    <w:p>
      <w:pPr>
        <w:pStyle w:val="Normal"/>
        <w:pageBreakBefore/>
        <w:numPr>
          <w:ilvl w:val="1"/>
          <w:numId w:val="1"/>
        </w:numPr>
        <w:rPr/>
      </w:pPr>
      <w:r>
        <w:rPr/>
        <w:t>Justificativa</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sz w:val="24"/>
          <w:szCs w:val="24"/>
        </w:rPr>
        <w:t>stakeholders</w:t>
      </w:r>
      <w:r>
        <w:rPr>
          <w:rFonts w:cs="Arial" w:ascii="Arial" w:hAnsi="Arial"/>
          <w:sz w:val="24"/>
          <w:szCs w:val="24"/>
        </w:rPr>
        <w:t xml:space="preserve">. O trecho do artigo abaixo mostra que durante um processo de desenvolvimento de software a qualidade e a satisfação dos </w:t>
      </w:r>
      <w:r>
        <w:rPr>
          <w:rFonts w:cs="Arial" w:ascii="Arial" w:hAnsi="Arial"/>
          <w:i/>
          <w:sz w:val="24"/>
          <w:szCs w:val="24"/>
        </w:rPr>
        <w:t>stakeholders</w:t>
      </w:r>
      <w:r>
        <w:rPr>
          <w:rFonts w:cs="Arial" w:ascii="Arial" w:hAnsi="Arial"/>
          <w:sz w:val="24"/>
          <w:szCs w:val="24"/>
        </w:rPr>
        <w:t>, foram garantidas ao utilizar o desenvolvimento ágil somado a técnica de TDD.</w:t>
      </w:r>
    </w:p>
    <w:p>
      <w:pPr>
        <w:pStyle w:val="Normal"/>
        <w:spacing w:lineRule="auto" w:line="240"/>
        <w:ind w:left="1416" w:right="0" w:hanging="0"/>
        <w:jc w:val="both"/>
        <w:rPr>
          <w:rFonts w:cs="Arial" w:ascii="Arial" w:hAnsi="Arial"/>
          <w:sz w:val="24"/>
          <w:szCs w:val="24"/>
        </w:rPr>
      </w:pPr>
      <w:r>
        <w:rPr>
          <w:rFonts w:cs="Arial" w:ascii="Arial" w:hAnsi="Arial"/>
          <w:i/>
          <w:sz w:val="20"/>
          <w:szCs w:val="24"/>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szCs w:val="24"/>
          <w:lang w:val="en-US"/>
        </w:rPr>
        <w:t xml:space="preserve">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r>
        <w:rPr>
          <w:rFonts w:cs="Arial" w:ascii="Arial" w:hAnsi="Arial"/>
          <w:sz w:val="24"/>
          <w:szCs w:val="24"/>
        </w:rPr>
        <w:t xml:space="preserve"> </w:t>
      </w:r>
    </w:p>
    <w:p>
      <w:pPr>
        <w:pStyle w:val="Normal"/>
        <w:spacing w:lineRule="auto" w:line="240"/>
        <w:ind w:left="1416" w:right="0" w:hanging="0"/>
        <w:jc w:val="both"/>
        <w:rPr>
          <w:rFonts w:cs="Arial" w:ascii="Arial" w:hAnsi="Arial"/>
          <w:sz w:val="20"/>
          <w:szCs w:val="24"/>
        </w:rPr>
      </w:pPr>
      <w:r>
        <w:rPr>
          <w:rFonts w:cs="Arial" w:ascii="Arial" w:hAnsi="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spacing w:lineRule="auto" w:line="240"/>
        <w:ind w:left="1416"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Após o manifesto ágil, métodos de desenvolvimento foram criados como </w:t>
      </w:r>
      <w:r>
        <w:rPr>
          <w:rFonts w:cs="Arial" w:ascii="Arial" w:hAnsi="Arial"/>
          <w:i/>
          <w:sz w:val="24"/>
          <w:szCs w:val="24"/>
        </w:rPr>
        <w:t xml:space="preserve">Scrum </w:t>
      </w:r>
      <w:r>
        <w:rPr>
          <w:rFonts w:cs="Arial" w:ascii="Arial" w:hAnsi="Arial"/>
          <w:sz w:val="24"/>
          <w:szCs w:val="24"/>
        </w:rPr>
        <w:t>e</w:t>
      </w:r>
      <w:r>
        <w:rPr>
          <w:i/>
        </w:rPr>
        <w:t xml:space="preserve"> </w:t>
      </w:r>
      <w:r>
        <w:rPr>
          <w:rFonts w:cs="Arial" w:ascii="Arial" w:hAnsi="Arial"/>
          <w:i/>
          <w:sz w:val="24"/>
          <w:szCs w:val="24"/>
        </w:rPr>
        <w:t>eXtreme Programing,</w:t>
      </w:r>
      <w:r>
        <w:rPr>
          <w:rFonts w:cs="Arial" w:ascii="Arial" w:hAnsi="Arial"/>
          <w:sz w:val="24"/>
          <w:szCs w:val="24"/>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sz w:val="24"/>
          <w:szCs w:val="24"/>
        </w:rPr>
        <w:t>framework</w:t>
      </w:r>
      <w:r>
        <w:rPr>
          <w:rFonts w:cs="Arial" w:ascii="Arial" w:hAnsi="Arial"/>
          <w:sz w:val="24"/>
          <w:szCs w:val="24"/>
        </w:rPr>
        <w:t xml:space="preserve"> e por esse motivo pode ser adaptado para qualquer modelo de desenvolvimento de software.</w:t>
      </w:r>
    </w:p>
    <w:p>
      <w:pPr>
        <w:pStyle w:val="Normal"/>
        <w:spacing w:lineRule="auto" w:line="360"/>
        <w:ind w:left="0" w:right="0" w:firstLine="480"/>
        <w:jc w:val="both"/>
        <w:rPr>
          <w:rFonts w:cs="Arial" w:ascii="Arial" w:hAnsi="Arial"/>
          <w:sz w:val="24"/>
          <w:szCs w:val="24"/>
        </w:rPr>
      </w:pPr>
      <w:r>
        <w:rPr>
          <w:rFonts w:cs="Arial" w:ascii="Arial" w:hAnsi="Arial"/>
          <w:sz w:val="24"/>
          <w:szCs w:val="24"/>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spacing w:lineRule="auto" w:line="240"/>
        <w:ind w:left="2124" w:right="0" w:hanging="0"/>
        <w:jc w:val="both"/>
        <w:rPr>
          <w:rFonts w:cs="Arial" w:ascii="Arial" w:hAnsi="Arial"/>
          <w:sz w:val="20"/>
          <w:szCs w:val="24"/>
        </w:rPr>
      </w:pPr>
      <w:r>
        <w:rPr>
          <w:rFonts w:cs="Arial" w:ascii="Arial" w:hAnsi="Arial"/>
          <w:i/>
          <w:sz w:val="20"/>
          <w:szCs w:val="24"/>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sz w:val="18"/>
        </w:rPr>
        <w:t xml:space="preserve"> </w:t>
      </w:r>
      <w:r>
        <w:rPr>
          <w:rFonts w:cs="Arial" w:ascii="Arial" w:hAnsi="Arial"/>
          <w:sz w:val="20"/>
          <w:szCs w:val="24"/>
        </w:rPr>
        <w:t>(BECK, 2010, p. x).</w:t>
      </w:r>
    </w:p>
    <w:p>
      <w:pPr>
        <w:pStyle w:val="Normal"/>
        <w:spacing w:lineRule="auto" w:line="240"/>
        <w:ind w:left="2124"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O TDD pode também diminuir o tempo de desenvolvimento do software, bem como dos testes, pois o tempo de depuração do código diminui devido à técnica aplicada e exigida, por quanto os passos de implementação sejam pequenos.</w:t>
      </w:r>
    </w:p>
    <w:p>
      <w:pPr>
        <w:pStyle w:val="Normal"/>
        <w:spacing w:lineRule="auto" w:line="240"/>
        <w:ind w:left="2124" w:right="0" w:hanging="0"/>
        <w:jc w:val="both"/>
        <w:rPr>
          <w:rFonts w:cs="Arial" w:ascii="Arial" w:hAnsi="Arial"/>
          <w:sz w:val="20"/>
          <w:szCs w:val="24"/>
        </w:rPr>
      </w:pPr>
      <w:r>
        <w:rPr>
          <w:rFonts w:cs="Arial" w:ascii="Arial" w:hAnsi="Arial"/>
          <w:i/>
          <w:sz w:val="20"/>
          <w:szCs w:val="24"/>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p>
    <w:p>
      <w:pPr>
        <w:pStyle w:val="Normal"/>
        <w:spacing w:lineRule="auto" w:line="240"/>
        <w:ind w:left="2124" w:right="0" w:hanging="0"/>
        <w:jc w:val="both"/>
        <w:rPr>
          <w:rFonts w:cs="Arial" w:ascii="Arial" w:hAnsi="Arial"/>
          <w:sz w:val="20"/>
          <w:szCs w:val="24"/>
        </w:rPr>
      </w:pPr>
      <w:r>
        <w:rPr>
          <w:rFonts w:cs="Arial" w:ascii="Arial" w:hAnsi="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sz w:val="24"/>
          <w:szCs w:val="24"/>
        </w:rPr>
      </w:pPr>
      <w:r>
        <w:rPr>
          <w:rFonts w:cs="Arial" w:ascii="Arial" w:hAnsi="Arial"/>
          <w:sz w:val="24"/>
          <w:szCs w:val="24"/>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r>
    </w:p>
    <w:p>
      <w:pPr>
        <w:pStyle w:val="Normal"/>
        <w:spacing w:lineRule="auto" w:line="360"/>
        <w:ind w:left="0" w:right="0" w:firstLine="708"/>
        <w:jc w:val="both"/>
        <w:rPr/>
      </w:pPr>
      <w:r>
        <w:rPr/>
      </w:r>
    </w:p>
    <w:p>
      <w:pPr>
        <w:pStyle w:val="Normal"/>
        <w:spacing w:lineRule="auto" w:line="360"/>
        <w:jc w:val="both"/>
        <w:rPr>
          <w:rFonts w:cs="Arial" w:ascii="Arial" w:hAnsi="Arial"/>
          <w:b/>
          <w:sz w:val="28"/>
          <w:szCs w:val="24"/>
        </w:rPr>
      </w:pPr>
      <w:r>
        <w:rPr>
          <w:rFonts w:cs="Arial" w:ascii="Arial" w:hAnsi="Arial"/>
          <w:b/>
          <w:sz w:val="28"/>
          <w:szCs w:val="24"/>
        </w:rPr>
        <w:t>Materiais e procedimentos</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projeto </w:t>
      </w:r>
      <w:r>
        <w:rPr>
          <w:rFonts w:cs="Arial" w:ascii="Arial" w:hAnsi="Arial"/>
          <w:sz w:val="24"/>
          <w:szCs w:val="24"/>
        </w:rPr>
        <w:t xml:space="preserve">tem por </w:t>
      </w:r>
      <w:r>
        <w:rPr>
          <w:rFonts w:cs="Arial" w:ascii="Arial" w:hAnsi="Arial"/>
          <w:sz w:val="24"/>
          <w:szCs w:val="24"/>
        </w:rPr>
        <w:t>o</w:t>
      </w:r>
      <w:r>
        <w:rPr>
          <w:rFonts w:cs="Arial" w:ascii="Arial" w:hAnsi="Arial"/>
          <w:sz w:val="24"/>
          <w:szCs w:val="24"/>
        </w:rPr>
        <w:t>bjetivo</w:t>
      </w:r>
      <w:r>
        <w:rPr>
          <w:rFonts w:cs="Arial" w:ascii="Arial" w:hAnsi="Arial"/>
          <w:sz w:val="24"/>
          <w:szCs w:val="24"/>
        </w:rPr>
        <w:t xml:space="preserve"> desenvolvimento de um, módulos ou protótipos de sistemas de software </w:t>
      </w:r>
      <w:r>
        <w:rPr>
          <w:rFonts w:cs="Arial" w:ascii="Arial" w:hAnsi="Arial"/>
          <w:sz w:val="24"/>
          <w:szCs w:val="24"/>
        </w:rPr>
        <w:t>capaz de gerar um arquivo no formato e-Pub</w:t>
      </w:r>
      <w:r>
        <w:rPr>
          <w:rFonts w:cs="Arial" w:ascii="Arial" w:hAnsi="Arial"/>
          <w:sz w:val="24"/>
          <w:szCs w:val="24"/>
        </w:rPr>
        <w:t xml:space="preserve">, utilizando tal técnica de programação. O software </w:t>
      </w:r>
      <w:r>
        <w:rPr>
          <w:rFonts w:cs="Arial" w:ascii="Arial" w:hAnsi="Arial"/>
          <w:sz w:val="24"/>
          <w:szCs w:val="24"/>
        </w:rPr>
        <w:t>utiliza</w:t>
      </w:r>
      <w:r>
        <w:rPr>
          <w:rFonts w:cs="Arial" w:ascii="Arial" w:hAnsi="Arial"/>
          <w:sz w:val="24"/>
          <w:szCs w:val="24"/>
        </w:rPr>
        <w:t xml:space="preserve"> ferramentas livres de código aberto, </w:t>
      </w:r>
      <w:r>
        <w:rPr>
          <w:rFonts w:cs="Arial" w:ascii="Arial" w:hAnsi="Arial"/>
          <w:sz w:val="24"/>
          <w:szCs w:val="24"/>
        </w:rPr>
        <w:t>como: maven; netbeans; java-server-faces (JSF) e também,</w:t>
      </w:r>
      <w:r>
        <w:rPr>
          <w:rFonts w:cs="Arial" w:ascii="Arial" w:hAnsi="Arial"/>
          <w:sz w:val="24"/>
          <w:szCs w:val="24"/>
        </w:rPr>
        <w:t xml:space="preserve"> é utilizado um framework para testes (JUnit), próprio para linguagem Java. O sistema </w:t>
      </w:r>
      <w:r>
        <w:rPr>
          <w:rFonts w:cs="Arial" w:ascii="Arial" w:hAnsi="Arial"/>
          <w:sz w:val="24"/>
          <w:szCs w:val="24"/>
        </w:rPr>
        <w:t xml:space="preserve">foi </w:t>
      </w:r>
      <w:r>
        <w:rPr>
          <w:rFonts w:cs="Arial" w:ascii="Arial" w:hAnsi="Arial"/>
          <w:sz w:val="24"/>
          <w:szCs w:val="24"/>
        </w:rPr>
        <w:t xml:space="preserve">desenvolvido na mesma linguagem de programação </w:t>
      </w:r>
      <w:r>
        <w:rPr>
          <w:rFonts w:cs="Arial" w:ascii="Arial" w:hAnsi="Arial"/>
          <w:sz w:val="24"/>
          <w:szCs w:val="24"/>
        </w:rPr>
        <w:t xml:space="preserve">traz </w:t>
      </w:r>
      <w:r>
        <w:rPr>
          <w:rFonts w:cs="Arial" w:ascii="Arial" w:hAnsi="Arial"/>
          <w:sz w:val="24"/>
          <w:szCs w:val="24"/>
        </w:rPr>
        <w:t>exemplos com o código escrito, guiado pelo TDD.</w:t>
      </w:r>
    </w:p>
    <w:p>
      <w:pPr>
        <w:pStyle w:val="Estilo4"/>
        <w:rPr/>
      </w:pPr>
      <w:r>
        <w:rPr/>
      </w:r>
    </w:p>
    <w:p>
      <w:pPr>
        <w:pStyle w:val="Normal"/>
        <w:spacing w:lineRule="auto" w:line="360"/>
        <w:jc w:val="both"/>
        <w:rPr>
          <w:rFonts w:cs="Arial" w:ascii="Arial" w:hAnsi="Arial"/>
          <w:b/>
          <w:sz w:val="24"/>
          <w:szCs w:val="24"/>
        </w:rPr>
      </w:pPr>
      <w:r>
        <w:rPr>
          <w:rFonts w:cs="Arial" w:ascii="Arial" w:hAnsi="Arial"/>
          <w:b/>
          <w:sz w:val="24"/>
          <w:szCs w:val="24"/>
        </w:rPr>
        <w:t>FUNDAMENTAÇÃO TEÓRICA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sz w:val="24"/>
          <w:szCs w:val="24"/>
        </w:rPr>
        <w:t>1.1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Weinberg (1993, p. 6) cita algumas “ideias familiares”, porém conflitantes sobre qualidade de software: </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Defeito zero é a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é afetado pelos defeitos.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que são criticados pelos defeitos.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Ter um grande número de funções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pode tirar proveito dessas funções – se eles as conhecerem.</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acreditam que as funções vendem produtos.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Codificação elegante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 pessoal de desenvolvimento que dá um grande valor às opiniões de seus colegas.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professores de ciência da computação que apreciam elegância.</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Alto desempenho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 pessoal de venda que tem de submeter seus produtos à benchmarks.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Baixo custo de desenvolvimento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do projeto que estão com orçamentos apertados.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Desenvolvimento rápido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está esperando pelo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desejam colonizar um mercado antes de seus concorrentes.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Facilidade para o usuário (userfriendliness)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que gastam oito horas por ida na frente de uma tela utilizando 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usuários que não conseguem se lembrar de detalhes de interface (WEINBERG, 1993, p. 6-7).</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Com este exemplo o autor elucida a questão valor, o qual detém sua importância individual.</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ListParagraph"/>
        <w:numPr>
          <w:ilvl w:val="1"/>
          <w:numId w:val="2"/>
        </w:numPr>
        <w:spacing w:lineRule="auto" w:line="360" w:beforeAutospacing="1" w:afterAutospacing="1"/>
        <w:ind w:left="0" w:right="0" w:hanging="525"/>
        <w:contextualSpacing/>
        <w:jc w:val="both"/>
        <w:rPr>
          <w:rFonts w:cs="Arial" w:ascii="Arial" w:hAnsi="Arial"/>
          <w:b/>
          <w:sz w:val="24"/>
          <w:szCs w:val="24"/>
        </w:rPr>
      </w:pPr>
      <w:r>
        <w:rPr>
          <w:rFonts w:cs="Arial" w:ascii="Arial" w:hAnsi="Arial"/>
          <w:b/>
          <w:sz w:val="24"/>
          <w:szCs w:val="24"/>
        </w:rPr>
        <w:t>Qualidade de produto de software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Quando Weinberg (1993, p.10) trata a definição de qualidade, ele exemplifica com um jogo de </w:t>
      </w:r>
      <w:r>
        <w:rPr>
          <w:rFonts w:cs="Arial" w:ascii="Arial" w:hAnsi="Arial"/>
          <w:i/>
          <w:sz w:val="24"/>
          <w:szCs w:val="24"/>
        </w:rPr>
        <w:t>Cribbage</w:t>
      </w:r>
      <w:r>
        <w:rPr>
          <w:rFonts w:cs="Arial" w:ascii="Arial" w:hAnsi="Arial"/>
          <w:sz w:val="24"/>
          <w:szCs w:val="24"/>
        </w:rPr>
        <w:t>, que mesmo com defeitos, da contagem do placar, mostra-se satisfeito com a qualidade do produto, já que adquiriu gratuitamente.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 </w:t>
      </w:r>
      <w:r>
        <w:rPr>
          <w:rFonts w:cs="Arial" w:ascii="Arial" w:hAnsi="Arial"/>
          <w:sz w:val="24"/>
          <w:szCs w:val="24"/>
        </w:rPr>
        <w:t>Desenvolver um teste antes de programar pode ser uma coisa difícil de se pensar para programadores que não estão acostumados com a prática, porém fazemos praticamente isso sempre que programamos, quando é criada uma classe que deve retornar um cálculo difícil e criamos um formulário rápido para preencher os parâmetros necessários do método, roda-se o programa, passam os valores dos parâmetros e é retornado um resultado que já era esperado, entretanto o método devolveu um valor diferente do esperado, é uma situação que a técnica pretende te levar, porém antes mesmo de ter a assinatura da função antes de criar a primeira classe, já existe um teste especifico para esse problema, e o que deve ser feito é, o teste passar da maneira mais simples possível, nem que isso implique em um método retornando o valor esperado. Pensar em passos pequenos é um dos primeiros passos que é preciso ter em mente, e a premissa básica é: “</w:t>
      </w:r>
      <w:r>
        <w:rPr>
          <w:rFonts w:cs="Arial" w:ascii="Arial" w:hAnsi="Arial"/>
          <w:i/>
          <w:sz w:val="24"/>
          <w:szCs w:val="24"/>
        </w:rPr>
        <w:t>Escrever código novo apenas se um teste automatizado falhou</w:t>
      </w:r>
      <w:r>
        <w:rPr>
          <w:rFonts w:cs="Arial" w:ascii="Arial" w:hAnsi="Arial"/>
          <w:sz w:val="24"/>
          <w:szCs w:val="24"/>
        </w:rPr>
        <w:t>” (Beck, 2010), ou seja, antes de qualquer coisa é necessário ter um teste falhando antes de modificar alguma coisa, em um programa recém iniciado, não existe nada além de um único teste que faça o programa falhar, esse teste de início não precisa nem compilar ainda. Como mostra a figura 7;</w:t>
      </w:r>
    </w:p>
    <w:p>
      <w:pPr>
        <w:pStyle w:val="Normal"/>
        <w:spacing w:lineRule="auto" w:line="240" w:before="0" w:after="0"/>
        <w:jc w:val="center"/>
        <w:rPr>
          <w:rFonts w:cs="Arial" w:ascii="Arial" w:hAnsi="Arial"/>
          <w:sz w:val="20"/>
          <w:szCs w:val="20"/>
        </w:rPr>
      </w:pPr>
      <w:r>
        <w:rPr>
          <w:rFonts w:cs="Arial" w:ascii="Arial" w:hAnsi="Arial"/>
          <w:sz w:val="20"/>
          <w:szCs w:val="20"/>
        </w:rPr>
        <w:t>Figura 7: Primeiro teste</w:t>
      </w:r>
    </w:p>
    <w:p>
      <w:pPr>
        <w:pStyle w:val="Normal"/>
        <w:spacing w:lineRule="auto" w:line="240" w:before="0" w:after="0"/>
        <w:ind w:left="0" w:right="0" w:firstLine="709"/>
        <w:jc w:val="center"/>
        <w:rPr/>
      </w:pPr>
      <w:r>
        <w:rPr/>
        <w:drawing>
          <wp:inline distT="0" distB="0" distL="0" distR="0">
            <wp:extent cx="3371850" cy="1209675"/>
            <wp:effectExtent l="0" t="0" r="0" b="0"/>
            <wp:docPr id="0" name="Picture" descr="C:\Users\Vinicius\Dropbox\TCC\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Figura8.PNG"/>
                    <pic:cNvPicPr>
                      <a:picLocks noChangeAspect="1" noChangeArrowheads="1"/>
                    </pic:cNvPicPr>
                  </pic:nvPicPr>
                  <pic:blipFill>
                    <a:blip r:embed="rId2"/>
                    <a:stretch>
                      <a:fillRect/>
                    </a:stretch>
                  </pic:blipFill>
                  <pic:spPr bwMode="auto">
                    <a:xfrm>
                      <a:off x="0" y="0"/>
                      <a:ext cx="3371850" cy="120967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Figura nossa</w:t>
      </w:r>
    </w:p>
    <w:p>
      <w:pPr>
        <w:pStyle w:val="Normal"/>
        <w:spacing w:lineRule="auto" w:line="240"/>
        <w:ind w:left="0" w:right="0" w:firstLine="708"/>
        <w:jc w:val="both"/>
        <w:rPr>
          <w:rFonts w:cs="Arial" w:ascii="Arial" w:hAnsi="Arial"/>
          <w:sz w:val="24"/>
          <w:szCs w:val="24"/>
        </w:rPr>
      </w:pPr>
      <w:r>
        <w:rPr>
          <w:rFonts w:cs="Arial" w:ascii="Arial" w:hAnsi="Arial"/>
          <w:sz w:val="24"/>
          <w:szCs w:val="24"/>
        </w:rPr>
      </w:r>
    </w:p>
    <w:p>
      <w:pPr>
        <w:pStyle w:val="Normal"/>
        <w:spacing w:lineRule="auto" w:line="240"/>
        <w:ind w:left="0" w:right="0" w:firstLine="708"/>
        <w:jc w:val="both"/>
        <w:rPr>
          <w:rFonts w:cs="Arial" w:ascii="Arial" w:hAnsi="Arial"/>
          <w:sz w:val="24"/>
          <w:szCs w:val="24"/>
        </w:rPr>
      </w:pPr>
      <w:r>
        <w:rPr>
          <w:rFonts w:cs="Arial" w:ascii="Arial" w:hAnsi="Arial"/>
          <w:sz w:val="24"/>
          <w:szCs w:val="24"/>
        </w:rPr>
        <w:t>O Teste não compila, pois não existe classe calculadora e nem método somar.</w:t>
      </w:r>
    </w:p>
    <w:p>
      <w:pPr>
        <w:pStyle w:val="Normal"/>
        <w:spacing w:lineRule="auto" w:line="360"/>
        <w:jc w:val="both"/>
        <w:rPr>
          <w:rFonts w:cs="Arial" w:ascii="Arial" w:hAnsi="Arial"/>
          <w:sz w:val="24"/>
          <w:szCs w:val="24"/>
        </w:rPr>
      </w:pPr>
      <w:r>
        <w:rPr>
          <w:rFonts w:cs="Arial" w:ascii="Arial" w:hAnsi="Arial"/>
          <w:sz w:val="24"/>
          <w:szCs w:val="24"/>
        </w:rPr>
        <w:tab/>
        <w:t xml:space="preserve">Depois de ter o primeiro teste falhando, deve-se criar o mínimo necessário para que o teste passe a funcionar e retornar o valor esperado (programar o mínimo necessário é conhecido como </w:t>
      </w:r>
      <w:r>
        <w:rPr>
          <w:rFonts w:cs="Arial" w:ascii="Arial" w:hAnsi="Arial"/>
          <w:i/>
          <w:sz w:val="24"/>
          <w:szCs w:val="24"/>
        </w:rPr>
        <w:t>baby-steps</w:t>
      </w:r>
      <w:r>
        <w:rPr>
          <w:rFonts w:cs="Arial" w:ascii="Arial" w:hAnsi="Arial"/>
          <w:sz w:val="24"/>
          <w:szCs w:val="24"/>
        </w:rPr>
        <w:t xml:space="preserve"> ou passos de bebe entre os programadores em TDD). Para que o teste passe, será feito um </w:t>
      </w:r>
      <w:r>
        <w:rPr>
          <w:rFonts w:cs="Arial" w:ascii="Arial" w:hAnsi="Arial"/>
          <w:i/>
          <w:sz w:val="24"/>
          <w:szCs w:val="24"/>
        </w:rPr>
        <w:t>stub</w:t>
      </w:r>
      <w:r>
        <w:rPr>
          <w:rFonts w:cs="Arial" w:ascii="Arial" w:hAnsi="Arial"/>
          <w:sz w:val="24"/>
          <w:szCs w:val="24"/>
        </w:rPr>
        <w:t xml:space="preserve"> – um </w:t>
      </w:r>
      <w:r>
        <w:rPr>
          <w:rFonts w:cs="Arial" w:ascii="Arial" w:hAnsi="Arial"/>
          <w:i/>
          <w:sz w:val="24"/>
          <w:szCs w:val="24"/>
        </w:rPr>
        <w:t>stub</w:t>
      </w:r>
      <w:r>
        <w:rPr>
          <w:rFonts w:cs="Arial" w:ascii="Arial" w:hAnsi="Arial"/>
          <w:sz w:val="24"/>
          <w:szCs w:val="24"/>
        </w:rPr>
        <w:t xml:space="preserve"> ou esboço, é um método ou trecho de código que simula uma operação de computação, são comumente adotados para testar código em desenvolvimento. A figura 8 mostra um exemplo de </w:t>
      </w:r>
      <w:r>
        <w:rPr>
          <w:rFonts w:cs="Arial" w:ascii="Arial" w:hAnsi="Arial"/>
          <w:i/>
          <w:sz w:val="24"/>
          <w:szCs w:val="24"/>
        </w:rPr>
        <w:t>stub</w:t>
      </w:r>
      <w:r>
        <w:rPr>
          <w:rFonts w:cs="Arial" w:ascii="Arial" w:hAnsi="Arial"/>
          <w:sz w:val="24"/>
          <w:szCs w:val="24"/>
        </w:rPr>
        <w:t>.</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8: </w:t>
      </w:r>
      <w:r>
        <w:rPr>
          <w:rFonts w:cs="Arial" w:ascii="Arial" w:hAnsi="Arial"/>
          <w:i/>
          <w:sz w:val="20"/>
          <w:szCs w:val="20"/>
        </w:rPr>
        <w:t>Stub</w:t>
      </w:r>
      <w:r>
        <w:rPr>
          <w:rFonts w:cs="Arial" w:ascii="Arial" w:hAnsi="Arial"/>
          <w:sz w:val="20"/>
          <w:szCs w:val="20"/>
        </w:rPr>
        <w:t xml:space="preserve"> de classe Calculadora.</w:t>
      </w:r>
    </w:p>
    <w:p>
      <w:pPr>
        <w:pStyle w:val="Normal"/>
        <w:spacing w:lineRule="auto" w:line="240" w:before="0" w:after="0"/>
        <w:jc w:val="center"/>
        <w:rPr/>
      </w:pPr>
      <w:r>
        <w:rPr/>
        <w:drawing>
          <wp:inline distT="0" distB="0" distL="0" distR="0">
            <wp:extent cx="3819525" cy="828675"/>
            <wp:effectExtent l="0" t="0" r="0" b="0"/>
            <wp:docPr id="1" name="Picture" descr="C:\Users\Vinicius\Dropbox\TCC\Fig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9.PNG"/>
                    <pic:cNvPicPr>
                      <a:picLocks noChangeAspect="1" noChangeArrowheads="1"/>
                    </pic:cNvPicPr>
                  </pic:nvPicPr>
                  <pic:blipFill>
                    <a:blip r:embed="rId3"/>
                    <a:stretch>
                      <a:fillRect/>
                    </a:stretch>
                  </pic:blipFill>
                  <pic:spPr bwMode="auto">
                    <a:xfrm>
                      <a:off x="0" y="0"/>
                      <a:ext cx="3819525" cy="82867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Figura nossa</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A partir deste momento o programador pode agora ou ficar satisfeitos com o programa ou criar mais um novo teste para melhora-lo e podemos criar um novo teste esperando um outro valor de retorno, tornar o programa funcional, aplicando uma técnica praticamente obrigatória no TDD a refatoração. Antes de refatorar, é executado o teste verificamos todos que falharam e depois refatorar e executar novamente os testes.</w:t>
      </w:r>
    </w:p>
    <w:p>
      <w:pPr>
        <w:pStyle w:val="Normal"/>
        <w:spacing w:lineRule="auto" w:line="360"/>
        <w:ind w:left="0" w:right="0" w:firstLine="709"/>
        <w:jc w:val="both"/>
        <w:rPr>
          <w:rFonts w:cs="Arial" w:ascii="Arial" w:hAnsi="Arial"/>
          <w:sz w:val="24"/>
          <w:szCs w:val="24"/>
        </w:rPr>
      </w:pPr>
      <w:r>
        <w:rPr>
          <w:rFonts w:cs="Arial" w:ascii="Arial" w:hAnsi="Arial"/>
          <w:sz w:val="24"/>
          <w:szCs w:val="24"/>
        </w:rPr>
        <w:t>Outra regra que Beck (2010) colocou no desenvolvimento da técnica, foi “</w:t>
      </w:r>
      <w:r>
        <w:rPr>
          <w:rFonts w:cs="Arial" w:ascii="Arial" w:hAnsi="Arial"/>
          <w:i/>
          <w:sz w:val="24"/>
          <w:szCs w:val="24"/>
        </w:rPr>
        <w:t>Eliminamos Duplicação</w:t>
      </w:r>
      <w:r>
        <w:rPr>
          <w:rFonts w:cs="Arial" w:ascii="Arial" w:hAnsi="Arial"/>
          <w:sz w:val="24"/>
          <w:szCs w:val="24"/>
        </w:rPr>
        <w:t>” para garantir que a complexidade diminua sempre que refatorar, é preciso colocar a repetições e métodos separados, assim reusamos sempre que necessário.</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O ciclo de vida do TDD fica restrito a três passos simples, explicado no capítulo anterior. </w:t>
      </w:r>
    </w:p>
    <w:p>
      <w:pPr>
        <w:pStyle w:val="Normal"/>
        <w:spacing w:lineRule="auto" w:line="360"/>
        <w:ind w:left="0" w:right="0" w:firstLine="709"/>
        <w:jc w:val="both"/>
        <w:rPr>
          <w:rFonts w:cs="Arial" w:ascii="Arial" w:hAnsi="Arial"/>
          <w:sz w:val="24"/>
          <w:szCs w:val="24"/>
        </w:rPr>
      </w:pPr>
      <w:r>
        <w:rPr>
          <w:rFonts w:cs="Arial" w:ascii="Arial" w:hAnsi="Arial"/>
          <w:sz w:val="24"/>
          <w:szCs w:val="24"/>
        </w:rPr>
        <w:t>As etapas citadas supõem garantir uma densidade reduzida, aumentando a qualidade e tornando a qualidade relativa para proativa, diminui as surpresas que o desenvolvimento de software, tornando a causa do problema mais fácil de ser encontrada, o retorno das informações tornam-se mais rápidas o que torna também o desenvolvimento mais rápido al decorrer do processo.</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O TDD como técnica, visa o </w:t>
      </w:r>
      <w:r>
        <w:rPr>
          <w:rFonts w:cs="Arial" w:ascii="Arial" w:hAnsi="Arial"/>
          <w:i/>
          <w:sz w:val="24"/>
          <w:szCs w:val="24"/>
        </w:rPr>
        <w:t>feedbeck</w:t>
      </w:r>
      <w:r>
        <w:rPr>
          <w:rFonts w:cs="Arial" w:ascii="Arial" w:hAnsi="Arial"/>
          <w:sz w:val="24"/>
          <w:szCs w:val="24"/>
        </w:rPr>
        <w:t xml:space="preserve"> do teste como alternativa do desenvolvimento do software, tornando a migração de um método menos crítica para um sistema, a colaboração fica mais fácil pois quando um membro da equipe quebra um método todos os programadores podem imediatamente solucionar o problema, a evolução tende a ser acelerada, e o suporte para testadores já estará coberto.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O que é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Porrque é importante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Efeito do feedback  .. vantagem do retorno rápido  do tdd</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Quando usar tdd</w:t>
      </w:r>
    </w:p>
    <w:p>
      <w:pPr>
        <w:pStyle w:val="Normal"/>
        <w:spacing w:lineRule="auto" w:line="360"/>
        <w:jc w:val="both"/>
        <w:rPr>
          <w:rFonts w:cs="Arial" w:ascii="Arial" w:hAnsi="Arial"/>
          <w:sz w:val="24"/>
          <w:szCs w:val="24"/>
        </w:rPr>
      </w:pPr>
      <w:r>
        <w:rPr>
          <w:rFonts w:cs="Arial" w:ascii="Arial" w:hAnsi="Arial"/>
          <w:sz w:val="24"/>
          <w:szCs w:val="24"/>
        </w:rPr>
        <w:t>Quando descartar código ..refatoraçao</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Não existe bala de prata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pageBreakBefore/>
        <w:spacing w:lineRule="auto" w:line="360"/>
        <w:jc w:val="both"/>
        <w:rPr>
          <w:rFonts w:cs="Arial" w:ascii="Arial" w:hAnsi="Arial"/>
          <w:b/>
          <w:sz w:val="24"/>
          <w:szCs w:val="24"/>
        </w:rPr>
      </w:pPr>
      <w:r>
        <w:rPr>
          <w:rFonts w:cs="Arial" w:ascii="Arial" w:hAnsi="Arial"/>
          <w:b/>
          <w:sz w:val="24"/>
          <w:szCs w:val="24"/>
        </w:rPr>
        <w:t>1.3 Test-Driven Development - TDD</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z w:val="24"/>
          <w:szCs w:val="24"/>
          <w:shd w:fill="FFFFFF" w:val="clear"/>
        </w:rPr>
        <w:t>hot-spots</w:t>
      </w:r>
      <w:r>
        <w:rPr>
          <w:rStyle w:val="Appleconvertedspace"/>
          <w:rFonts w:cs="Arial" w:ascii="Arial" w:hAnsi="Arial"/>
          <w:sz w:val="24"/>
          <w:szCs w:val="24"/>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 </w:t>
      </w:r>
      <w:r>
        <w:rPr>
          <w:rStyle w:val="Appleconvertedspace"/>
          <w:rFonts w:cs="Arial" w:ascii="Arial" w:hAnsi="Arial"/>
          <w:sz w:val="24"/>
          <w:szCs w:val="24"/>
          <w:shd w:fill="FFFFFF" w:val="clear"/>
        </w:rPr>
        <w:t xml:space="preserve">Software segundo a Lei 9609/98 (Lei do Software) em seu artigo 1º define ‘programa de computador’, software é </w:t>
      </w:r>
    </w:p>
    <w:p>
      <w:pPr>
        <w:pStyle w:val="Normal"/>
        <w:spacing w:lineRule="auto" w:line="240" w:beforeAutospacing="1" w:afterAutospacing="1"/>
        <w:ind w:left="2268" w:right="0" w:hanging="0"/>
        <w:jc w:val="both"/>
        <w:rPr>
          <w:rFonts w:cs="Arial" w:ascii="Arial" w:hAnsi="Arial"/>
          <w:sz w:val="20"/>
          <w:szCs w:val="20"/>
          <w:shd w:fill="FFFFFF" w:val="clear"/>
        </w:rPr>
      </w:pPr>
      <w:r>
        <w:rPr>
          <w:rStyle w:val="Appleconvertedspace"/>
          <w:rFonts w:cs="Arial" w:ascii="Arial" w:hAnsi="Arial"/>
          <w:sz w:val="20"/>
          <w:szCs w:val="20"/>
          <w:shd w:fill="FFFFFF" w:val="clear"/>
        </w:rPr>
        <w:t>“</w:t>
      </w:r>
      <w:r>
        <w:rPr>
          <w:rStyle w:val="Appleconvertedspace"/>
          <w:rFonts w:cs="Arial" w:ascii="Arial" w:hAnsi="Arial"/>
          <w:sz w:val="20"/>
          <w:szCs w:val="20"/>
          <w:shd w:fill="FFFFFF" w:val="clear"/>
        </w:rPr>
        <w:t xml:space="preserve">[...] a </w:t>
      </w:r>
      <w:r>
        <w:rPr>
          <w:rFonts w:cs="Arial" w:ascii="Arial" w:hAnsi="Arial"/>
          <w:sz w:val="20"/>
          <w:szCs w:val="20"/>
          <w:shd w:fill="FFFFFF" w:val="clear"/>
        </w:rPr>
        <w:t>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Segundo Cabral (2007)</w:t>
      </w:r>
      <w:r>
        <w:rPr>
          <w:rStyle w:val="Ncoradanotaderodap"/>
          <w:rFonts w:cs="Arial" w:ascii="Arial" w:hAnsi="Arial"/>
          <w:sz w:val="24"/>
          <w:szCs w:val="24"/>
          <w:shd w:fill="FFFFFF" w:val="clear"/>
        </w:rPr>
        <w:footnoteReference w:id="2"/>
      </w:r>
      <w:r>
        <w:rPr>
          <w:rFonts w:cs="Arial" w:ascii="Arial" w:hAnsi="Arial"/>
          <w:sz w:val="24"/>
          <w:szCs w:val="24"/>
          <w:shd w:fill="FFFFFF" w:val="clear"/>
        </w:rPr>
        <w:t xml:space="preserve"> a lei prevê proteção aos programas de computador similar as obras literárias, artísticas e científicas, apesar do sistema legal brasileiro vedar a proteção de software através de concessão de patente mas, o permite como bens protegidos pelo direito de autor. Por causa do ‘código-fonte’.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código-fonte’ refere-se a linguagem </w:t>
      </w:r>
    </w:p>
    <w:p>
      <w:pPr>
        <w:pStyle w:val="Normal"/>
        <w:spacing w:lineRule="auto" w:line="240" w:beforeAutospacing="1" w:afterAutospacing="1"/>
        <w:ind w:left="2268" w:right="0" w:hanging="0"/>
        <w:jc w:val="both"/>
        <w:rPr>
          <w:rFonts w:cs="Arial" w:ascii="Arial" w:hAnsi="Arial"/>
          <w:sz w:val="20"/>
          <w:szCs w:val="20"/>
          <w:shd w:fill="FFFFFF" w:val="clear"/>
        </w:rPr>
      </w:pPr>
      <w:r>
        <w:rPr>
          <w:rFonts w:cs="Arial" w:ascii="Arial" w:hAnsi="Arial"/>
          <w:sz w:val="20"/>
          <w:szCs w:val="20"/>
          <w:shd w:fill="FFFFFF" w:val="clear"/>
        </w:rPr>
        <w:t xml:space="preserve">que permite a um determinado programador desenhar instruções lógicas para um computador sobre aquilo que ele deverá executar. O computador opera, entretanto, com o que se chama “código objeto”, conjunto de 0 (zeros) e 1 (uns) na maioria das vezes impenetrável para o entendimento humano ordinariamente. Dessa forma, as instruções dadas pelo programador através do “código fonte” são posteriormente “compiladas” pelo computador, isto é, traduzidas da linguagem intermediária do código fonte para a linguagem de máquina, composta de 0 (zeros) e 1 (uns) (CABRAL, 2007).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termo copyleft, segundo Cabral xxx, traz à tona peculiaridades quanto as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Retomando as questões técnicas, há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E como o mesmo aponta, essa arte esta coberta de alegrias, como a satisfação de construir algo, a de construir algo útil para as pessoas, o fascínio de desenvolver algo complexo, a aprendizagem que esse desenvolvimento oferece e sem repetições, e a maleabilidade de trabalhar com pensamento puro (2009, p. 7).</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Autospacing="1" w:afterAutospacing="1"/>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i/>
          <w:sz w:val="24"/>
          <w:szCs w:val="24"/>
          <w:lang w:eastAsia="pt-BR"/>
        </w:rPr>
        <w:t>Clean Code</w:t>
      </w:r>
      <w:r>
        <w:rPr>
          <w:rFonts w:eastAsia="Times New Roman" w:cs="Arial" w:ascii="Arial" w:hAnsi="Arial"/>
          <w:sz w:val="24"/>
          <w:szCs w:val="24"/>
          <w:lang w:eastAsia="pt-BR"/>
        </w:rPr>
        <w:t xml:space="preserve"> de Roberto C. Martin e descreve os princípios necessários para um código legível, elegante e eficiente”. </w:t>
      </w:r>
    </w:p>
    <w:p>
      <w:pPr>
        <w:pStyle w:val="Normal"/>
        <w:shd w:fill="FFFFFF" w:val="clear"/>
        <w:spacing w:lineRule="auto" w:line="360" w:beforeAutospacing="1" w:afterAutospacing="1"/>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Autospacing="1" w:afterAutospacing="1"/>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Autospacing="1" w:afterAutospacing="1"/>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r>
    </w:p>
    <w:p>
      <w:pPr>
        <w:pStyle w:val="Normal"/>
        <w:spacing w:lineRule="auto" w:line="360"/>
        <w:jc w:val="both"/>
        <w:rPr>
          <w:rFonts w:cs="Arial" w:ascii="Arial" w:hAnsi="Arial"/>
          <w:b/>
          <w:sz w:val="24"/>
          <w:szCs w:val="24"/>
        </w:rPr>
      </w:pPr>
      <w:r>
        <w:rPr>
          <w:rFonts w:cs="Arial" w:ascii="Arial" w:hAnsi="Arial"/>
          <w:b/>
          <w:sz w:val="24"/>
          <w:szCs w:val="24"/>
        </w:rPr>
        <w:t>1.3.1 TDD – Alternativa de garantia de qualidade no desenvolvimento de software</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TDD ou Teste First (TF)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Vermelho – Escrever um pequeno teste que não funcione e que talvez nem mesmo compile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Verde – Fazer rapidamente o teste funcionar, mesmo contendo algum pecado necessário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Refatorar – Eliminar todas as duplicatas criadas apenas para que o teste funcione. (BECK, 2010).</w:t>
      </w:r>
    </w:p>
    <w:p>
      <w:pPr>
        <w:pStyle w:val="ListParagraph"/>
        <w:spacing w:lineRule="auto" w:line="240"/>
        <w:ind w:left="1776"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No meio informal da informática é considerado um mantra tais passos para a programação, a Figura 1 mostra a relação das palavras citadas por Beck com o objetivo de cada passo.</w:t>
      </w:r>
    </w:p>
    <w:p>
      <w:pPr>
        <w:pStyle w:val="Normal"/>
        <w:spacing w:lineRule="auto" w:line="240" w:before="0" w:after="0"/>
        <w:jc w:val="center"/>
        <w:rPr>
          <w:rFonts w:cs="Arial" w:ascii="Arial" w:hAnsi="Arial"/>
          <w:sz w:val="20"/>
          <w:szCs w:val="20"/>
        </w:rPr>
      </w:pPr>
      <w:r>
        <w:rPr>
          <w:rFonts w:cs="Arial" w:ascii="Arial" w:hAnsi="Arial"/>
          <w:sz w:val="20"/>
          <w:szCs w:val="20"/>
        </w:rPr>
        <w:t>Figura 1: Mantra do TDD</w:t>
      </w:r>
    </w:p>
    <w:p>
      <w:pPr>
        <w:pStyle w:val="Normal"/>
        <w:keepNext/>
        <w:spacing w:lineRule="auto" w:line="240" w:before="0" w:after="0"/>
        <w:jc w:val="center"/>
        <w:rPr/>
      </w:pPr>
      <w:r>
        <w:rPr/>
        <w:drawing>
          <wp:inline distT="0" distB="0" distL="0" distR="0">
            <wp:extent cx="2574290" cy="2690495"/>
            <wp:effectExtent l="0" t="0" r="0" b="0"/>
            <wp:docPr id="2"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Diogoosorio, 2012</w:t>
      </w:r>
    </w:p>
    <w:p>
      <w:pPr>
        <w:pStyle w:val="Normal"/>
        <w:spacing w:lineRule="auto" w:line="360"/>
        <w:jc w:val="both"/>
        <w:rPr>
          <w:rFonts w:cs="Arial" w:ascii="Arial" w:hAnsi="Arial"/>
          <w:i/>
          <w:sz w:val="24"/>
          <w:szCs w:val="24"/>
        </w:rPr>
      </w:pPr>
      <w:r>
        <w:rPr>
          <w:rFonts w:cs="Arial" w:ascii="Arial" w:hAnsi="Arial"/>
          <w:sz w:val="24"/>
          <w:szCs w:val="24"/>
        </w:rPr>
        <w:t xml:space="preserve">1.3.2 </w:t>
      </w:r>
      <w:r>
        <w:rPr>
          <w:rFonts w:cs="Arial" w:ascii="Arial" w:hAnsi="Arial"/>
          <w:i/>
          <w:sz w:val="24"/>
          <w:szCs w:val="24"/>
        </w:rPr>
        <w:t>JMock</w:t>
      </w:r>
    </w:p>
    <w:p>
      <w:pPr>
        <w:pStyle w:val="Normal"/>
        <w:spacing w:lineRule="auto" w:line="360"/>
        <w:ind w:left="0" w:right="0" w:firstLine="708"/>
        <w:jc w:val="both"/>
        <w:rPr>
          <w:rFonts w:cs="Arial" w:ascii="Arial" w:hAnsi="Arial"/>
          <w:sz w:val="24"/>
          <w:szCs w:val="24"/>
        </w:rPr>
      </w:pPr>
      <w:r>
        <w:rPr>
          <w:rFonts w:cs="Arial" w:ascii="Arial" w:hAnsi="Arial"/>
          <w:sz w:val="24"/>
          <w:szCs w:val="24"/>
        </w:rPr>
        <w:t>O</w:t>
      </w:r>
      <w:r>
        <w:rPr>
          <w:rFonts w:cs="Arial" w:ascii="Arial" w:hAnsi="Arial"/>
          <w:i/>
          <w:sz w:val="24"/>
          <w:szCs w:val="24"/>
        </w:rPr>
        <w:t xml:space="preserve"> JMock </w:t>
      </w:r>
      <w:r>
        <w:rPr>
          <w:rFonts w:cs="Arial" w:ascii="Arial" w:hAnsi="Arial"/>
          <w:sz w:val="24"/>
          <w:szCs w:val="24"/>
        </w:rPr>
        <w:t xml:space="preserve">é uma biblioteca que auxilia o </w:t>
      </w:r>
      <w:r>
        <w:rPr>
          <w:rFonts w:cs="Arial" w:ascii="Arial" w:hAnsi="Arial"/>
          <w:i/>
          <w:sz w:val="24"/>
          <w:szCs w:val="24"/>
        </w:rPr>
        <w:t>Test Driven Development</w:t>
      </w:r>
      <w:r>
        <w:rPr>
          <w:rFonts w:cs="Arial" w:ascii="Arial" w:hAnsi="Arial"/>
          <w:sz w:val="24"/>
          <w:szCs w:val="24"/>
        </w:rPr>
        <w:t xml:space="preserve"> através dos </w:t>
      </w:r>
      <w:r>
        <w:rPr>
          <w:rFonts w:cs="Arial" w:ascii="Arial" w:hAnsi="Arial"/>
          <w:i/>
          <w:sz w:val="24"/>
          <w:szCs w:val="24"/>
        </w:rPr>
        <w:t>mock objects</w:t>
      </w:r>
      <w:r>
        <w:rPr>
          <w:rFonts w:cs="Arial" w:ascii="Arial" w:hAnsi="Arial"/>
          <w:sz w:val="24"/>
          <w:szCs w:val="24"/>
        </w:rPr>
        <w:t xml:space="preserve">. É uma biblioteca que vai criar implementações de mentira específicas para o seu teste, de uma maneira rápida e simples, sem ter que se preocupar com os métodos que não vamos usar no teste, sem ao menos ficar criando classes “a toa”. Com o </w:t>
      </w:r>
      <w:r>
        <w:rPr>
          <w:rFonts w:cs="Arial" w:ascii="Arial" w:hAnsi="Arial"/>
          <w:i/>
          <w:sz w:val="24"/>
          <w:szCs w:val="24"/>
        </w:rPr>
        <w:t>JMock</w:t>
      </w:r>
      <w:r>
        <w:rPr>
          <w:rFonts w:cs="Arial" w:ascii="Arial" w:hAnsi="Arial"/>
          <w:sz w:val="24"/>
          <w:szCs w:val="24"/>
        </w:rPr>
        <w:t xml:space="preserve"> podemos definir o comportamento necessário do objeto de mentira, para criarmos a situação pedida pelo teste (CAVALCANTI, 2008).</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t>1.3.3 JUnit: Framework para testes automáticos</w:t>
      </w:r>
    </w:p>
    <w:p>
      <w:pPr>
        <w:pStyle w:val="Normal"/>
        <w:spacing w:lineRule="auto" w:line="360"/>
        <w:ind w:left="0" w:right="0" w:firstLine="708"/>
        <w:jc w:val="both"/>
        <w:rPr>
          <w:rFonts w:cs="Arial" w:ascii="Arial" w:hAnsi="Arial"/>
          <w:sz w:val="24"/>
          <w:szCs w:val="24"/>
        </w:rPr>
      </w:pPr>
      <w:r>
        <w:rPr>
          <w:rFonts w:cs="Arial" w:ascii="Arial" w:hAnsi="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sz w:val="24"/>
          <w:szCs w:val="24"/>
        </w:rPr>
      </w:pPr>
      <w:r>
        <w:rPr>
          <w:rFonts w:cs="Arial" w:ascii="Arial" w:hAnsi="Arial"/>
          <w:sz w:val="24"/>
          <w:szCs w:val="24"/>
        </w:rPr>
        <w:t>Massol (2005) tenta descrever de maneira simples o que é um framework e como o JUnit se enquadra em um framework.</w:t>
      </w:r>
    </w:p>
    <w:p>
      <w:pPr>
        <w:pStyle w:val="Normal"/>
        <w:spacing w:lineRule="auto" w:line="240"/>
        <w:ind w:left="2124" w:right="0" w:hanging="0"/>
        <w:jc w:val="both"/>
        <w:rPr>
          <w:rFonts w:cs="Arial" w:ascii="Arial" w:hAnsi="Arial"/>
          <w:sz w:val="20"/>
          <w:szCs w:val="24"/>
        </w:rPr>
      </w:pPr>
      <w:r>
        <w:rPr>
          <w:rFonts w:cs="Arial" w:ascii="Arial" w:hAnsi="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spacing w:lineRule="auto" w:line="240"/>
        <w:ind w:left="2124"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sz w:val="24"/>
          <w:szCs w:val="24"/>
        </w:rPr>
      </w:pPr>
      <w:r>
        <w:rPr>
          <w:rFonts w:cs="Arial" w:ascii="Arial" w:hAnsi="Arial"/>
          <w:sz w:val="24"/>
          <w:szCs w:val="24"/>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sz w:val="24"/>
          <w:szCs w:val="24"/>
        </w:rPr>
      </w:pPr>
      <w:r>
        <w:rPr>
          <w:rFonts w:cs="Arial" w:ascii="Arial" w:hAnsi="Arial"/>
          <w:b/>
          <w:sz w:val="24"/>
          <w:szCs w:val="24"/>
        </w:rPr>
        <w:t>1.3.4 Vermelho: Criando um novo teste</w:t>
      </w:r>
    </w:p>
    <w:p>
      <w:pPr>
        <w:pStyle w:val="Normal"/>
        <w:spacing w:lineRule="auto" w:line="360"/>
        <w:ind w:left="0" w:right="0" w:firstLine="708"/>
        <w:jc w:val="both"/>
        <w:rPr>
          <w:rFonts w:cs="Arial" w:ascii="Arial" w:hAnsi="Arial"/>
          <w:sz w:val="24"/>
          <w:szCs w:val="24"/>
        </w:rPr>
      </w:pPr>
      <w:r>
        <w:rPr>
          <w:rFonts w:cs="Arial" w:ascii="Arial" w:hAnsi="Arial"/>
          <w:sz w:val="24"/>
          <w:szCs w:val="24"/>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sz w:val="24"/>
          <w:szCs w:val="24"/>
        </w:rPr>
      </w:pPr>
      <w:r>
        <w:rPr>
          <w:rFonts w:cs="Arial" w:ascii="Arial" w:hAnsi="Arial"/>
          <w:sz w:val="24"/>
          <w:szCs w:val="24"/>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t>Figura 2: Teste não compila</w:t>
      </w:r>
    </w:p>
    <w:p>
      <w:pPr>
        <w:pStyle w:val="Normal"/>
        <w:spacing w:lineRule="auto" w:line="240" w:before="0" w:after="0"/>
        <w:jc w:val="center"/>
        <w:rPr/>
      </w:pPr>
      <w:r>
        <w:rPr/>
        <w:drawing>
          <wp:inline distT="0" distB="0" distL="0" distR="0">
            <wp:extent cx="3752850" cy="3638550"/>
            <wp:effectExtent l="0" t="0" r="0" b="0"/>
            <wp:docPr id="3"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 Figura 3 mostra o framework JUnit exibindo os resultados do teste da Figura 1 de forma gráfica, mais a frente será abordado a ferramenta de teste JUnit.</w:t>
      </w:r>
    </w:p>
    <w:p>
      <w:pPr>
        <w:pStyle w:val="Normal"/>
        <w:spacing w:lineRule="auto" w:line="240" w:before="0" w:after="0"/>
        <w:jc w:val="center"/>
        <w:rPr>
          <w:rFonts w:cs="Arial" w:ascii="Arial" w:hAnsi="Arial"/>
          <w:sz w:val="20"/>
          <w:szCs w:val="20"/>
        </w:rPr>
      </w:pPr>
      <w:r>
        <w:rPr>
          <w:rFonts w:cs="Arial" w:ascii="Arial" w:hAnsi="Arial"/>
          <w:sz w:val="20"/>
          <w:szCs w:val="20"/>
        </w:rPr>
        <w:t>Figura 3: JUnit em modo gráfico junto da IDE NetBeans.</w:t>
      </w:r>
    </w:p>
    <w:p>
      <w:pPr>
        <w:pStyle w:val="Normal"/>
        <w:spacing w:lineRule="auto" w:line="240" w:before="0" w:after="0"/>
        <w:jc w:val="center"/>
        <w:rPr/>
      </w:pPr>
      <w:r>
        <w:rPr/>
        <w:drawing>
          <wp:inline distT="0" distB="0" distL="0" distR="0">
            <wp:extent cx="5762625" cy="1752600"/>
            <wp:effectExtent l="0" t="0" r="0" b="0"/>
            <wp:docPr id="4"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rPr>
          <w:rFonts w:cs="Arial" w:ascii="Arial" w:hAnsi="Arial"/>
          <w:sz w:val="24"/>
          <w:szCs w:val="24"/>
        </w:rPr>
      </w:pPr>
      <w:r>
        <w:rPr>
          <w:rFonts w:cs="Arial" w:ascii="Arial" w:hAnsi="Arial"/>
          <w:sz w:val="24"/>
          <w:szCs w:val="24"/>
        </w:rPr>
      </w:r>
    </w:p>
    <w:p>
      <w:pPr>
        <w:pStyle w:val="ListParagraph"/>
        <w:pageBreakBefore/>
        <w:numPr>
          <w:ilvl w:val="2"/>
          <w:numId w:val="4"/>
        </w:numPr>
        <w:spacing w:lineRule="auto" w:line="360"/>
        <w:jc w:val="both"/>
        <w:rPr>
          <w:rFonts w:cs="Arial" w:ascii="Arial" w:hAnsi="Arial"/>
          <w:b/>
          <w:sz w:val="24"/>
          <w:szCs w:val="24"/>
        </w:rPr>
      </w:pPr>
      <w:r>
        <w:rPr>
          <w:rFonts w:cs="Arial" w:ascii="Arial" w:hAnsi="Arial"/>
          <w:b/>
          <w:sz w:val="24"/>
          <w:szCs w:val="24"/>
        </w:rPr>
        <w:t>Verde: Fazendo o teste passar</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próximo passo é resolver o problema dos erros, o framework JUnit vai mostrar que esta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sz w:val="24"/>
          <w:szCs w:val="24"/>
        </w:rPr>
        <w:t>stubs</w:t>
      </w:r>
      <w:r>
        <w:rPr>
          <w:rFonts w:cs="Arial" w:ascii="Arial" w:hAnsi="Arial"/>
          <w:sz w:val="24"/>
          <w:szCs w:val="24"/>
        </w:rPr>
        <w:t>.</w:t>
      </w:r>
    </w:p>
    <w:p>
      <w:pPr>
        <w:pStyle w:val="Normal"/>
        <w:spacing w:lineRule="auto" w:line="360"/>
        <w:ind w:left="0" w:right="0" w:firstLine="708"/>
        <w:jc w:val="both"/>
        <w:rPr>
          <w:rFonts w:cs="Arial" w:ascii="Arial" w:hAnsi="Arial"/>
          <w:sz w:val="24"/>
          <w:szCs w:val="24"/>
        </w:rPr>
      </w:pPr>
      <w:r>
        <w:rPr>
          <w:rFonts w:cs="Arial" w:ascii="Arial" w:hAnsi="Arial"/>
          <w:sz w:val="24"/>
          <w:szCs w:val="24"/>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spacing w:lineRule="auto" w:line="240" w:before="0" w:after="0"/>
        <w:jc w:val="center"/>
        <w:rPr/>
      </w:pPr>
      <w:r>
        <w:rPr/>
        <w:drawing>
          <wp:inline distT="0" distB="0" distL="0" distR="0">
            <wp:extent cx="3322955" cy="2916555"/>
            <wp:effectExtent l="0" t="0" r="0" b="0"/>
            <wp:docPr id="5"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sz w:val="24"/>
          <w:szCs w:val="24"/>
        </w:rPr>
      </w:pPr>
      <w:r>
        <w:rPr>
          <w:rFonts w:cs="Arial" w:ascii="Arial" w:hAnsi="Arial"/>
          <w:sz w:val="24"/>
          <w:szCs w:val="24"/>
        </w:rPr>
      </w:r>
    </w:p>
    <w:p>
      <w:pPr>
        <w:pStyle w:val="Normal"/>
        <w:pageBreakBefore/>
        <w:spacing w:lineRule="auto" w:line="240" w:before="0" w:after="0"/>
        <w:jc w:val="center"/>
        <w:rPr>
          <w:rFonts w:cs="Arial" w:ascii="Arial" w:hAnsi="Arial"/>
          <w:sz w:val="20"/>
          <w:szCs w:val="20"/>
        </w:rPr>
      </w:pPr>
      <w:r>
        <w:rPr>
          <w:rFonts w:cs="Arial" w:ascii="Arial" w:hAnsi="Arial"/>
          <w:sz w:val="20"/>
          <w:szCs w:val="20"/>
        </w:rPr>
        <w:t>Figura 5: forçando o resultado de um teste</w:t>
      </w:r>
    </w:p>
    <w:p>
      <w:pPr>
        <w:pStyle w:val="Normal"/>
        <w:spacing w:lineRule="auto" w:line="240" w:before="0" w:after="0"/>
        <w:jc w:val="center"/>
        <w:rPr/>
      </w:pPr>
      <w:r>
        <w:rPr/>
        <w:drawing>
          <wp:inline distT="0" distB="0" distL="0" distR="0">
            <wp:extent cx="3319780" cy="1126490"/>
            <wp:effectExtent l="0" t="0" r="0" b="0"/>
            <wp:docPr id="6"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sz w:val="24"/>
          <w:szCs w:val="24"/>
        </w:rPr>
      </w:pPr>
      <w:r>
        <w:rPr>
          <w:rFonts w:cs="Arial" w:ascii="Arial" w:hAnsi="Arial"/>
          <w:sz w:val="24"/>
          <w:szCs w:val="24"/>
        </w:rPr>
        <w:tab/>
      </w:r>
    </w:p>
    <w:p>
      <w:pPr>
        <w:pStyle w:val="Normal"/>
        <w:spacing w:lineRule="auto" w:line="360"/>
        <w:jc w:val="both"/>
        <w:rPr>
          <w:rFonts w:cs="Arial" w:ascii="Arial" w:hAnsi="Arial"/>
          <w:sz w:val="24"/>
          <w:szCs w:val="24"/>
        </w:rPr>
      </w:pPr>
      <w:r>
        <w:rPr>
          <w:rFonts w:cs="Arial" w:ascii="Arial" w:hAnsi="Arial"/>
          <w:sz w:val="24"/>
          <w:szCs w:val="24"/>
        </w:rPr>
        <w:t>Com isso pode-se prosseguir para o passo final do ciclo do TDD a refatoração.</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Refatorar: Generalizar o método</w:t>
      </w:r>
    </w:p>
    <w:p>
      <w:pPr>
        <w:pStyle w:val="Normal"/>
        <w:spacing w:lineRule="auto" w:line="360"/>
        <w:ind w:left="0" w:right="0" w:firstLine="708"/>
        <w:jc w:val="both"/>
        <w:rPr>
          <w:rFonts w:cs="Arial" w:ascii="Arial" w:hAnsi="Arial"/>
          <w:sz w:val="24"/>
          <w:szCs w:val="24"/>
        </w:rPr>
      </w:pPr>
      <w:r>
        <w:rPr>
          <w:rFonts w:cs="Arial" w:ascii="Arial" w:hAnsi="Arial"/>
          <w:sz w:val="24"/>
          <w:szCs w:val="24"/>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Refatoração é uma palavra muito utilizada no campo da informática, Martin Fowler em seu site publicou a definição de refatoração como sendo, “</w:t>
      </w:r>
      <w:r>
        <w:rPr>
          <w:rFonts w:cs="Arial" w:ascii="Arial" w:hAnsi="Arial"/>
          <w:i/>
          <w:sz w:val="24"/>
          <w:szCs w:val="24"/>
        </w:rPr>
        <w:t>Refactoring is a disciplined technique for restructuring an existing body of code, altering its internal structure without changing its external behavior.</w:t>
      </w:r>
      <w:r>
        <w:rPr>
          <w:rFonts w:cs="Arial" w:ascii="Arial" w:hAnsi="Arial"/>
          <w:sz w:val="24"/>
          <w:szCs w:val="24"/>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before="0" w:after="0"/>
        <w:jc w:val="center"/>
        <w:rPr>
          <w:rFonts w:cs="Arial" w:ascii="Arial" w:hAnsi="Arial"/>
          <w:sz w:val="24"/>
          <w:szCs w:val="24"/>
        </w:rPr>
      </w:pPr>
      <w:r>
        <w:rPr>
          <w:rFonts w:cs="Arial" w:ascii="Arial" w:hAnsi="Arial"/>
          <w:sz w:val="24"/>
          <w:szCs w:val="24"/>
        </w:rPr>
        <w:t>Figura 6: Refatoração da classe Dollar e execução do teste.</w:t>
      </w:r>
    </w:p>
    <w:p>
      <w:pPr>
        <w:pStyle w:val="Normal"/>
        <w:spacing w:lineRule="auto" w:line="360" w:before="0" w:after="0"/>
        <w:jc w:val="center"/>
        <w:rPr/>
      </w:pPr>
      <w:r>
        <w:rPr/>
        <w:drawing>
          <wp:inline distT="0" distB="0" distL="0" distR="0">
            <wp:extent cx="3441700" cy="3416300"/>
            <wp:effectExtent l="0" t="0" r="0" b="0"/>
            <wp:docPr id="7"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before="0" w:after="0"/>
        <w:jc w:val="center"/>
        <w:rPr>
          <w:rFonts w:cs="Arial" w:ascii="Arial" w:hAnsi="Arial"/>
          <w:sz w:val="24"/>
          <w:szCs w:val="24"/>
        </w:rPr>
      </w:pPr>
      <w:r>
        <w:rPr>
          <w:rFonts w:cs="Arial" w:ascii="Arial" w:hAnsi="Arial"/>
          <w:sz w:val="24"/>
          <w:szCs w:val="24"/>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sz w:val="24"/>
          <w:szCs w:val="24"/>
        </w:rPr>
      </w:pPr>
      <w:r>
        <w:rPr>
          <w:rFonts w:cs="Arial" w:ascii="Arial" w:hAnsi="Arial"/>
          <w:sz w:val="24"/>
          <w:szCs w:val="24"/>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w:t>
      </w:r>
    </w:p>
    <w:p>
      <w:pPr>
        <w:pStyle w:val="Normal"/>
        <w:spacing w:lineRule="auto" w:line="360"/>
        <w:ind w:left="0" w:right="0" w:firstLine="480"/>
        <w:jc w:val="both"/>
        <w:rPr>
          <w:rFonts w:cs="Arial" w:ascii="Arial" w:hAnsi="Arial"/>
          <w:sz w:val="24"/>
          <w:szCs w:val="24"/>
        </w:rPr>
      </w:pPr>
      <w:r>
        <w:rPr>
          <w:rFonts w:cs="Arial" w:ascii="Arial" w:hAnsi="Arial"/>
          <w:sz w:val="24"/>
          <w:szCs w:val="24"/>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 caixa-preta ou teste Funcional</w:t>
      </w:r>
    </w:p>
    <w:p>
      <w:pPr>
        <w:pStyle w:val="Normal"/>
        <w:spacing w:lineRule="auto" w:line="360"/>
        <w:ind w:left="0" w:right="0" w:firstLine="709"/>
        <w:jc w:val="both"/>
        <w:rPr>
          <w:rFonts w:cs="Arial" w:ascii="Arial" w:hAnsi="Arial"/>
          <w:sz w:val="24"/>
          <w:szCs w:val="24"/>
        </w:rPr>
      </w:pPr>
      <w:r>
        <w:rPr>
          <w:rFonts w:cs="Arial" w:ascii="Arial" w:hAnsi="Arial"/>
          <w:sz w:val="24"/>
          <w:szCs w:val="24"/>
        </w:rPr>
        <w:t>Os testes de caixa-preta são testes funcionais e tenta enquadrar todas as possibilidades de teste possíveis, não se preocupam com a estrutura do programa em si e sim na funcionalidade do método. Os métodos são testados sem saber como foram implementados e esses teste tentam colocar a regra do negocio no teste importando-se apena com o resultado final.</w:t>
      </w:r>
    </w:p>
    <w:p>
      <w:pPr>
        <w:pStyle w:val="Normal"/>
        <w:spacing w:lineRule="auto" w:line="360"/>
        <w:ind w:left="0" w:right="0" w:firstLine="709"/>
        <w:jc w:val="both"/>
        <w:rPr>
          <w:rFonts w:cs="Arial" w:ascii="Arial" w:hAnsi="Arial"/>
          <w:sz w:val="24"/>
          <w:szCs w:val="24"/>
        </w:rPr>
      </w:pPr>
      <w:r>
        <w:rPr>
          <w:rFonts w:cs="Arial" w:ascii="Arial" w:hAnsi="Arial"/>
          <w:sz w:val="24"/>
          <w:szCs w:val="24"/>
        </w:rPr>
        <w:t>Esta categoria de teste procura testar o comportamento de cada pedaço do sistema, tendo como base os requisitos e as especificações do produto, pretendendo validar a ação que cada parte do sistema irá operar. Quando é feito este tipo de teste é esperado verificar todas as possibilidades de entrada e comparar suas saídas, entretanto a pratica é inviável na maioria das vezes, já que os testes ocupam tempo e recursos computacionais elevados.</w:t>
      </w:r>
    </w:p>
    <w:p>
      <w:pPr>
        <w:pStyle w:val="Normal"/>
        <w:spacing w:lineRule="auto" w:line="240"/>
        <w:ind w:left="2124" w:right="0" w:hanging="0"/>
        <w:jc w:val="both"/>
        <w:rPr>
          <w:rFonts w:cs="Arial" w:ascii="Arial" w:hAnsi="Arial"/>
          <w:sz w:val="20"/>
          <w:szCs w:val="24"/>
        </w:rPr>
      </w:pPr>
      <w:r>
        <w:rPr>
          <w:rFonts w:cs="Arial" w:ascii="Arial" w:hAnsi="Arial"/>
          <w:sz w:val="20"/>
          <w:szCs w:val="24"/>
        </w:rPr>
        <w:t>O sistema é tratado como uma caixa-preta, cujo comportamento pode ser somente determinado por meio do estudo de suas entradas e as saídas relacionadas. Outro nome para isso é teste funcional, pois o testados concentra-se na funcionalidade, e não na implementação do software. (SOMERVILLE, 2007, p. 359).</w:t>
      </w:r>
    </w:p>
    <w:p>
      <w:pPr>
        <w:pStyle w:val="Normal"/>
        <w:spacing w:lineRule="auto" w:line="240"/>
        <w:ind w:left="2124"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Existe uma extensa gama de testes funcionais que tem por objetivo garantir a qualidade em todos os componentes e módulos do sistema.</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 caixa-branca ou teste Estrutural</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Testes de caixa-branca, são testes estruturais que em nível de código, testa unidades do sistema, são criados para complementar o código produzido. É comumente criado conforme é codificado o componente, o programador constrói o componente, classe ou funcionalidade e cria testes para garantir que o mesmo retorne os valores esperados, nesta etapa o programador que define os casos de teste. Outra abordagem que é comum em XP é aplicar TDD para construção de código. </w:t>
      </w:r>
    </w:p>
    <w:p>
      <w:pPr>
        <w:pStyle w:val="Normal"/>
        <w:spacing w:lineRule="auto" w:line="360"/>
        <w:ind w:left="0" w:right="0" w:firstLine="708"/>
        <w:jc w:val="both"/>
        <w:rPr>
          <w:rFonts w:cs="Arial" w:ascii="Arial" w:hAnsi="Arial"/>
          <w:sz w:val="24"/>
          <w:szCs w:val="24"/>
        </w:rPr>
      </w:pPr>
      <w:r>
        <w:rPr>
          <w:rFonts w:cs="Arial" w:ascii="Arial" w:hAnsi="Arial"/>
          <w:sz w:val="24"/>
          <w:szCs w:val="24"/>
        </w:rPr>
        <w:t>Sommerville (2007, p. 367) especifica esse tipo de teste dizendo, “O teste estrutural é uma abordagem para projetar casos de teste na qual o teste são derivados do conhecimento da estrutura e da implementação do software” e completa observando que também é conhecido como teste caixa-branca.</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ListParagraph"/>
        <w:numPr>
          <w:ilvl w:val="1"/>
          <w:numId w:val="4"/>
        </w:numPr>
        <w:spacing w:lineRule="auto" w:line="360"/>
        <w:jc w:val="both"/>
        <w:rPr>
          <w:rFonts w:cs="Arial" w:ascii="Arial" w:hAnsi="Arial"/>
          <w:sz w:val="24"/>
          <w:szCs w:val="24"/>
        </w:rPr>
      </w:pPr>
      <w:r>
        <w:rPr>
          <w:rFonts w:cs="Arial" w:ascii="Arial" w:hAnsi="Arial"/>
          <w:sz w:val="24"/>
          <w:szCs w:val="24"/>
        </w:rPr>
        <w:t>Diagramas de Influência</w:t>
      </w:r>
    </w:p>
    <w:p>
      <w:pPr>
        <w:pStyle w:val="Normal"/>
        <w:spacing w:lineRule="auto" w:line="360"/>
        <w:ind w:left="525" w:right="0" w:hanging="0"/>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Segundo Weinberg (1993) é muito importante observar como os ‘elementos de um sistema afetam um ao outro’, e para ele há três elementos: </w:t>
      </w:r>
    </w:p>
    <w:p>
      <w:pPr>
        <w:pStyle w:val="Normal"/>
        <w:spacing w:lineRule="auto" w:line="240" w:beforeAutospacing="1" w:afterAutospacing="1"/>
        <w:ind w:left="2268" w:right="0" w:hanging="0"/>
        <w:jc w:val="both"/>
        <w:rPr>
          <w:rFonts w:cs="Arial" w:ascii="Arial" w:hAnsi="Arial"/>
          <w:sz w:val="20"/>
          <w:szCs w:val="20"/>
        </w:rPr>
      </w:pPr>
      <w:r>
        <w:rPr>
          <w:rFonts w:cs="Arial" w:ascii="Arial" w:hAnsi="Arial"/>
          <w:sz w:val="20"/>
          <w:szCs w:val="20"/>
        </w:rPr>
        <w:t>Atividades, anotadas como uma palavra ou frase curta</w:t>
      </w:r>
    </w:p>
    <w:p>
      <w:pPr>
        <w:pStyle w:val="Normal"/>
        <w:spacing w:lineRule="auto" w:line="240" w:beforeAutospacing="1" w:afterAutospacing="1"/>
        <w:ind w:left="2268" w:right="0" w:hanging="0"/>
        <w:jc w:val="both"/>
        <w:rPr>
          <w:rFonts w:cs="Arial" w:ascii="Arial" w:hAnsi="Arial"/>
          <w:sz w:val="20"/>
          <w:szCs w:val="20"/>
        </w:rPr>
      </w:pPr>
      <w:r>
        <w:rPr>
          <w:rFonts w:cs="Arial" w:ascii="Arial" w:hAnsi="Arial"/>
          <w:sz w:val="20"/>
          <w:szCs w:val="20"/>
        </w:rPr>
        <w:t xml:space="preserve">Conexões positivas,anotadas como uma flecha direcionada entre duas atividades, significando que mais da atividade origem tende a criar mais da atividade destino, ou menos da atividade de origem tende a criar menos da atividade destino. </w:t>
      </w:r>
    </w:p>
    <w:p>
      <w:pPr>
        <w:pStyle w:val="Normal"/>
        <w:spacing w:lineRule="auto" w:line="240" w:beforeAutospacing="1" w:afterAutospacing="1"/>
        <w:ind w:left="2268" w:right="0" w:hanging="0"/>
        <w:jc w:val="both"/>
        <w:rPr>
          <w:rFonts w:cs="Arial" w:ascii="Arial" w:hAnsi="Arial"/>
          <w:sz w:val="20"/>
          <w:szCs w:val="20"/>
        </w:rPr>
      </w:pPr>
      <w:r>
        <w:rPr>
          <w:rFonts w:cs="Arial" w:ascii="Arial" w:hAnsi="Arial"/>
          <w:sz w:val="20"/>
          <w:szCs w:val="20"/>
        </w:rPr>
        <w:t>Conexões negativas, anotadas com flechas direcionadas entre duas atividades com um círculo sobre ela, significando que mais da atividade de origem tende a criar menos da atividade destino, ou menos da atividade de origem tende a criar mais da atividade destino. (WEINBERG, 1993, p. 227).</w:t>
      </w:r>
    </w:p>
    <w:p>
      <w:pPr>
        <w:pStyle w:val="Normal"/>
        <w:spacing w:lineRule="auto" w:line="360"/>
        <w:jc w:val="both"/>
        <w:rPr>
          <w:rFonts w:cs="Arial" w:ascii="Arial" w:hAnsi="Arial"/>
          <w:sz w:val="24"/>
          <w:szCs w:val="24"/>
        </w:rPr>
      </w:pPr>
      <w:r>
        <w:rPr>
          <w:rFonts w:cs="Arial" w:ascii="Arial" w:hAnsi="Arial"/>
          <w:sz w:val="24"/>
          <w:szCs w:val="24"/>
        </w:rPr>
        <w:tab/>
        <w:t xml:space="preserve">Daí o Feedback, pois uma “[...] influência não funciona em apenas uma direção. Frequentemente o efeito de uma atividade volta para mudar a própria atividade, positivamente ou negativamente [...]”, Para Weinberg (1993, p. 228) “Sempre que você tem um ciclo em um diagrama de influência, você tem </w:t>
      </w:r>
      <w:r>
        <w:rPr>
          <w:rFonts w:cs="Arial" w:ascii="Arial" w:hAnsi="Arial"/>
          <w:i/>
          <w:sz w:val="24"/>
          <w:szCs w:val="24"/>
        </w:rPr>
        <w:t>feedback</w:t>
      </w:r>
      <w:r>
        <w:rPr>
          <w:rFonts w:cs="Arial" w:ascii="Arial" w:hAnsi="Arial"/>
          <w:sz w:val="24"/>
          <w:szCs w:val="24"/>
        </w:rPr>
        <w:t>”.</w:t>
      </w:r>
    </w:p>
    <w:p>
      <w:pPr>
        <w:pStyle w:val="Normal"/>
        <w:spacing w:lineRule="auto" w:line="360"/>
        <w:jc w:val="both"/>
        <w:rPr>
          <w:rFonts w:cs="Arial" w:ascii="Arial" w:hAnsi="Arial"/>
          <w:sz w:val="24"/>
          <w:szCs w:val="24"/>
        </w:rPr>
      </w:pPr>
      <w:r>
        <w:rPr>
          <w:rFonts w:cs="Arial" w:ascii="Arial" w:hAnsi="Arial"/>
          <w:sz w:val="24"/>
          <w:szCs w:val="24"/>
        </w:rPr>
        <w:tab/>
        <w:t xml:space="preserve">E há dois tipos de feedback: positivo ou negativo. </w:t>
      </w:r>
    </w:p>
    <w:p>
      <w:pPr>
        <w:pStyle w:val="Normal"/>
        <w:spacing w:lineRule="auto" w:line="360"/>
        <w:jc w:val="both"/>
        <w:rPr>
          <w:rFonts w:cs="Arial" w:ascii="Arial" w:hAnsi="Arial"/>
          <w:sz w:val="24"/>
          <w:szCs w:val="24"/>
        </w:rPr>
      </w:pPr>
      <w:r>
        <w:rPr>
          <w:rFonts w:cs="Arial" w:ascii="Arial" w:hAnsi="Arial"/>
          <w:sz w:val="24"/>
          <w:szCs w:val="24"/>
        </w:rPr>
        <w:tab/>
        <w:t xml:space="preserve">O positivo causa sistemas que encorajam mais e mais de uma atividade. Já o negativo desencoraja ou reduz uma atividade (WEINBERG, 1993, p. 229). </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drawing>
            <wp:inline distT="0" distB="0" distL="0" distR="0">
              <wp:extent cx="3422015" cy="1371600"/>
              <wp:effectExtent l="0" t="0" r="0" b="0"/>
              <wp:docPr id="8" name="Picture" descr="Obje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Objeto OLE"/>
                      <pic:cNvPicPr>
                        <a:picLocks noChangeAspect="1" noChangeArrowheads="1"/>
                      </pic:cNvPicPr>
                    </pic:nvPicPr>
                    <pic:blipFill>
                      <a:blip r:embed="rId10"/>
                      <a:stretch>
                        <a:fillRect/>
                      </a:stretch>
                    </pic:blipFill>
                    <pic:spPr bwMode="auto">
                      <a:xfrm>
                        <a:off x="0" y="0"/>
                        <a:ext cx="3422015" cy="1371600"/>
                      </a:xfrm>
                      <a:prstGeom prst="rect">
                        <a:avLst/>
                      </a:prstGeom>
                      <a:noFill/>
                      <a:ln w="9525">
                        <a:noFill/>
                        <a:miter lim="800000"/>
                        <a:headEnd/>
                        <a:tailEnd/>
                      </a:ln>
                    </pic:spPr>
                  </pic:pic>
                </a:graphicData>
              </a:graphic>
            </wp:inline>
          </w:drawing>
        </w:rPr>
      </w:pPr>
      <w:r>
        <w:rPr>
          <w:drawing>
            <wp:inline distT="0" distB="0" distL="0" distR="0">
              <wp:extent cx="3422015" cy="1371600"/>
              <wp:effectExtent l="0" t="0" r="0" b="0"/>
              <wp:docPr id="8" name="Picture" descr="Obje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Objeto OLE"/>
                      <pic:cNvPicPr>
                        <a:picLocks noChangeAspect="1" noChangeArrowheads="1"/>
                      </pic:cNvPicPr>
                    </pic:nvPicPr>
                    <pic:blipFill>
                      <a:blip r:embed="rId10"/>
                      <a:stretch>
                        <a:fillRect/>
                      </a:stretch>
                    </pic:blipFill>
                    <pic:spPr bwMode="auto">
                      <a:xfrm>
                        <a:off x="0" y="0"/>
                        <a:ext cx="3422015" cy="1371600"/>
                      </a:xfrm>
                      <a:prstGeom prst="rect">
                        <a:avLst/>
                      </a:prstGeom>
                      <a:noFill/>
                      <a:ln w="9525">
                        <a:noFill/>
                        <a:miter lim="800000"/>
                        <a:headEnd/>
                        <a:tailEnd/>
                      </a:ln>
                    </pic:spPr>
                  </pic:pic>
                </a:graphicData>
              </a:graphic>
            </wp:inline>
          </w:drawing>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sz w:val="24"/>
          <w:szCs w:val="24"/>
        </w:rPr>
      </w:pPr>
      <w:r>
        <w:rPr>
          <w:rFonts w:cs="Arial" w:ascii="Arial" w:hAnsi="Arial"/>
          <w:sz w:val="24"/>
          <w:szCs w:val="24"/>
        </w:rPr>
        <w:t>Mauricio Aniche</w:t>
      </w:r>
    </w:p>
    <w:p>
      <w:pPr>
        <w:pStyle w:val="Normal"/>
        <w:tabs>
          <w:tab w:val="left" w:pos="0" w:leader="none"/>
          <w:tab w:val="left" w:pos="1985" w:leader="none"/>
          <w:tab w:val="left" w:pos="4111" w:leader="none"/>
        </w:tabs>
        <w:spacing w:lineRule="auto" w:line="360"/>
        <w:jc w:val="both"/>
        <w:rPr>
          <w:rFonts w:cs="Arial" w:ascii="Arial" w:hAnsi="Arial"/>
          <w:i/>
          <w:sz w:val="24"/>
          <w:szCs w:val="24"/>
        </w:rPr>
      </w:pPr>
      <w:r>
        <w:rPr>
          <w:rFonts w:cs="Arial" w:ascii="Arial" w:hAnsi="Arial"/>
          <w:sz w:val="24"/>
          <w:szCs w:val="24"/>
        </w:rPr>
        <w:t xml:space="preserve">Figura 7: Efeito </w:t>
      </w:r>
      <w:r>
        <w:rPr>
          <w:rFonts w:cs="Arial" w:ascii="Arial" w:hAnsi="Arial"/>
          <w:i/>
          <w:sz w:val="24"/>
          <w:szCs w:val="24"/>
        </w:rPr>
        <w:t>feedback</w:t>
      </w:r>
    </w:p>
    <w:p>
      <w:pPr>
        <w:pStyle w:val="Normal"/>
        <w:tabs>
          <w:tab w:val="left" w:pos="0" w:leader="none"/>
          <w:tab w:val="left" w:pos="2127" w:leader="none"/>
        </w:tabs>
        <w:spacing w:lineRule="auto" w:line="360"/>
        <w:ind w:left="0" w:right="0" w:firstLine="708"/>
        <w:jc w:val="both"/>
        <w:rPr>
          <w:rFonts w:cs="Arial" w:ascii="Arial" w:hAnsi="Arial"/>
          <w:b/>
          <w:sz w:val="24"/>
          <w:szCs w:val="24"/>
        </w:rPr>
      </w:pPr>
      <w:r>
        <w:rPr>
          <w:rFonts w:cs="Arial" w:ascii="Arial" w:hAnsi="Arial"/>
          <w:b/>
          <w:sz w:val="24"/>
          <w:szCs w:val="24"/>
        </w:rPr>
      </w:r>
    </w:p>
    <w:sectPr>
      <w:headerReference w:type="default" r:id="rId11"/>
      <w:footnotePr>
        <w:numFmt w:val="decimal"/>
      </w:footnotePr>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derodap"/>
        <w:rPr/>
      </w:pPr>
      <w:r>
        <w:rPr>
          <w:rStyle w:val="Footnotereference"/>
        </w:rPr>
        <w:footnoteRef/>
        <w:tab/>
      </w:r>
      <w:r>
        <w:rPr/>
        <w:t xml:space="preserve"> </w:t>
      </w:r>
      <w:r>
        <w:rPr/>
        <w:t>http://academico.direito-rio.fgv.br/ccmw/index.php/Software_e_Software_Livre#Software:_Defini.C3.A7.C3.A3o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24</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Pr>
    </w:lvl>
    <w:lvl w:ilvl="1">
      <w:start w:val="1"/>
      <w:numFmt w:val="decimal"/>
      <w:lvlText w:val="%1.%2."/>
      <w:lvlJc w:val="left"/>
      <w:pPr>
        <w:ind w:left="1080" w:hanging="720"/>
      </w:pPr>
      <w:rPr>
        <w:sz w:val="24"/>
        <w:b w:val="false"/>
      </w:rPr>
    </w:lvl>
    <w:lvl w:ilvl="2">
      <w:start w:val="1"/>
      <w:numFmt w:val="decimal"/>
      <w:lvlText w:val="%1.%2.%3."/>
      <w:lvlJc w:val="left"/>
      <w:pPr>
        <w:ind w:left="1080" w:hanging="720"/>
      </w:pPr>
      <w:rPr>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character" w:styleId="ListLabel1">
    <w:name w:val="ListLabel 1"/>
    <w:rPr>
      <w:b w:val="false"/>
      <w:sz w:val="24"/>
    </w:rPr>
  </w:style>
  <w:style w:type="character" w:styleId="ListLabel2">
    <w:name w:val="ListLabel 2"/>
    <w:rPr>
      <w:sz w:val="28"/>
    </w:rPr>
  </w:style>
  <w:style w:type="character" w:styleId="DefaultParagraphFont">
    <w:name w:val="Default Paragraph Font"/>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Caracteresdenotaderodap">
    <w:name w:val="Caracteres de nota de rodapé"/>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numPr>
        <w:ilvl w:val="0"/>
        <w:numId w:val="1"/>
      </w:numPr>
    </w:pPr>
    <w:rPr>
      <w:rFonts w:ascii="Arial" w:hAnsi="Arial" w:cs="Arial"/>
      <w:sz w:val="24"/>
      <w:szCs w:val="24"/>
      <w:shd w:fill="FFFFFF" w:val="clear"/>
    </w:rPr>
  </w:style>
  <w:style w:type="paragraph" w:styleId="Estilo2">
    <w:name w:val="Estilo2"/>
    <w:basedOn w:val="Estilo1"/>
    <w:pPr>
      <w:outlineLvl w:val="0"/>
    </w:pPr>
    <w:rPr>
      <w:sz w:val="28"/>
    </w:rPr>
  </w:style>
  <w:style w:type="paragraph" w:styleId="Cabealho">
    <w:name w:val="Cabeçalho"/>
    <w:basedOn w:val="Normal"/>
    <w:pPr>
      <w:tabs>
        <w:tab w:val="center" w:pos="4252" w:leader="none"/>
        <w:tab w:val="right" w:pos="8504" w:leader="none"/>
      </w:tabs>
      <w:spacing w:lineRule="auto" w:line="240" w:before="0" w:after="0"/>
    </w:pPr>
    <w:rPr/>
  </w:style>
  <w:style w:type="paragraph" w:styleId="Estilo3">
    <w:name w:val="Estilo3"/>
    <w:basedOn w:val="Normal"/>
    <w:pPr>
      <w:spacing w:lineRule="auto" w:line="360"/>
      <w:jc w:val="both"/>
    </w:pPr>
    <w:rPr>
      <w:rFonts w:ascii="Arial" w:hAnsi="Arial" w:cs="Arial"/>
      <w:b/>
      <w:sz w:val="28"/>
      <w:szCs w:val="24"/>
    </w:rPr>
  </w:style>
  <w:style w:type="paragraph" w:styleId="Estilo4">
    <w:name w:val="Estilo4"/>
    <w:basedOn w:val="Estilo3"/>
    <w:pPr>
      <w:numPr>
        <w:ilvl w:val="0"/>
        <w:numId w:val="1"/>
      </w:numPr>
    </w:pPr>
    <w:rPr/>
  </w:style>
  <w:style w:type="paragraph" w:styleId="Notaderodap">
    <w:name w:val="Nota de rodapé"/>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emf"/><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2015-03-02T19:16:35Z</dcterms:created>
  <dc:language>pt-BR</dc:language>
  <cp:revision>0</cp:revision>
</cp:coreProperties>
</file>