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2.png" ContentType="image/png"/>
  <Override PartName="/word/media/image10.png" ContentType="image/png"/>
  <Override PartName="/word/media/image9.png" ContentType="image/png"/>
  <Override PartName="/word/media/image8.png" ContentType="image/png"/>
  <Override PartName="/word/media/image11.png" ContentType="image/png"/>
  <Override PartName="/word/media/image7.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Estilo2"/>
        <w:numPr>
          <w:ilvl w:val="0"/>
          <w:numId w:val="1"/>
        </w:numPr>
        <w:rPr>
          <w:rStyle w:val="Appleconvertedspace"/>
        </w:rPr>
      </w:pPr>
      <w:bookmarkStart w:id="0" w:name="_Toc413061045"/>
      <w:r>
        <w:rPr>
          <w:rStyle w:val="Appleconvertedspace"/>
        </w:rPr>
        <w:t>INTRODUÇÃO</w:t>
      </w:r>
      <w:bookmarkEnd w:id="0"/>
      <w:r>
        <w:rPr>
          <w:rStyle w:val="Appleconvertedspace"/>
        </w:rPr>
        <w:t>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r>
        <w:rPr>
          <w:rStyle w:val="Appleconvertedspace"/>
          <w:rFonts w:cs="Arial" w:ascii="Arial" w:hAnsi="Arial"/>
          <w:i/>
          <w:sz w:val="24"/>
          <w:szCs w:val="24"/>
          <w:shd w:fill="FFFFFF" w:val="clear"/>
        </w:rPr>
        <w:t>Unified Modeling Language</w:t>
      </w:r>
      <w:r>
        <w:rPr>
          <w:rStyle w:val="Appleconvertedspace"/>
          <w:rFonts w:cs="Arial" w:ascii="Arial" w:hAnsi="Arial"/>
          <w:sz w:val="24"/>
          <w:szCs w:val="24"/>
          <w:shd w:fill="FFFFFF" w:val="clear"/>
        </w:rPr>
        <w:t xml:space="preserve"> – e até ferramentas para melhorar a qualidade no decorrer do desenvolvimento do software. Mesmo assim o tempo, recursos e custos despendidos em testes ainda é grande, e há o risco de no final o projeto já se tornar obsoleto.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Os estudiosos de engenharia de softwares buscam diminuir o risco tanto da obsolescência quanto dos altos custos e tempo. Pensando nisso Kent Beck defende o Desenvolvimento Guiado por Testes (TDD).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Mas, TDD não é somente isso, tem muito mais a agregar e a colaborar com a engenharia de software, entretanto, o TDD é recente e mesmo profissionais com  experiência ainda não o conhece, além de haver alguma resistência justamente pela falta de conhecimento e de toda sua potencialidade.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Kent Beck, considerado o criador do TDD, lançou a obra TDD  Desenvolvimento Guiado por Testes, o qual apresenta um conjunto de técnicas de linguagem acessível para qualquer engenheiro de software, com a intenção de encorajar a aplicabilidade de TDD em qualquer projeto e assim proporcionar oportunidades para que os profissionais do ramo possam trabalhar mais próximo do real potencial.</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No caso desta obra, o mesmo aplicou prioritariamente na área financeira, e apresenta exemplo com foco neste ramo.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Com base na importância e colaboração que o TDD pode acrescentar e agregar à engenharia de software, através desta pesquisa o pesquisador não busca esgotar o assunto, mas trazer à luz da pesquisa científica através desta pesquisa a exposição de uma aplicabilidade de TDD por meio de um exemplo prático.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Para tanto, o pesquisador adota a metodologia da pesquisa quantitativa, guiando-se por autores, através de livros, artigos idôneos, e utiliza imagens e vídeos para compor a apresentação teórica e prática de sua pesquisa acadêmica. </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Estilo4"/>
        <w:numPr>
          <w:ilvl w:val="1"/>
          <w:numId w:val="1"/>
        </w:numPr>
        <w:outlineLvl w:val="2"/>
        <w:rPr/>
      </w:pPr>
      <w:bookmarkStart w:id="1" w:name="_Toc413061046"/>
      <w:bookmarkEnd w:id="1"/>
      <w:r>
        <w:rPr/>
        <w:t>Objetivos</w:t>
      </w:r>
    </w:p>
    <w:p>
      <w:pPr>
        <w:pStyle w:val="Normal"/>
        <w:spacing w:lineRule="auto" w:line="360"/>
        <w:ind w:left="0" w:right="0" w:firstLine="708"/>
        <w:jc w:val="both"/>
        <w:rPr>
          <w:rFonts w:cs="Arial" w:ascii="Arial" w:hAnsi="Arial"/>
          <w:b w:val="false"/>
          <w:bCs w:val="false"/>
          <w:sz w:val="24"/>
          <w:szCs w:val="24"/>
        </w:rPr>
      </w:pPr>
      <w:r>
        <w:rPr>
          <w:rFonts w:cs="Arial" w:ascii="Arial" w:hAnsi="Arial"/>
          <w:b w:val="false"/>
          <w:bCs w:val="false"/>
          <w:sz w:val="24"/>
          <w:szCs w:val="24"/>
        </w:rPr>
        <w:t>O projeto tem por objetivo desenvolver um produto web utilizando Test-Driven Development (TDD) como alternativa de garantia de qualidade no desenvolvimento de software de forma a estudar sobre a qualidade na produção de software;O projeto deve ser capaz de interpretar texto sinalizado com caracteres especias para marcar e transformar em um arquivo e-Pub (e-book, livro digital), além de estudar as métricas de qualidade na produção da aplicação, garantir a legibilidade do código produzido, analisar a escalabilidade e a tolerância à mudança de requisitos do sistema, e também a influencia do TDD no design do projeto.</w:t>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pageBreakBefore/>
        <w:numPr>
          <w:ilvl w:val="1"/>
          <w:numId w:val="1"/>
        </w:numPr>
        <w:rPr>
          <w:rFonts w:ascii="Arial" w:hAnsi="Arial"/>
          <w:b/>
          <w:bCs/>
          <w:sz w:val="28"/>
          <w:szCs w:val="28"/>
        </w:rPr>
      </w:pPr>
      <w:r>
        <w:rPr>
          <w:rFonts w:ascii="Arial" w:hAnsi="Arial"/>
          <w:b/>
          <w:bCs/>
          <w:sz w:val="28"/>
          <w:szCs w:val="28"/>
        </w:rPr>
        <w:t>Justificativa</w:t>
      </w:r>
    </w:p>
    <w:p>
      <w:pPr>
        <w:pStyle w:val="Normal"/>
        <w:rPr>
          <w:rFonts w:ascii="Arial" w:hAnsi="Arial"/>
          <w:sz w:val="24"/>
          <w:szCs w:val="24"/>
        </w:rPr>
      </w:pPr>
      <w:r>
        <w:rPr>
          <w:rFonts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Trata-se de algo complexo e delicado o desenvolvimento de um software, mesmo compondo uma significante parcela do nosso dia-a-dia. Profissionais de todos os ramos munem-se de softwares para facilitar tarefas difíceis, ou repetitivas atividades profissionais. À medida que a complexidade do problema aumenta a qualidade dele tende a diminuir, isso porque é difícil documentar todas as necessidades, com isso houve uma revolução nos métodos de desenvolvimento surgindo o manifesto ágil, que aconteceu em 2001. Foram definidos vários padrões tanto de modelagem quanto de desenvolvimento ou até métodos de melhores práticas para tentar solucionar os principais problemas de qualidade de software e entre produtos de softwares que satisfazem os </w:t>
      </w:r>
      <w:r>
        <w:rPr>
          <w:rFonts w:cs="Arial" w:ascii="Arial" w:hAnsi="Arial"/>
          <w:i/>
          <w:sz w:val="24"/>
          <w:szCs w:val="24"/>
        </w:rPr>
        <w:t>stakeholders</w:t>
      </w:r>
      <w:r>
        <w:rPr>
          <w:rFonts w:cs="Arial" w:ascii="Arial" w:hAnsi="Arial"/>
          <w:sz w:val="24"/>
          <w:szCs w:val="24"/>
        </w:rPr>
        <w:t xml:space="preserve">. O trecho do artigo abaixo mostra que durante um processo de desenvolvimento de software a qualidade e a satisfação dos </w:t>
      </w:r>
      <w:r>
        <w:rPr>
          <w:rFonts w:cs="Arial" w:ascii="Arial" w:hAnsi="Arial"/>
          <w:i/>
          <w:sz w:val="24"/>
          <w:szCs w:val="24"/>
        </w:rPr>
        <w:t>stakeholders</w:t>
      </w:r>
      <w:r>
        <w:rPr>
          <w:rFonts w:cs="Arial" w:ascii="Arial" w:hAnsi="Arial"/>
          <w:sz w:val="24"/>
          <w:szCs w:val="24"/>
        </w:rPr>
        <w:t>, foram garantidas ao utilizar o desenvolvimento ágil somado a técnica de TDD.</w:t>
      </w:r>
    </w:p>
    <w:p>
      <w:pPr>
        <w:pStyle w:val="Normal"/>
        <w:spacing w:lineRule="auto" w:line="240"/>
        <w:ind w:left="1416" w:right="0" w:hanging="0"/>
        <w:jc w:val="both"/>
        <w:rPr>
          <w:rFonts w:cs="Arial" w:ascii="Arial" w:hAnsi="Arial"/>
          <w:sz w:val="24"/>
          <w:szCs w:val="24"/>
        </w:rPr>
      </w:pPr>
      <w:r>
        <w:rPr>
          <w:rFonts w:cs="Arial" w:ascii="Arial" w:hAnsi="Arial"/>
          <w:i/>
          <w:sz w:val="20"/>
          <w:szCs w:val="24"/>
          <w:lang w:val="en-US"/>
        </w:rPr>
        <w:t>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Pr>
          <w:rFonts w:cs="Arial" w:ascii="Arial" w:hAnsi="Arial"/>
          <w:sz w:val="20"/>
          <w:szCs w:val="24"/>
          <w:lang w:val="en-US"/>
        </w:rPr>
        <w:t xml:space="preserve"> </w:t>
      </w:r>
      <w:r>
        <w:rPr>
          <w:rFonts w:cs="Arial" w:ascii="Arial" w:hAnsi="Arial"/>
          <w:sz w:val="20"/>
          <w:szCs w:val="24"/>
        </w:rPr>
        <w:t xml:space="preserve">(CRISPIN, 2006, p. 71, </w:t>
      </w:r>
      <w:r>
        <w:rPr>
          <w:rFonts w:cs="Arial" w:ascii="Arial" w:hAnsi="Arial"/>
          <w:i/>
          <w:sz w:val="20"/>
          <w:szCs w:val="24"/>
        </w:rPr>
        <w:t>grifo do autor</w:t>
      </w:r>
      <w:r>
        <w:rPr>
          <w:rFonts w:cs="Arial" w:ascii="Arial" w:hAnsi="Arial"/>
          <w:sz w:val="20"/>
          <w:szCs w:val="24"/>
        </w:rPr>
        <w:t>)</w:t>
      </w:r>
      <w:r>
        <w:rPr>
          <w:rFonts w:cs="Arial" w:ascii="Arial" w:hAnsi="Arial"/>
          <w:sz w:val="24"/>
          <w:szCs w:val="24"/>
        </w:rPr>
        <w:t xml:space="preserve"> </w:t>
      </w:r>
    </w:p>
    <w:p>
      <w:pPr>
        <w:pStyle w:val="Normal"/>
        <w:spacing w:lineRule="auto" w:line="240"/>
        <w:ind w:left="1416" w:right="0" w:hanging="0"/>
        <w:jc w:val="both"/>
        <w:rPr>
          <w:rFonts w:cs="Arial" w:ascii="Arial" w:hAnsi="Arial"/>
          <w:sz w:val="20"/>
          <w:szCs w:val="24"/>
        </w:rPr>
      </w:pPr>
      <w:r>
        <w:rPr>
          <w:rFonts w:cs="Arial" w:ascii="Arial" w:hAnsi="Arial"/>
          <w:sz w:val="20"/>
          <w:szCs w:val="24"/>
        </w:rPr>
        <w:t>Claro, a taxa de defeito é apenas uma pequena medida de qualidade. Se você pudesse falar com nossos stakeholders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 (Tradução nossa).</w:t>
      </w:r>
    </w:p>
    <w:p>
      <w:pPr>
        <w:pStyle w:val="Normal"/>
        <w:spacing w:lineRule="auto" w:line="240"/>
        <w:ind w:left="1416" w:right="0" w:firstLine="708"/>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Após o manifesto ágil, métodos de desenvolvimento foram criados como </w:t>
      </w:r>
      <w:r>
        <w:rPr>
          <w:rFonts w:cs="Arial" w:ascii="Arial" w:hAnsi="Arial"/>
          <w:i/>
          <w:sz w:val="24"/>
          <w:szCs w:val="24"/>
        </w:rPr>
        <w:t xml:space="preserve">Scrum </w:t>
      </w:r>
      <w:r>
        <w:rPr>
          <w:rFonts w:cs="Arial" w:ascii="Arial" w:hAnsi="Arial"/>
          <w:sz w:val="24"/>
          <w:szCs w:val="24"/>
        </w:rPr>
        <w:t>e</w:t>
      </w:r>
      <w:r>
        <w:rPr>
          <w:rFonts w:ascii="Arial" w:hAnsi="Arial"/>
          <w:i/>
        </w:rPr>
        <w:t xml:space="preserve"> </w:t>
      </w:r>
      <w:r>
        <w:rPr>
          <w:rFonts w:cs="Arial" w:ascii="Arial" w:hAnsi="Arial"/>
          <w:i/>
          <w:sz w:val="24"/>
          <w:szCs w:val="24"/>
        </w:rPr>
        <w:t>eXtreme Programing,</w:t>
      </w:r>
      <w:r>
        <w:rPr>
          <w:rFonts w:cs="Arial" w:ascii="Arial" w:hAnsi="Arial"/>
          <w:sz w:val="24"/>
          <w:szCs w:val="24"/>
        </w:rPr>
        <w:t xml:space="preserve"> eles tentam estabelecer parâmetros de qualidade e permitir que o desenvolvimento seja versátil e fácil de ser modificado, e que são passiveis a mudança de requisitos, partindo do XP o TDD é só um pedaço do </w:t>
      </w:r>
      <w:r>
        <w:rPr>
          <w:rFonts w:cs="Arial" w:ascii="Arial" w:hAnsi="Arial"/>
          <w:i/>
          <w:sz w:val="24"/>
          <w:szCs w:val="24"/>
        </w:rPr>
        <w:t>framework</w:t>
      </w:r>
      <w:r>
        <w:rPr>
          <w:rFonts w:cs="Arial" w:ascii="Arial" w:hAnsi="Arial"/>
          <w:sz w:val="24"/>
          <w:szCs w:val="24"/>
        </w:rPr>
        <w:t xml:space="preserve"> e por esse motivo pode ser adaptado para qualquer modelo de desenvolvimento de software.</w:t>
      </w:r>
    </w:p>
    <w:p>
      <w:pPr>
        <w:pStyle w:val="Normal"/>
        <w:spacing w:lineRule="auto" w:line="360"/>
        <w:ind w:left="0" w:right="0" w:firstLine="480"/>
        <w:jc w:val="both"/>
        <w:rPr>
          <w:rFonts w:cs="Arial" w:ascii="Arial" w:hAnsi="Arial"/>
          <w:sz w:val="24"/>
          <w:szCs w:val="24"/>
        </w:rPr>
      </w:pPr>
      <w:r>
        <w:rPr>
          <w:rFonts w:cs="Arial" w:ascii="Arial" w:hAnsi="Arial"/>
          <w:sz w:val="24"/>
          <w:szCs w:val="24"/>
        </w:rPr>
        <w:t>Escrever código que possa ser compreendido por outro desenvolvedor ou por uma equipe de desenvolvimento é um desafio para engenharia de software e o TDD tenta solucionar o problema obrigando cada unidade de código, cada método ou função, seja testada antes de ser alterada, impedindo falhas que podem ser ocasionadas durante a refatoração.</w:t>
      </w:r>
    </w:p>
    <w:p>
      <w:pPr>
        <w:pStyle w:val="Normal"/>
        <w:spacing w:lineRule="auto" w:line="240"/>
        <w:ind w:left="2124" w:right="0" w:hanging="0"/>
        <w:jc w:val="both"/>
        <w:rPr>
          <w:rFonts w:cs="Arial" w:ascii="Arial" w:hAnsi="Arial"/>
          <w:sz w:val="20"/>
          <w:szCs w:val="24"/>
        </w:rPr>
      </w:pPr>
      <w:r>
        <w:rPr>
          <w:rFonts w:cs="Arial" w:ascii="Arial" w:hAnsi="Arial"/>
          <w:i/>
          <w:sz w:val="20"/>
          <w:szCs w:val="24"/>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Pr>
          <w:rFonts w:ascii="Arial" w:hAnsi="Arial"/>
          <w:sz w:val="18"/>
        </w:rPr>
        <w:t xml:space="preserve"> </w:t>
      </w:r>
      <w:r>
        <w:rPr>
          <w:rFonts w:cs="Arial" w:ascii="Arial" w:hAnsi="Arial"/>
          <w:sz w:val="20"/>
          <w:szCs w:val="24"/>
        </w:rPr>
        <w:t>(BECK, 2010, p. x).</w:t>
      </w:r>
    </w:p>
    <w:p>
      <w:pPr>
        <w:pStyle w:val="Normal"/>
        <w:spacing w:lineRule="auto" w:line="240"/>
        <w:ind w:left="2124" w:right="0" w:hanging="0"/>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O TDD pode também diminuir o tempo de desenvolvimento do software, bem como dos testes, pois o tempo de depuração do código diminui devido à técnica aplicada e exigida, por quanto os passos de implementação sejam pequenos.</w:t>
      </w:r>
    </w:p>
    <w:p>
      <w:pPr>
        <w:pStyle w:val="Normal"/>
        <w:spacing w:lineRule="auto" w:line="240"/>
        <w:ind w:left="2124" w:right="0" w:hanging="0"/>
        <w:jc w:val="both"/>
        <w:rPr>
          <w:rFonts w:cs="Arial" w:ascii="Arial" w:hAnsi="Arial"/>
          <w:sz w:val="20"/>
          <w:szCs w:val="24"/>
        </w:rPr>
      </w:pPr>
      <w:r>
        <w:rPr>
          <w:rFonts w:cs="Arial" w:ascii="Arial" w:hAnsi="Arial"/>
          <w:i/>
          <w:sz w:val="20"/>
          <w:szCs w:val="24"/>
          <w:lang w:val="en-US"/>
        </w:rPr>
        <w:t xml:space="preserve">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Pr>
          <w:rFonts w:cs="Arial" w:ascii="Arial" w:hAnsi="Arial"/>
          <w:sz w:val="20"/>
          <w:szCs w:val="24"/>
        </w:rPr>
        <w:t xml:space="preserve">(CRISPIN, 2006, p. 71, </w:t>
      </w:r>
      <w:r>
        <w:rPr>
          <w:rFonts w:cs="Arial" w:ascii="Arial" w:hAnsi="Arial"/>
          <w:i/>
          <w:sz w:val="20"/>
          <w:szCs w:val="24"/>
        </w:rPr>
        <w:t>grifo do autor</w:t>
      </w:r>
      <w:r>
        <w:rPr>
          <w:rFonts w:cs="Arial" w:ascii="Arial" w:hAnsi="Arial"/>
          <w:sz w:val="20"/>
          <w:szCs w:val="24"/>
        </w:rPr>
        <w:t>)</w:t>
      </w:r>
    </w:p>
    <w:p>
      <w:pPr>
        <w:pStyle w:val="Normal"/>
        <w:spacing w:lineRule="auto" w:line="240"/>
        <w:ind w:left="2124" w:right="0" w:hanging="0"/>
        <w:jc w:val="both"/>
        <w:rPr>
          <w:rFonts w:cs="Arial" w:ascii="Arial" w:hAnsi="Arial"/>
          <w:sz w:val="20"/>
          <w:szCs w:val="24"/>
        </w:rPr>
      </w:pPr>
      <w:r>
        <w:rPr>
          <w:rFonts w:cs="Arial" w:ascii="Arial" w:hAnsi="Arial"/>
          <w:sz w:val="20"/>
          <w:szCs w:val="24"/>
        </w:rPr>
        <w:t>Se você gosta de números, muitos estudos têm mostrado que TDD faz melhorar a qualidade. De acordo com o artigo de David Janzen, "Software Improvement Arquitetura através de Test-Driven Development"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Janzen também cita estudos acadêmicos que demonstraram melhorias significativas na qualidade de software externo e produtividade do programador. (Tradução nossa)</w:t>
      </w:r>
    </w:p>
    <w:p>
      <w:pPr>
        <w:pStyle w:val="Normal"/>
        <w:spacing w:lineRule="auto" w:line="360"/>
        <w:ind w:left="0" w:right="0" w:firstLine="708"/>
        <w:jc w:val="both"/>
        <w:rPr>
          <w:rFonts w:cs="Arial" w:ascii="Arial" w:hAnsi="Arial"/>
          <w:sz w:val="24"/>
          <w:szCs w:val="24"/>
        </w:rPr>
      </w:pPr>
      <w:r>
        <w:rPr>
          <w:rFonts w:cs="Arial" w:ascii="Arial" w:hAnsi="Arial"/>
          <w:sz w:val="24"/>
          <w:szCs w:val="24"/>
        </w:rPr>
        <w:t>Durante a programação os desenvolvedores sentem-se mais seguros em seguir adiante, pois os passos anteriores estão cobertos por teste. A criação de novos códigos associados fica mais eficaz, devido aos testes de unidade garantir que caso alguma alteração quebre as associações entre os métodos ou classes, os testes, informarão rapidamente o desenvolvedor ou o time que esta desenvolvendo o sistema de software, permitindo rápida correção.</w:t>
      </w:r>
    </w:p>
    <w:p>
      <w:pPr>
        <w:pStyle w:val="Normal"/>
        <w:spacing w:lineRule="auto" w:line="360"/>
        <w:ind w:left="0" w:right="0" w:firstLine="708"/>
        <w:jc w:val="both"/>
        <w:rPr>
          <w:rFonts w:cs="Arial" w:ascii="Arial" w:hAnsi="Arial"/>
          <w:sz w:val="24"/>
          <w:szCs w:val="24"/>
        </w:rPr>
      </w:pPr>
      <w:r>
        <w:rPr>
          <w:rFonts w:cs="Arial" w:ascii="Arial" w:hAnsi="Arial"/>
          <w:sz w:val="24"/>
          <w:szCs w:val="24"/>
        </w:rPr>
        <w:t>O TDD obriga o desenvolvedor a atender as necessidades do produto diminuindo a quantidade de implementações desnecessárias, mantendo a concentração na necessidade real daquele problema, em um software, ajuda o programador a escrever só o necessário para prosseguir para próxima necessidade 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pPr>
        <w:pStyle w:val="Normal"/>
        <w:spacing w:lineRule="auto" w:line="360"/>
        <w:ind w:left="0" w:right="0" w:firstLine="708"/>
        <w:jc w:val="both"/>
        <w:rPr>
          <w:rFonts w:cs="Arial" w:ascii="Arial" w:hAnsi="Arial"/>
          <w:b w:val="false"/>
          <w:bCs w:val="false"/>
          <w:sz w:val="24"/>
          <w:szCs w:val="24"/>
        </w:rPr>
      </w:pPr>
      <w:r>
        <w:rPr>
          <w:rFonts w:cs="Arial" w:ascii="Arial" w:hAnsi="Arial"/>
          <w:b w:val="false"/>
          <w:bCs w:val="false"/>
          <w:sz w:val="24"/>
          <w:szCs w:val="24"/>
        </w:rPr>
      </w:r>
    </w:p>
    <w:p>
      <w:pPr>
        <w:pStyle w:val="Normal"/>
        <w:spacing w:lineRule="auto" w:line="360"/>
        <w:ind w:left="0" w:right="0" w:firstLine="708"/>
        <w:jc w:val="both"/>
        <w:rPr>
          <w:rFonts w:ascii="Arial" w:hAnsi="Arial"/>
        </w:rPr>
      </w:pPr>
      <w:r>
        <w:rPr>
          <w:rFonts w:ascii="Arial" w:hAnsi="Arial"/>
        </w:rPr>
      </w:r>
    </w:p>
    <w:p>
      <w:pPr>
        <w:pStyle w:val="Normal"/>
        <w:spacing w:lineRule="auto" w:line="360"/>
        <w:jc w:val="both"/>
        <w:rPr>
          <w:rFonts w:cs="Arial" w:ascii="Arial" w:hAnsi="Arial"/>
          <w:b/>
          <w:sz w:val="28"/>
          <w:szCs w:val="24"/>
        </w:rPr>
      </w:pPr>
      <w:r>
        <w:rPr>
          <w:rFonts w:cs="Arial" w:ascii="Arial" w:hAnsi="Arial"/>
          <w:b/>
          <w:sz w:val="28"/>
          <w:szCs w:val="24"/>
        </w:rPr>
        <w:t>Materiais e procedimentos</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Para a pesquisa serão estudadas algumas literaturas sobre o assunto, serão utilizados recursos, tanto impressos (livros), como digitais (e-livros) encontrados em bibliotecas ou na internet. Imagens e vídeos também serão analisados para compor o estudo.</w:t>
      </w:r>
    </w:p>
    <w:p>
      <w:pPr>
        <w:pStyle w:val="Normal"/>
        <w:spacing w:lineRule="auto" w:line="360"/>
        <w:ind w:left="0" w:right="0" w:firstLine="708"/>
        <w:jc w:val="both"/>
        <w:rPr>
          <w:rFonts w:cs="Arial" w:ascii="Arial" w:hAnsi="Arial"/>
          <w:sz w:val="24"/>
          <w:szCs w:val="24"/>
        </w:rPr>
      </w:pPr>
      <w:r>
        <w:rPr>
          <w:rFonts w:cs="Arial" w:ascii="Arial" w:hAnsi="Arial"/>
          <w:sz w:val="24"/>
          <w:szCs w:val="24"/>
        </w:rPr>
        <w:t>O projeto tem por objetivo desenvolvimento de um, módulos ou protótipos de sistemas de software capaz de gerar um arquivo no formato e-Pub, utilizando tal técnica de programação. O software utiliza ferramentas livres de código aberto, como: maven – ferramenta de build e dependencia de condigos; netbeans – IDE para desenvolvimento de codigo; Java Server Faces (JSF) – framework web e também, é utilizado um framework para testes (JUnit), próprio para linguagem Java. O sistema foi desenvolvido na mesma linguagem de programação traz exemplos com o código escrito, guiado pelo TDD.</w:t>
      </w:r>
    </w:p>
    <w:p>
      <w:pPr>
        <w:pStyle w:val="Normal"/>
        <w:spacing w:lineRule="auto" w:line="360"/>
        <w:jc w:val="both"/>
        <w:rPr>
          <w:rFonts w:ascii="Arial" w:hAnsi="Arial"/>
        </w:rPr>
      </w:pPr>
      <w:r>
        <w:rPr>
          <w:rFonts w:ascii="Arial" w:hAnsi="Arial"/>
        </w:rPr>
      </w:r>
    </w:p>
    <w:p>
      <w:pPr>
        <w:pStyle w:val="Normal"/>
        <w:spacing w:lineRule="auto" w:line="360"/>
        <w:jc w:val="both"/>
        <w:rPr>
          <w:rFonts w:cs="Arial" w:ascii="Arial" w:hAnsi="Arial"/>
          <w:b/>
          <w:sz w:val="24"/>
          <w:szCs w:val="24"/>
        </w:rPr>
      </w:pPr>
      <w:r>
        <w:rPr>
          <w:rFonts w:cs="Arial" w:ascii="Arial" w:hAnsi="Arial"/>
          <w:b/>
          <w:sz w:val="24"/>
          <w:szCs w:val="24"/>
        </w:rPr>
        <w:t>2. FUNDAMENTAÇÃO TEÓRICA</w:t>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sz w:val="24"/>
          <w:szCs w:val="24"/>
        </w:rPr>
      </w:pPr>
      <w:r>
        <w:rPr>
          <w:rFonts w:cs="Arial" w:ascii="Arial" w:hAnsi="Arial"/>
          <w:sz w:val="24"/>
          <w:szCs w:val="24"/>
        </w:rPr>
        <w:t>1.1 Qualidade</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Weinberg (1993, p. 6) cita algumas “ideias familiares”, porém conflitantes sobre qualidade de software: </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Defeito zero é a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é afetado pelos defeitos.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gerentes que são criticados pelos defeitos.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Ter um grande número de funções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pode tirar proveito dessas funções – se eles as conhecerem.</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distribuidores que acreditam que as funções vendem produtos.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Codificação elegante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 pessoal de desenvolvimento que dá um grande valor às opiniões de seus colegas.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professores de ciência da computação que apreciam elegância.</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Alto desempenho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sobrecarrega a capacidade de suas máquinas.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 pessoal de venda que tem de submeter seus produtos à benchmarks.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Baixo custo de desenvolvimento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sobrecarrega a capacidade de suas máquinas.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gerentes do projeto que estão com orçamentos apertados.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Desenvolvimento rápido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está esperando pelo software.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distribuidores que desejam colonizar um mercado antes de seus concorrentes.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Facilidade para o usuário (userfriendliness)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que gastam oito horas por ida na frente de uma tela utilizando o software.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usuários que não conseguem se lembrar de detalhes de interface (WEINBERG, 1993, p. 6-7).</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etc) estiver envolvido.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Porque para Weinberg (1993, p. 8) “ela sempre envolve uma série de decisões sobre quais opiniões contam e quanto elas pesam umas em relação às outras”, porém estas decisões usualmente ficam “escondidas da visão do público”; e o fazem “[...] escondidas mesmo das mentes conscientes das pessoas que as tomam”.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A isto se soma a questão “valor” o quanto alguém esta disposto a fazer (ou pagar) para que suas necessidades, requisitos sejam alcançados. Weinberg (1993) relata um episódio pessoal, que consistia na lembrança de seu pai jogando com ele Cribbage (do poeta sir John Suckling), um jogo pouco popular em algumas regiões o que dificultava encontrar parceiros para jogar. Entretanto, ficou muito feliz ao descobrir o programa de cribbage chamado Precision Cribbage (Macintosh), o qual mesmo descobrindo dois escores errados no jogo ele ficou suficientemente satisfeito a ponto de jogar por horas e ainda pagar a taxa voluntária de distribuição.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Com este exemplo o autor elucida a questão valor, o qual detém sua importância individual.</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Crosby (apud WEINBERG, 1993, p. 12) sobre melhorias em um programa, usualmente iniciam com um estudo do custo da qualidade (valor da qualidade), e geralmente os gerentes mantém o pensamento em cortar custos ou acelerar um cronograma, porém quanto ao “[...] valor da qualidade melhorada parece ser algo que eles nunca pensaram em medir”.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termo copyleft, segundo Cabral xxx, traz à tona peculiaridades quanto as questões envolvendo o software, no caso, os livre, que se centram muito mais em peculiaridades jurídicas do que em técnicas, assim ele se distingue dos demais em virtude de mecanismos técnicos, e jamais deve-se confundir software livre do gratuito, são questões totalmente diferentes.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Retomando as questões técnicas, há a necessidade  do software passar pelo teste do software, que consiste em uma investigação por meio de um processo da engenharia de software que envolve ações a fim de testar o bom funcionamento e a qualidade do mesmo.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Para Weinberg (1993, p. 1)  sobre qualidade, “produzir e manter software não constitui uma série aleatória de eventos. Existem padrões, e esses padrões oferecem uma oportunidade de controlar nossos produtos, nossas organizações e nossas vidas”;</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pPr>
        <w:pStyle w:val="Normal"/>
        <w:spacing w:lineRule="auto" w:line="360" w:beforeAutospacing="1" w:afterAutospacing="1"/>
        <w:ind w:left="0" w:right="0" w:firstLine="709"/>
        <w:jc w:val="both"/>
        <w:rPr/>
      </w:pPr>
      <w:r>
        <w:rPr/>
      </w:r>
    </w:p>
    <w:p>
      <w:pPr>
        <w:pStyle w:val="Normal"/>
        <w:spacing w:lineRule="auto" w:line="360" w:beforeAutospacing="1" w:afterAutospacing="1"/>
        <w:ind w:left="0" w:right="0" w:firstLine="709"/>
        <w:jc w:val="both"/>
        <w:rPr/>
      </w:pPr>
      <w:r>
        <w:rPr/>
        <w:t>Agile</w:t>
      </w:r>
    </w:p>
    <w:p>
      <w:pPr>
        <w:pStyle w:val="Normal"/>
        <w:spacing w:lineRule="auto" w:line="360" w:beforeAutospacing="1" w:afterAutospacing="1"/>
        <w:ind w:left="0" w:right="0" w:firstLine="709"/>
        <w:jc w:val="both"/>
        <w:rPr/>
      </w:pPr>
      <w:r>
        <w:rPr/>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A pior das tristezas é a que as vezes, o produto que se investiu tanto tempo, esforços, recursos, parece obsoleto quando fica pronto, e seus concorrentes já estão buscando novas e melhores ideias (BROOK JR, 2009, p. 8).</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pPr>
        <w:pStyle w:val="Normal"/>
        <w:shd w:fill="FFFFFF" w:val="clear"/>
        <w:spacing w:lineRule="auto" w:line="360" w:beforeAutospacing="1" w:afterAutospacing="1"/>
        <w:ind w:left="0" w:right="0" w:firstLine="709"/>
        <w:jc w:val="both"/>
        <w:outlineLvl w:val="3"/>
        <w:rPr>
          <w:rFonts w:eastAsia="Times New Roman" w:cs="Arial" w:ascii="Arial" w:hAnsi="Arial"/>
          <w:sz w:val="24"/>
          <w:szCs w:val="24"/>
          <w:lang w:eastAsia="pt-BR"/>
        </w:rPr>
      </w:pPr>
      <w:r>
        <w:rPr>
          <w:rFonts w:eastAsia="Times New Roman" w:cs="Arial" w:ascii="Arial" w:hAnsi="Arial"/>
          <w:sz w:val="24"/>
          <w:szCs w:val="24"/>
          <w:lang w:eastAsia="pt-BR"/>
        </w:rPr>
        <w:t>“</w:t>
      </w:r>
      <w:r>
        <w:rPr>
          <w:rFonts w:eastAsia="Times New Roman" w:cs="Arial" w:ascii="Arial" w:hAnsi="Arial"/>
          <w:sz w:val="24"/>
          <w:szCs w:val="24"/>
          <w:lang w:eastAsia="pt-BR"/>
        </w:rPr>
        <w:t xml:space="preserve">Clean Code de Roberto C. Martin e descreve os princípios necessários para um código legível, elegante e eficiente”. </w:t>
      </w:r>
    </w:p>
    <w:p>
      <w:pPr>
        <w:pStyle w:val="Normal"/>
        <w:shd w:fill="FFFFFF" w:val="clear"/>
        <w:spacing w:lineRule="auto" w:line="360" w:beforeAutospacing="1" w:afterAutospacing="1"/>
        <w:ind w:left="0" w:right="0" w:firstLine="709"/>
        <w:jc w:val="both"/>
        <w:rPr>
          <w:rFonts w:eastAsia="Times New Roman" w:cs="Arial" w:ascii="Arial" w:hAnsi="Arial"/>
          <w:sz w:val="24"/>
          <w:szCs w:val="24"/>
          <w:lang w:eastAsia="pt-BR"/>
        </w:rPr>
      </w:pPr>
      <w:r>
        <w:rPr>
          <w:rFonts w:eastAsia="Times New Roman" w:cs="Arial" w:ascii="Arial" w:hAnsi="Arial"/>
          <w:sz w:val="24"/>
          <w:szCs w:val="24"/>
          <w:lang w:eastAsia="pt-BR"/>
        </w:rPr>
        <w:t>Um código limpo é simples e direto. [...] tão bem legível quanto uma prosa bem escrita. [...] jamais torna confuso o objetivo do desenvolvedor, em vez disso, ele está repleto de abstrações claras e linhas de controle objetivas (BOOCH)</w:t>
      </w:r>
    </w:p>
    <w:p>
      <w:pPr>
        <w:pStyle w:val="Normal"/>
        <w:shd w:fill="FFFFFF" w:val="clear"/>
        <w:spacing w:lineRule="auto" w:line="240" w:beforeAutospacing="1" w:afterAutospacing="1"/>
        <w:ind w:left="2268" w:right="0" w:hanging="0"/>
        <w:jc w:val="both"/>
        <w:rPr>
          <w:rFonts w:eastAsia="Times New Roman" w:cs="Arial" w:ascii="Arial" w:hAnsi="Arial"/>
          <w:sz w:val="20"/>
          <w:szCs w:val="20"/>
          <w:lang w:eastAsia="pt-BR"/>
        </w:rPr>
      </w:pPr>
      <w:r>
        <w:rPr>
          <w:rFonts w:eastAsia="Times New Roman" w:cs="Arial" w:ascii="Arial" w:hAnsi="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(THOMAS)</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Por que um código limpo?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Mas como obter um código limpo que funcione?</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w:t>
      </w:r>
      <w:r>
        <w:rPr>
          <w:rFonts w:cs="Arial" w:ascii="Arial" w:hAnsi="Arial"/>
          <w:sz w:val="24"/>
          <w:szCs w:val="24"/>
          <w:shd w:fill="FFFFFF" w:val="clear"/>
        </w:rPr>
        <w:t xml:space="preserve">Conduzindo o desenvolvimento com testes automatizados, um estilo de desenvolvimento chamado Desenvolvimento Guiado por Testes” (TDD) (2010, prefácio).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xxx, p. prefácio  alerta que através desse o TDD, escreve-se o código novo apenas se um teste automatizado falhar; e eliminando duplicação.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Seguindo essas duas regras, Beck diz que isso ira gerar “um complexo comportamento individual e de grupo com implicações técnicas”, deve-se:</w:t>
      </w:r>
    </w:p>
    <w:p>
      <w:pPr>
        <w:pStyle w:val="Normal"/>
        <w:tabs>
          <w:tab w:val="left" w:pos="7052" w:leader="none"/>
        </w:tabs>
        <w:spacing w:lineRule="auto" w:line="240" w:beforeAutospacing="1" w:afterAutospacing="1"/>
        <w:ind w:left="2268" w:right="0" w:hanging="0"/>
        <w:jc w:val="both"/>
        <w:rPr>
          <w:rFonts w:cs="Arial" w:ascii="Arial" w:hAnsi="Arial"/>
          <w:sz w:val="20"/>
          <w:szCs w:val="20"/>
          <w:shd w:fill="FFFFFF" w:val="clear"/>
        </w:rPr>
      </w:pPr>
      <w:r>
        <w:rPr>
          <w:rFonts w:cs="Arial" w:ascii="Arial" w:hAnsi="Arial"/>
          <w:sz w:val="20"/>
          <w:szCs w:val="20"/>
          <w:shd w:fill="FFFFFF" w:val="clear"/>
        </w:rPr>
        <w:t>“</w:t>
      </w:r>
      <w:r>
        <w:rPr>
          <w:rFonts w:cs="Arial" w:ascii="Arial" w:hAnsi="Arial"/>
          <w:sz w:val="20"/>
          <w:szCs w:val="20"/>
          <w:shd w:fill="FFFFFF" w:val="clear"/>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Assim se organizou com o esquema ‘vermelho/verde/refator’ que consiste em vermelho ‘escrever um pequeno teste  que não funcione e que talvez nem compile inicialmente; verde ‘fazer rapidamente o teste funcionar, mesmo cometendo algum pecado  necessário no processo ; e refatorar significa eliminar todas as duplicadas criadas apenas para que o teste funcione”.</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pPr>
        <w:pStyle w:val="Normal"/>
        <w:tabs>
          <w:tab w:val="left" w:pos="7052" w:leader="none"/>
        </w:tabs>
        <w:spacing w:lineRule="auto" w:line="360" w:beforeAutospacing="1" w:afterAutospacing="1"/>
        <w:ind w:left="0" w:right="0" w:firstLine="709"/>
        <w:jc w:val="both"/>
        <w:rPr/>
      </w:pPr>
      <w:r>
        <w:rPr/>
      </w:r>
    </w:p>
    <w:p>
      <w:pPr>
        <w:pStyle w:val="Normal"/>
        <w:tabs>
          <w:tab w:val="left" w:pos="7052" w:leader="none"/>
        </w:tabs>
        <w:spacing w:lineRule="auto" w:line="360" w:beforeAutospacing="1" w:afterAutospacing="1"/>
        <w:ind w:left="0" w:right="0" w:firstLine="709"/>
        <w:jc w:val="both"/>
        <w:rPr/>
      </w:pPr>
      <w:r>
        <w:rPr/>
        <w:t>ChieldSteps</w:t>
      </w:r>
    </w:p>
    <w:p>
      <w:pPr>
        <w:pStyle w:val="Normal"/>
        <w:tabs>
          <w:tab w:val="left" w:pos="7052" w:leader="none"/>
        </w:tabs>
        <w:spacing w:lineRule="auto" w:line="360" w:beforeAutospacing="1" w:afterAutospacing="1"/>
        <w:ind w:left="0" w:right="0" w:firstLine="709"/>
        <w:jc w:val="both"/>
        <w:rPr/>
      </w:pPr>
      <w:r>
        <w:rPr/>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(2010, p. prefácio) explica que o medo convive com o programador e o faz hesitar, ele se comunica menos, o afasta do </w:t>
      </w:r>
      <w:r>
        <w:rPr>
          <w:rFonts w:cs="Arial" w:ascii="Arial" w:hAnsi="Arial"/>
          <w:i/>
          <w:sz w:val="24"/>
          <w:szCs w:val="24"/>
          <w:shd w:fill="FFFFFF" w:val="clear"/>
        </w:rPr>
        <w:t>feedback</w:t>
      </w:r>
      <w:r>
        <w:rPr>
          <w:rFonts w:cs="Arial" w:ascii="Arial" w:hAnsi="Arial"/>
          <w:sz w:val="24"/>
          <w:szCs w:val="24"/>
          <w:shd w:fill="FFFFFF" w:val="clear"/>
        </w:rPr>
        <w:t xml:space="preserve">, torna-o mal humorado, e o TDD possibilita transformar positivamente, ou seja, facilita inverter cada uma dessas situações.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Otimista Fethers</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r>
    </w:p>
    <w:p>
      <w:pPr>
        <w:pStyle w:val="ListParagraph"/>
        <w:numPr>
          <w:ilvl w:val="1"/>
          <w:numId w:val="2"/>
        </w:numPr>
        <w:spacing w:lineRule="auto" w:line="360" w:beforeAutospacing="1" w:afterAutospacing="1"/>
        <w:ind w:left="0" w:right="0" w:hanging="525"/>
        <w:contextualSpacing/>
        <w:jc w:val="both"/>
        <w:rPr>
          <w:rFonts w:cs="Arial" w:ascii="Arial" w:hAnsi="Arial"/>
          <w:b/>
          <w:sz w:val="24"/>
          <w:szCs w:val="24"/>
        </w:rPr>
      </w:pPr>
      <w:r>
        <w:rPr>
          <w:rFonts w:cs="Arial" w:ascii="Arial" w:hAnsi="Arial"/>
          <w:b/>
          <w:sz w:val="24"/>
          <w:szCs w:val="24"/>
        </w:rPr>
        <w:t>Qualidade de produto de software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Quando Weinberg (1993, p.10) trata a definição de qualidade, ele exemplifica com um jogo de </w:t>
      </w:r>
      <w:r>
        <w:rPr>
          <w:rFonts w:cs="Arial" w:ascii="Arial" w:hAnsi="Arial"/>
          <w:i/>
          <w:sz w:val="24"/>
          <w:szCs w:val="24"/>
        </w:rPr>
        <w:t>Cribbage</w:t>
      </w:r>
      <w:r>
        <w:rPr>
          <w:rFonts w:cs="Arial" w:ascii="Arial" w:hAnsi="Arial"/>
          <w:sz w:val="24"/>
          <w:szCs w:val="24"/>
        </w:rPr>
        <w:t>, que mesmo com defeitos, da contagem do placar, mostra-se satisfeito com a qualidade do produto, já que adquiriu gratuitamente.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Continuar</w:t>
      </w:r>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1.2 Qualidade de codigo</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Martin Fowler desse: “Qualquer tolo consegue escrever codigo que um computador entenda. Bons programadores conseguem escrever codigo que humanos conseguem entender” (p 15, Refactoring: Improving the design of existing Code); essa frase é muito citada no mundo agile, que muitos desenvolvedores tentam adotar, porem mesmo em seu livro, Fowler diz que se você precisa refatorar é essencial ter uma bateria solida de testes(p,89), já que isso evita problemas de mudança de comportamento entre as refatoraçoes.</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Outro problema comum de código mau escrito é que as pessoas mais antigas da equipe que conhecem o código, e são muitas vezes impedidos de afastarem desse código, já que são os principais conhecedores dos mesmos, e quando uma nava funcionalidade difícil é pedida essa pessoa que é encarregada a introduzir o código no sistema. Esse cenário é comum em empresas de todo o mundo. (apostila caelum, p 51).</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E para tentar assegurar qualidade foram criadas métricas de qualidade de código.</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Complexidade Ciclomatica (CC)</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Numero de Linhas De Codigo (LOC – Line of Code)</w:t>
      </w:r>
    </w:p>
    <w:p>
      <w:pPr>
        <w:pStyle w:val="Normal"/>
        <w:spacing w:lineRule="auto" w:line="360" w:beforeAutospacing="1" w:afterAutospacing="1"/>
        <w:ind w:left="0" w:right="0" w:firstLine="709"/>
        <w:jc w:val="both"/>
        <w:rPr>
          <w:rFonts w:ascii="Arial" w:hAnsi="Arial"/>
        </w:rPr>
      </w:pPr>
      <w:r>
        <w:rPr>
          <w:rFonts w:ascii="Arial" w:hAnsi="Arial"/>
        </w:rPr>
        <w:t>Dívida Técnica (Tecnical Debt)</w:t>
      </w:r>
    </w:p>
    <w:p>
      <w:pPr>
        <w:pStyle w:val="Normal"/>
        <w:spacing w:lineRule="auto" w:line="360" w:beforeAutospacing="1" w:afterAutospacing="1"/>
        <w:ind w:left="0" w:right="0" w:firstLine="709"/>
        <w:jc w:val="both"/>
        <w:rPr>
          <w:rFonts w:ascii="Arial" w:hAnsi="Arial"/>
        </w:rPr>
      </w:pPr>
      <w:r>
        <w:rPr>
          <w:rFonts w:ascii="Arial" w:hAnsi="Arial"/>
        </w:rPr>
        <w:t>Cobertura de codigo</w:t>
      </w:r>
    </w:p>
    <w:p>
      <w:pPr>
        <w:pStyle w:val="Normal"/>
        <w:spacing w:lineRule="auto" w:line="360" w:beforeAutospacing="1" w:afterAutospacing="1"/>
        <w:ind w:left="0" w:right="0" w:firstLine="709"/>
        <w:jc w:val="both"/>
        <w:rPr>
          <w:rFonts w:ascii="Arial" w:hAnsi="Arial"/>
        </w:rPr>
      </w:pPr>
      <w:r>
        <w:rPr>
          <w:rFonts w:ascii="Arial" w:hAnsi="Arial"/>
        </w:rPr>
        <w:t>Numero de Metodos por classe</w:t>
      </w:r>
    </w:p>
    <w:p>
      <w:pPr>
        <w:pStyle w:val="Normal"/>
        <w:spacing w:lineRule="auto" w:line="360" w:beforeAutospacing="1" w:afterAutospacing="1"/>
        <w:ind w:left="0" w:right="0" w:firstLine="709"/>
        <w:jc w:val="both"/>
        <w:rPr>
          <w:rFonts w:ascii="Arial" w:hAnsi="Arial"/>
        </w:rPr>
      </w:pPr>
      <w:r>
        <w:rPr>
          <w:rFonts w:ascii="Arial" w:hAnsi="Arial"/>
        </w:rPr>
        <w:t>Numero de campos por classe</w:t>
      </w:r>
    </w:p>
    <w:p>
      <w:pPr>
        <w:pStyle w:val="Normal"/>
        <w:spacing w:lineRule="auto" w:line="360" w:beforeAutospacing="1" w:afterAutospacing="1"/>
        <w:ind w:left="0" w:right="0" w:firstLine="709"/>
        <w:jc w:val="both"/>
        <w:rPr>
          <w:rFonts w:ascii="Arial" w:hAnsi="Arial"/>
        </w:rPr>
      </w:pPr>
      <w:r>
        <w:rPr>
          <w:rFonts w:ascii="Arial" w:hAnsi="Arial"/>
        </w:rPr>
        <w:t>Duplicação de codigo</w:t>
      </w:r>
    </w:p>
    <w:p>
      <w:pPr>
        <w:pStyle w:val="Normal"/>
        <w:spacing w:lineRule="auto" w:line="360" w:beforeAutospacing="1" w:afterAutospacing="1"/>
        <w:ind w:left="0" w:right="0" w:firstLine="709"/>
        <w:jc w:val="both"/>
        <w:rPr>
          <w:rFonts w:ascii="Arial" w:hAnsi="Arial"/>
        </w:rPr>
      </w:pPr>
      <w:r>
        <w:rPr>
          <w:rFonts w:ascii="Arial" w:hAnsi="Arial"/>
        </w:rPr>
        <w:t>(Caelum apostila p 59)</w:t>
      </w:r>
    </w:p>
    <w:p>
      <w:pPr>
        <w:pStyle w:val="Normal"/>
        <w:spacing w:lineRule="auto" w:line="360" w:beforeAutospacing="1" w:afterAutospacing="1"/>
        <w:ind w:left="0" w:right="0" w:firstLine="709"/>
        <w:jc w:val="both"/>
        <w:rPr>
          <w:rFonts w:ascii="Arial" w:hAnsi="Arial"/>
        </w:rPr>
      </w:pPr>
      <w:r>
        <w:rPr>
          <w:rFonts w:ascii="Arial" w:hAnsi="Arial"/>
        </w:rPr>
        <w:t xml:space="preserve">SonarQube – Ferramenta de inspeção de qualidade continua </w:t>
      </w:r>
    </w:p>
    <w:p>
      <w:pPr>
        <w:pStyle w:val="Normal"/>
        <w:spacing w:lineRule="auto" w:line="360" w:beforeAutospacing="1" w:afterAutospacing="1"/>
        <w:ind w:left="0" w:right="0" w:firstLine="709"/>
        <w:jc w:val="both"/>
        <w:rPr>
          <w:rStyle w:val="LinkdaInternet"/>
          <w:rFonts w:ascii="Arial" w:hAnsi="Arial"/>
        </w:rPr>
      </w:pPr>
      <w:hyperlink r:id="rId2">
        <w:r>
          <w:rPr>
            <w:rStyle w:val="LinkdaInternet"/>
            <w:rFonts w:ascii="Arial" w:hAnsi="Arial"/>
          </w:rPr>
          <w:t>http://www.sonarqube.org/</w:t>
        </w:r>
      </w:hyperlink>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b/>
          <w:sz w:val="24"/>
          <w:szCs w:val="24"/>
        </w:rPr>
      </w:pPr>
      <w:r>
        <w:rPr>
          <w:rFonts w:cs="Arial" w:ascii="Arial" w:hAnsi="Arial"/>
          <w:b/>
          <w:sz w:val="24"/>
          <w:szCs w:val="24"/>
        </w:rPr>
      </w:r>
    </w:p>
    <w:p>
      <w:pPr>
        <w:pStyle w:val="Normal"/>
        <w:rPr>
          <w:rFonts w:cs="Arial" w:ascii="Arial" w:hAnsi="Arial"/>
          <w:b/>
          <w:sz w:val="24"/>
          <w:szCs w:val="24"/>
        </w:rPr>
      </w:pPr>
      <w:r>
        <w:rPr>
          <w:rFonts w:cs="Arial" w:ascii="Arial" w:hAnsi="Arial"/>
          <w:b/>
          <w:sz w:val="24"/>
          <w:szCs w:val="24"/>
        </w:rPr>
      </w:r>
    </w:p>
    <w:p>
      <w:pPr>
        <w:pStyle w:val="Normal"/>
        <w:pageBreakBefore/>
        <w:spacing w:lineRule="auto" w:line="360"/>
        <w:jc w:val="both"/>
        <w:rPr>
          <w:rFonts w:cs="Arial" w:ascii="Arial" w:hAnsi="Arial"/>
          <w:b/>
          <w:sz w:val="24"/>
          <w:szCs w:val="24"/>
        </w:rPr>
      </w:pPr>
      <w:r>
        <w:rPr>
          <w:rFonts w:cs="Arial" w:ascii="Arial" w:hAnsi="Arial"/>
          <w:b/>
          <w:sz w:val="24"/>
          <w:szCs w:val="24"/>
        </w:rPr>
        <w:t>1.3 Test-Driven Development - TDD</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beforeAutospacing="1" w:afterAutospacing="1"/>
        <w:ind w:left="0" w:right="0" w:firstLine="709"/>
        <w:jc w:val="both"/>
        <w:rPr/>
      </w:pPr>
      <w:r>
        <w:rPr/>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 </w:t>
      </w:r>
    </w:p>
    <w:p>
      <w:pPr>
        <w:pStyle w:val="Normal"/>
        <w:spacing w:lineRule="auto" w:line="360"/>
        <w:jc w:val="both"/>
        <w:rPr>
          <w:rFonts w:cs="Arial" w:ascii="Arial" w:hAnsi="Arial"/>
          <w:b/>
          <w:sz w:val="24"/>
          <w:szCs w:val="24"/>
        </w:rPr>
      </w:pPr>
      <w:r>
        <w:rPr>
          <w:rFonts w:cs="Arial" w:ascii="Arial" w:hAnsi="Arial"/>
          <w:b/>
          <w:sz w:val="24"/>
          <w:szCs w:val="24"/>
        </w:rPr>
        <w:t>1.3.1 TDD – Alternativa de garantia de qualidade no desenvolvimento de software</w:t>
      </w:r>
    </w:p>
    <w:p>
      <w:pPr>
        <w:pStyle w:val="Normal"/>
        <w:spacing w:lineRule="auto" w:line="360"/>
        <w:ind w:left="0" w:right="0" w:firstLine="709"/>
        <w:jc w:val="both"/>
        <w:rPr>
          <w:rFonts w:cs="Arial" w:ascii="Arial" w:hAnsi="Arial"/>
          <w:sz w:val="24"/>
          <w:szCs w:val="24"/>
        </w:rPr>
      </w:pPr>
      <w:r>
        <w:rPr>
          <w:rFonts w:cs="Arial" w:ascii="Arial" w:hAnsi="Arial"/>
          <w:sz w:val="24"/>
          <w:szCs w:val="24"/>
        </w:rPr>
        <w:t xml:space="preserve">TDD ou Teste First (TF) é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Vermelho – Escrever um pequeno teste que não funcione e que talvez nem mesmo compile inicialmente.</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Verde – Fazer rapidamente o teste funcionar, mesmo contendo algum pecado necessário inicialmente.</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Refatorar – Eliminar todas as duplicatas criadas apenas para que o teste funcione. (BECK, 2010).</w:t>
      </w:r>
    </w:p>
    <w:p>
      <w:pPr>
        <w:pStyle w:val="ListParagraph"/>
        <w:spacing w:lineRule="auto" w:line="240"/>
        <w:ind w:left="1776" w:right="0" w:hanging="0"/>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No meio informal da informática é considerado um mantra tais passos para a programação, a Figura 1 mostra a relação das palavras citadas por Beck com o objetivo de cada passo.</w:t>
      </w:r>
    </w:p>
    <w:p>
      <w:pPr>
        <w:pStyle w:val="Normal"/>
        <w:spacing w:lineRule="auto" w:line="240" w:before="0" w:after="0"/>
        <w:jc w:val="center"/>
        <w:rPr>
          <w:rFonts w:cs="Arial" w:ascii="Arial" w:hAnsi="Arial"/>
          <w:sz w:val="20"/>
          <w:szCs w:val="20"/>
        </w:rPr>
      </w:pPr>
      <w:r>
        <w:rPr>
          <w:rFonts w:cs="Arial" w:ascii="Arial" w:hAnsi="Arial"/>
          <w:sz w:val="20"/>
          <w:szCs w:val="20"/>
        </w:rPr>
        <w:t>Figura 1: Mantra do TDD</w:t>
      </w:r>
    </w:p>
    <w:p>
      <w:pPr>
        <w:pStyle w:val="Normal"/>
        <w:keepNext/>
        <w:spacing w:lineRule="auto" w:line="240" w:before="0" w:after="0"/>
        <w:jc w:val="center"/>
        <w:rPr/>
      </w:pPr>
      <w:r>
        <w:rPr/>
        <w:drawing>
          <wp:inline distT="0" distB="0" distL="0" distR="0">
            <wp:extent cx="2574290" cy="2690495"/>
            <wp:effectExtent l="0" t="0" r="0" b="0"/>
            <wp:docPr id="0"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Vinicius\Dropbox\TCC\tdd_flow.gif"/>
                    <pic:cNvPicPr>
                      <a:picLocks noChangeAspect="1" noChangeArrowheads="1"/>
                    </pic:cNvPicPr>
                  </pic:nvPicPr>
                  <pic:blipFill>
                    <a:blip r:embed="rId3"/>
                    <a:stretch>
                      <a:fillRect/>
                    </a:stretch>
                  </pic:blipFill>
                  <pic:spPr bwMode="auto">
                    <a:xfrm>
                      <a:off x="0" y="0"/>
                      <a:ext cx="2574290" cy="269049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Diogoosorio, 2012</w:t>
      </w:r>
    </w:p>
    <w:p>
      <w:pPr>
        <w:pStyle w:val="Normal"/>
        <w:spacing w:lineRule="auto" w:line="240" w:before="0" w:after="0"/>
        <w:jc w:val="center"/>
        <w:rPr/>
      </w:pPr>
      <w:r>
        <w:rPr/>
      </w:r>
    </w:p>
    <w:p>
      <w:pPr>
        <w:pStyle w:val="Normal"/>
        <w:spacing w:lineRule="auto" w:line="360"/>
        <w:jc w:val="both"/>
        <w:rPr>
          <w:rFonts w:cs="Arial" w:ascii="Arial" w:hAnsi="Arial"/>
          <w:b/>
          <w:sz w:val="24"/>
          <w:szCs w:val="24"/>
        </w:rPr>
      </w:pPr>
      <w:r>
        <w:rPr>
          <w:rFonts w:cs="Arial" w:ascii="Arial" w:hAnsi="Arial"/>
          <w:b/>
          <w:sz w:val="24"/>
          <w:szCs w:val="24"/>
        </w:rPr>
        <w:t>1.3.3 JUnit: Framework para testes automáticos</w:t>
      </w:r>
    </w:p>
    <w:p>
      <w:pPr>
        <w:pStyle w:val="Normal"/>
        <w:spacing w:lineRule="auto" w:line="360"/>
        <w:ind w:left="0" w:right="0" w:firstLine="708"/>
        <w:jc w:val="both"/>
        <w:rPr>
          <w:rFonts w:cs="Arial" w:ascii="Arial" w:hAnsi="Arial"/>
          <w:sz w:val="24"/>
          <w:szCs w:val="24"/>
        </w:rPr>
      </w:pPr>
      <w:r>
        <w:rPr>
          <w:rFonts w:cs="Arial" w:ascii="Arial" w:hAnsi="Arial"/>
          <w:sz w:val="24"/>
          <w:szCs w:val="24"/>
        </w:rPr>
        <w:t>A principal ferramenta para se desenvolver em TDD é o JUnit uma ferramenta para automatizar testes de unidade em softwares desenvolvidos em Java, esta ferramenta permite a execução de grandes quantidades de testes através de modo textual ou modo gráfico.</w:t>
      </w:r>
    </w:p>
    <w:p>
      <w:pPr>
        <w:pStyle w:val="Normal"/>
        <w:spacing w:lineRule="auto" w:line="360"/>
        <w:ind w:left="0" w:right="0" w:firstLine="708"/>
        <w:jc w:val="both"/>
        <w:rPr>
          <w:rFonts w:cs="Arial" w:ascii="Arial" w:hAnsi="Arial"/>
          <w:sz w:val="24"/>
          <w:szCs w:val="24"/>
        </w:rPr>
      </w:pPr>
      <w:r>
        <w:rPr>
          <w:rFonts w:cs="Arial" w:ascii="Arial" w:hAnsi="Arial"/>
          <w:sz w:val="24"/>
          <w:szCs w:val="24"/>
        </w:rPr>
        <w:t>Massol (2005) tenta descrever de maneira simples o que é um framework e como o JUnit se enquadra em um framework.</w:t>
      </w:r>
    </w:p>
    <w:p>
      <w:pPr>
        <w:pStyle w:val="Normal"/>
        <w:spacing w:lineRule="auto" w:line="240"/>
        <w:ind w:left="2124" w:right="0" w:hanging="0"/>
        <w:jc w:val="both"/>
        <w:rPr>
          <w:rFonts w:cs="Arial" w:ascii="Arial" w:hAnsi="Arial"/>
          <w:sz w:val="20"/>
          <w:szCs w:val="24"/>
        </w:rPr>
      </w:pPr>
      <w:r>
        <w:rPr>
          <w:rFonts w:cs="Arial" w:ascii="Arial" w:hAnsi="Arial"/>
          <w:sz w:val="20"/>
          <w:szCs w:val="24"/>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pPr>
        <w:pStyle w:val="Normal"/>
        <w:spacing w:lineRule="auto" w:line="240"/>
        <w:ind w:left="2124" w:right="0" w:firstLine="708"/>
        <w:jc w:val="both"/>
        <w:rPr>
          <w:rFonts w:cs="Arial" w:ascii="Arial" w:hAnsi="Arial"/>
          <w:sz w:val="20"/>
          <w:szCs w:val="24"/>
        </w:rPr>
      </w:pPr>
      <w:r>
        <w:rPr>
          <w:rFonts w:cs="Arial" w:ascii="Arial" w:hAnsi="Arial"/>
          <w:sz w:val="20"/>
          <w:szCs w:val="24"/>
        </w:rPr>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Pr>
          <w:rStyle w:val="Appleconvertedspace"/>
          <w:rFonts w:cs="Arial" w:ascii="Arial" w:hAnsi="Arial"/>
          <w:i/>
          <w:sz w:val="24"/>
          <w:szCs w:val="24"/>
          <w:shd w:fill="FFFFFF" w:val="clear"/>
        </w:rPr>
        <w:t>hot-spots</w:t>
      </w:r>
      <w:r>
        <w:rPr>
          <w:rStyle w:val="Appleconvertedspace"/>
          <w:rFonts w:cs="Arial" w:ascii="Arial" w:hAnsi="Arial"/>
          <w:sz w:val="24"/>
          <w:szCs w:val="24"/>
          <w:shd w:fill="FFFFFF" w:val="clear"/>
        </w:rPr>
        <w:t xml:space="preserve"> (pontos de extensão) onde devem ser feitas as adaptações do código para um funcionamento específico de certos módulos (MATTSSON, 1996; MATTSSON, 2000; JOHNSON, 1991; GAMMA et al, 1995; BUSCHMANN et al, 1996; PREE, 1995; PINTO, 2000). </w:t>
      </w:r>
    </w:p>
    <w:p>
      <w:pPr>
        <w:pStyle w:val="Normal"/>
        <w:spacing w:lineRule="auto" w:line="360"/>
        <w:ind w:left="0" w:right="0" w:firstLine="708"/>
        <w:jc w:val="both"/>
        <w:rPr>
          <w:rFonts w:cs="Arial" w:ascii="Arial" w:hAnsi="Arial"/>
          <w:sz w:val="24"/>
          <w:szCs w:val="24"/>
        </w:rPr>
      </w:pPr>
      <w:r>
        <w:rPr>
          <w:rFonts w:cs="Arial" w:ascii="Arial" w:hAnsi="Arial"/>
          <w:sz w:val="24"/>
          <w:szCs w:val="24"/>
        </w:rPr>
        <w:t>Produzir enquanto roda uma bateria de teste é mais uma facilidade que o framework pode proporcionar, ele foi escrito em código aberto e pode ser visualizado todo o comportamento e modificado quando necessário.</w:t>
      </w:r>
    </w:p>
    <w:p>
      <w:pPr>
        <w:pStyle w:val="Normal"/>
        <w:spacing w:lineRule="auto" w:line="360"/>
        <w:ind w:left="0" w:right="0" w:firstLine="708"/>
        <w:jc w:val="both"/>
        <w:rPr>
          <w:rFonts w:cs="Arial" w:ascii="Arial" w:hAnsi="Arial"/>
          <w:sz w:val="24"/>
          <w:szCs w:val="24"/>
        </w:rPr>
      </w:pPr>
      <w:r>
        <w:rPr>
          <w:rFonts w:cs="Arial" w:ascii="Arial" w:hAnsi="Arial"/>
          <w:sz w:val="24"/>
          <w:szCs w:val="24"/>
        </w:rPr>
        <w:t>Não existem dificuldades de utilização já que pode ser criado pacotes de teste em separado, a implementação de uma interface garante todas as funcionalidades de teste, coso o usuário necessite de mais funcionalidades, existem API’s que podem criar objetos fictícios de conexão com banco ou de acesso a outros serviços, existem também ferramenta para verificar comportamento de requisições HTTPs.</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b/>
          <w:sz w:val="24"/>
          <w:szCs w:val="24"/>
        </w:rPr>
      </w:pPr>
      <w:r>
        <w:rPr>
          <w:rFonts w:cs="Arial" w:ascii="Arial" w:hAnsi="Arial"/>
          <w:b/>
          <w:sz w:val="24"/>
          <w:szCs w:val="24"/>
        </w:rPr>
        <w:t>1.3.4 Vermelho: Criando um novo teste</w:t>
      </w:r>
    </w:p>
    <w:p>
      <w:pPr>
        <w:pStyle w:val="Normal"/>
        <w:spacing w:lineRule="auto" w:line="360"/>
        <w:ind w:left="0" w:right="0" w:firstLine="708"/>
        <w:jc w:val="both"/>
        <w:rPr>
          <w:rFonts w:cs="Arial" w:ascii="Arial" w:hAnsi="Arial"/>
          <w:sz w:val="24"/>
          <w:szCs w:val="24"/>
        </w:rPr>
      </w:pPr>
      <w:r>
        <w:rPr>
          <w:rFonts w:cs="Arial" w:ascii="Arial" w:hAnsi="Arial"/>
          <w:sz w:val="24"/>
          <w:szCs w:val="24"/>
        </w:rPr>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pPr>
        <w:pStyle w:val="Normal"/>
        <w:spacing w:lineRule="auto" w:line="360"/>
        <w:ind w:left="0" w:right="0" w:firstLine="708"/>
        <w:jc w:val="both"/>
        <w:rPr>
          <w:rFonts w:cs="Arial" w:ascii="Arial" w:hAnsi="Arial"/>
          <w:sz w:val="24"/>
          <w:szCs w:val="24"/>
        </w:rPr>
      </w:pPr>
      <w:r>
        <w:rPr>
          <w:rFonts w:cs="Arial" w:ascii="Arial" w:hAnsi="Arial"/>
          <w:sz w:val="24"/>
          <w:szCs w:val="24"/>
        </w:rPr>
        <w:t>As figuras 2 mostra o trecho de código extraído do livro de Beck (2010, p. 17) demonstrando a técnica na pratica, o exemplo que ele propõe é um sistema de gerenciamento de investimento de títulos, que uma companhia vende. Neste exemplo o sistema já existe somente as novas modificações que estão sendo feitas estão utilizando TDD.</w:t>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t>Figura 2: Teste não compila</w:t>
      </w:r>
    </w:p>
    <w:p>
      <w:pPr>
        <w:pStyle w:val="Normal"/>
        <w:spacing w:lineRule="auto" w:line="240" w:before="0" w:after="0"/>
        <w:jc w:val="center"/>
        <w:rPr/>
      </w:pPr>
      <w:r>
        <w:rPr/>
        <w:drawing>
          <wp:inline distT="0" distB="0" distL="0" distR="0">
            <wp:extent cx="3752850" cy="3638550"/>
            <wp:effectExtent l="0" t="0" r="0" b="0"/>
            <wp:docPr id="1"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figura2.PNG"/>
                    <pic:cNvPicPr>
                      <a:picLocks noChangeAspect="1" noChangeArrowheads="1"/>
                    </pic:cNvPicPr>
                  </pic:nvPicPr>
                  <pic:blipFill>
                    <a:blip r:embed="rId4"/>
                    <a:stretch>
                      <a:fillRect/>
                    </a:stretch>
                  </pic:blipFill>
                  <pic:spPr bwMode="auto">
                    <a:xfrm>
                      <a:off x="0" y="0"/>
                      <a:ext cx="3752850" cy="363855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A Figura 3 mostra o framework JUnit exibindo os resultados do teste da Figura 1 de forma gráfica, mais a frente será abordado a ferramenta de teste JUnit.</w:t>
      </w:r>
    </w:p>
    <w:p>
      <w:pPr>
        <w:pStyle w:val="Normal"/>
        <w:spacing w:lineRule="auto" w:line="240" w:before="0" w:after="0"/>
        <w:jc w:val="center"/>
        <w:rPr>
          <w:rFonts w:cs="Arial" w:ascii="Arial" w:hAnsi="Arial"/>
          <w:sz w:val="20"/>
          <w:szCs w:val="20"/>
        </w:rPr>
      </w:pPr>
      <w:r>
        <w:rPr>
          <w:rFonts w:cs="Arial" w:ascii="Arial" w:hAnsi="Arial"/>
          <w:sz w:val="20"/>
          <w:szCs w:val="20"/>
        </w:rPr>
        <w:t>Figura 3: JUnit em modo gráfico junto da IDE NetBeans.</w:t>
      </w:r>
    </w:p>
    <w:p>
      <w:pPr>
        <w:pStyle w:val="Normal"/>
        <w:spacing w:lineRule="auto" w:line="240" w:before="0" w:after="0"/>
        <w:jc w:val="center"/>
        <w:rPr/>
      </w:pPr>
      <w:r>
        <w:rPr/>
        <w:drawing>
          <wp:inline distT="0" distB="0" distL="0" distR="0">
            <wp:extent cx="5762625" cy="1752600"/>
            <wp:effectExtent l="0" t="0" r="0" b="0"/>
            <wp:docPr id="2"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3.PNG"/>
                    <pic:cNvPicPr>
                      <a:picLocks noChangeAspect="1" noChangeArrowheads="1"/>
                    </pic:cNvPicPr>
                  </pic:nvPicPr>
                  <pic:blipFill>
                    <a:blip r:embed="rId5"/>
                    <a:stretch>
                      <a:fillRect/>
                    </a:stretch>
                  </pic:blipFill>
                  <pic:spPr bwMode="auto">
                    <a:xfrm>
                      <a:off x="0" y="0"/>
                      <a:ext cx="5762625" cy="175260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rPr>
          <w:rFonts w:cs="Arial" w:ascii="Arial" w:hAnsi="Arial"/>
          <w:sz w:val="24"/>
          <w:szCs w:val="24"/>
        </w:rPr>
      </w:pPr>
      <w:r>
        <w:rPr>
          <w:rFonts w:cs="Arial" w:ascii="Arial" w:hAnsi="Arial"/>
          <w:sz w:val="24"/>
          <w:szCs w:val="24"/>
        </w:rPr>
      </w:r>
    </w:p>
    <w:p>
      <w:pPr>
        <w:pStyle w:val="Normal"/>
        <w:spacing w:lineRule="auto" w:line="360"/>
        <w:rPr>
          <w:rFonts w:cs="Arial" w:ascii="Arial" w:hAnsi="Arial"/>
          <w:sz w:val="24"/>
          <w:szCs w:val="24"/>
        </w:rPr>
      </w:pPr>
      <w:r>
        <w:rPr>
          <w:rFonts w:cs="Arial" w:ascii="Arial" w:hAnsi="Arial"/>
          <w:sz w:val="24"/>
          <w:szCs w:val="24"/>
        </w:rPr>
      </w:r>
    </w:p>
    <w:p>
      <w:pPr>
        <w:pStyle w:val="Normal"/>
        <w:rPr>
          <w:rFonts w:cs="Arial" w:ascii="Arial" w:hAnsi="Arial"/>
          <w:sz w:val="24"/>
          <w:szCs w:val="24"/>
        </w:rPr>
      </w:pPr>
      <w:r>
        <w:rPr>
          <w:rFonts w:cs="Arial" w:ascii="Arial" w:hAnsi="Arial"/>
          <w:sz w:val="24"/>
          <w:szCs w:val="24"/>
        </w:rPr>
      </w:r>
    </w:p>
    <w:p>
      <w:pPr>
        <w:pStyle w:val="ListParagraph"/>
        <w:pageBreakBefore/>
        <w:numPr>
          <w:ilvl w:val="2"/>
          <w:numId w:val="4"/>
        </w:numPr>
        <w:spacing w:lineRule="auto" w:line="360"/>
        <w:jc w:val="both"/>
        <w:rPr>
          <w:rFonts w:cs="Arial" w:ascii="Arial" w:hAnsi="Arial"/>
          <w:b/>
          <w:sz w:val="24"/>
          <w:szCs w:val="24"/>
        </w:rPr>
      </w:pPr>
      <w:r>
        <w:rPr>
          <w:rFonts w:cs="Arial" w:ascii="Arial" w:hAnsi="Arial"/>
          <w:b/>
          <w:sz w:val="24"/>
          <w:szCs w:val="24"/>
        </w:rPr>
        <w:t>Verde: Fazendo o teste passar</w:t>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O próximo passo é resolver o problema dos erros, o framework JUnit vai mostrar que esta faltando a classe Dollar,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r>
        <w:rPr>
          <w:rFonts w:cs="Arial" w:ascii="Arial" w:hAnsi="Arial"/>
          <w:i/>
          <w:sz w:val="24"/>
          <w:szCs w:val="24"/>
        </w:rPr>
        <w:t>stubs</w:t>
      </w:r>
      <w:r>
        <w:rPr>
          <w:rFonts w:cs="Arial" w:ascii="Arial" w:hAnsi="Arial"/>
          <w:sz w:val="24"/>
          <w:szCs w:val="24"/>
        </w:rPr>
        <w:t>.</w:t>
      </w:r>
    </w:p>
    <w:p>
      <w:pPr>
        <w:pStyle w:val="Normal"/>
        <w:spacing w:lineRule="auto" w:line="360"/>
        <w:ind w:left="0" w:right="0" w:firstLine="708"/>
        <w:jc w:val="both"/>
        <w:rPr>
          <w:rFonts w:cs="Arial" w:ascii="Arial" w:hAnsi="Arial"/>
          <w:sz w:val="24"/>
          <w:szCs w:val="24"/>
        </w:rPr>
      </w:pPr>
      <w:r>
        <w:rPr>
          <w:rFonts w:cs="Arial" w:ascii="Arial" w:hAnsi="Arial"/>
          <w:sz w:val="24"/>
          <w:szCs w:val="24"/>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pPr>
        <w:pStyle w:val="Normal"/>
        <w:spacing w:lineRule="auto" w:line="240" w:before="0" w:after="0"/>
        <w:jc w:val="center"/>
        <w:rPr>
          <w:rFonts w:cs="Arial" w:ascii="Arial" w:hAnsi="Arial"/>
          <w:sz w:val="20"/>
          <w:szCs w:val="20"/>
        </w:rPr>
      </w:pPr>
      <w:r>
        <w:rPr>
          <w:rFonts w:cs="Arial" w:ascii="Arial" w:hAnsi="Arial"/>
          <w:sz w:val="20"/>
          <w:szCs w:val="20"/>
        </w:rPr>
        <w:t xml:space="preserve">Figura 4:  Resultado dos testes após a implementação de </w:t>
      </w:r>
      <w:r>
        <w:rPr>
          <w:rFonts w:cs="Arial" w:ascii="Arial" w:hAnsi="Arial"/>
          <w:i/>
          <w:sz w:val="20"/>
          <w:szCs w:val="20"/>
        </w:rPr>
        <w:t>stubs</w:t>
      </w:r>
      <w:r>
        <w:rPr>
          <w:rFonts w:cs="Arial" w:ascii="Arial" w:hAnsi="Arial"/>
          <w:sz w:val="20"/>
          <w:szCs w:val="20"/>
        </w:rPr>
        <w:t>.</w:t>
      </w:r>
    </w:p>
    <w:p>
      <w:pPr>
        <w:pStyle w:val="Normal"/>
        <w:spacing w:lineRule="auto" w:line="240" w:before="0" w:after="0"/>
        <w:jc w:val="center"/>
        <w:rPr/>
      </w:pPr>
      <w:r>
        <w:rPr/>
        <w:drawing>
          <wp:inline distT="0" distB="0" distL="0" distR="0">
            <wp:extent cx="3322955" cy="2916555"/>
            <wp:effectExtent l="0" t="0" r="0" b="0"/>
            <wp:docPr id="3"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4_v2.PNG"/>
                    <pic:cNvPicPr>
                      <a:picLocks noChangeAspect="1" noChangeArrowheads="1"/>
                    </pic:cNvPicPr>
                  </pic:nvPicPr>
                  <pic:blipFill>
                    <a:blip r:embed="rId6"/>
                    <a:stretch>
                      <a:fillRect/>
                    </a:stretch>
                  </pic:blipFill>
                  <pic:spPr bwMode="auto">
                    <a:xfrm>
                      <a:off x="0" y="0"/>
                      <a:ext cx="3322955" cy="291655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“public int amount = 10;” obrigando o teste a funcionar, como mostra a figura 5.</w:t>
      </w:r>
    </w:p>
    <w:p>
      <w:pPr>
        <w:pStyle w:val="Normal"/>
        <w:rPr>
          <w:rFonts w:cs="Arial" w:ascii="Arial" w:hAnsi="Arial"/>
          <w:sz w:val="24"/>
          <w:szCs w:val="24"/>
        </w:rPr>
      </w:pPr>
      <w:r>
        <w:rPr>
          <w:rFonts w:cs="Arial" w:ascii="Arial" w:hAnsi="Arial"/>
          <w:sz w:val="24"/>
          <w:szCs w:val="24"/>
        </w:rPr>
      </w:r>
    </w:p>
    <w:p>
      <w:pPr>
        <w:pStyle w:val="Normal"/>
        <w:pageBreakBefore/>
        <w:spacing w:lineRule="auto" w:line="240" w:before="0" w:after="0"/>
        <w:jc w:val="center"/>
        <w:rPr>
          <w:rFonts w:cs="Arial" w:ascii="Arial" w:hAnsi="Arial"/>
          <w:sz w:val="20"/>
          <w:szCs w:val="20"/>
        </w:rPr>
      </w:pPr>
      <w:r>
        <w:rPr>
          <w:rFonts w:cs="Arial" w:ascii="Arial" w:hAnsi="Arial"/>
          <w:sz w:val="20"/>
          <w:szCs w:val="20"/>
        </w:rPr>
        <w:t>Figura 5: forçando o resultado de um teste</w:t>
      </w:r>
    </w:p>
    <w:p>
      <w:pPr>
        <w:pStyle w:val="Normal"/>
        <w:spacing w:lineRule="auto" w:line="240" w:before="0" w:after="0"/>
        <w:jc w:val="center"/>
        <w:rPr/>
      </w:pPr>
      <w:r>
        <w:rPr/>
        <w:drawing>
          <wp:inline distT="0" distB="0" distL="0" distR="0">
            <wp:extent cx="3319780" cy="1126490"/>
            <wp:effectExtent l="0" t="0" r="0" b="0"/>
            <wp:docPr id="4"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5.PNG"/>
                    <pic:cNvPicPr>
                      <a:picLocks noChangeAspect="1" noChangeArrowheads="1"/>
                    </pic:cNvPicPr>
                  </pic:nvPicPr>
                  <pic:blipFill>
                    <a:blip r:embed="rId7"/>
                    <a:stretch>
                      <a:fillRect/>
                    </a:stretch>
                  </pic:blipFill>
                  <pic:spPr bwMode="auto">
                    <a:xfrm>
                      <a:off x="0" y="0"/>
                      <a:ext cx="3319780" cy="112649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jc w:val="both"/>
        <w:rPr>
          <w:rFonts w:cs="Arial" w:ascii="Arial" w:hAnsi="Arial"/>
          <w:sz w:val="24"/>
          <w:szCs w:val="24"/>
        </w:rPr>
      </w:pPr>
      <w:r>
        <w:rPr>
          <w:rFonts w:cs="Arial" w:ascii="Arial" w:hAnsi="Arial"/>
          <w:sz w:val="24"/>
          <w:szCs w:val="24"/>
        </w:rPr>
        <w:tab/>
      </w:r>
    </w:p>
    <w:p>
      <w:pPr>
        <w:pStyle w:val="Normal"/>
        <w:spacing w:lineRule="auto" w:line="360"/>
        <w:jc w:val="both"/>
        <w:rPr>
          <w:rFonts w:cs="Arial" w:ascii="Arial" w:hAnsi="Arial"/>
          <w:sz w:val="24"/>
          <w:szCs w:val="24"/>
        </w:rPr>
      </w:pPr>
      <w:r>
        <w:rPr>
          <w:rFonts w:cs="Arial" w:ascii="Arial" w:hAnsi="Arial"/>
          <w:sz w:val="24"/>
          <w:szCs w:val="24"/>
        </w:rPr>
        <w:t>Com isso pode-se prosseguir para o passo final do ciclo do TDD a refatoração.</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Refatorar: Generalizar o método</w:t>
      </w:r>
    </w:p>
    <w:p>
      <w:pPr>
        <w:pStyle w:val="Normal"/>
        <w:spacing w:lineRule="auto" w:line="360"/>
        <w:ind w:left="0" w:right="0" w:firstLine="708"/>
        <w:jc w:val="both"/>
        <w:rPr>
          <w:rFonts w:cs="Arial" w:ascii="Arial" w:hAnsi="Arial"/>
          <w:sz w:val="24"/>
          <w:szCs w:val="24"/>
        </w:rPr>
      </w:pPr>
      <w:r>
        <w:rPr>
          <w:rFonts w:cs="Arial" w:ascii="Arial" w:hAnsi="Arial"/>
          <w:sz w:val="24"/>
          <w:szCs w:val="24"/>
        </w:rPr>
        <w:t>O último passo do “mantra do TDD” é a refatoração, Refatorar o código produzido é um passo delicado, pois é aqui que vamos garantir a qualidade do código ou o fracasso de entendimento do mesmo, em um livro específico de refatoração Martin Fowler, com ajuda de Kent Beck (2004), descrevem as melhores práticas de refatoração, entretanto logo no prefacio Fowler descreve a dificuldade de expor em uma introdução o tema e resolve pular direto para exemplos práticos de refatoração.</w:t>
      </w:r>
    </w:p>
    <w:p>
      <w:pPr>
        <w:pStyle w:val="Normal"/>
        <w:spacing w:lineRule="auto" w:line="360"/>
        <w:ind w:left="0" w:right="0" w:firstLine="708"/>
        <w:jc w:val="both"/>
        <w:rPr>
          <w:rFonts w:cs="Arial" w:ascii="Arial" w:hAnsi="Arial"/>
          <w:sz w:val="24"/>
          <w:szCs w:val="24"/>
        </w:rPr>
      </w:pPr>
      <w:r>
        <w:rPr>
          <w:rFonts w:cs="Arial" w:ascii="Arial" w:hAnsi="Arial"/>
          <w:sz w:val="24"/>
          <w:szCs w:val="24"/>
        </w:rPr>
        <w:t>O problema do software WyCash consiste em que ainda existe poucas coisas a serem mudadas no novo modulo a ser implementado por isso a refatoração necessária para chegar a um design razoável requer somente mais uma execução do teste. As principais alterações são: remoção da constante 10; implementação do construtor; implementação do método times. A maneira correta de resolver os problemas de refatoração é refatorar gradualmente, porém este exemplo e simples o suficiente para dar passos maiores. A figura 6 mostra o código após a refatoração e o resultado do teste.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Refatoração é uma palavra muito utilizada no campo da informática, Martin Fowler em seu site publicou a definição de refatoração como sendo, “</w:t>
      </w:r>
      <w:r>
        <w:rPr>
          <w:rFonts w:cs="Arial" w:ascii="Arial" w:hAnsi="Arial"/>
          <w:i/>
          <w:sz w:val="24"/>
          <w:szCs w:val="24"/>
        </w:rPr>
        <w:t>Refactoring is a disciplined technique for restructuring an existing body of code, altering its internal structure without changing its external behavior.</w:t>
      </w:r>
      <w:r>
        <w:rPr>
          <w:rFonts w:cs="Arial" w:ascii="Arial" w:hAnsi="Arial"/>
          <w:sz w:val="24"/>
          <w:szCs w:val="24"/>
        </w:rPr>
        <w:t xml:space="preserve">“, ou na tradução acessada pelo wikipedia “Refatoração é o processo de modificar um sistema de software para melhorar a estrutura interna do código sem alterar seu comportamento externo.”.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Esta técnica tem por objetivo melhorar, além da legibilidade e qualidade no design, como na escalabilidade, desempenho etc. Refatorar código legado é um desafio, muito comum que programadores muitas vezes passam, e com a ausência de código de teste, a chance de fracasso é muito maior. Fowler (2004, p. 82) em seu livro observa dizendo, “Se você quiser refatorar, a pré-condição essencial é ter testes sólidos.”.</w:t>
      </w:r>
    </w:p>
    <w:p>
      <w:pPr>
        <w:pStyle w:val="Normal"/>
        <w:spacing w:lineRule="auto" w:line="360" w:before="0" w:after="0"/>
        <w:jc w:val="center"/>
        <w:rPr>
          <w:rFonts w:cs="Arial" w:ascii="Arial" w:hAnsi="Arial"/>
          <w:sz w:val="24"/>
          <w:szCs w:val="24"/>
        </w:rPr>
      </w:pPr>
      <w:r>
        <w:rPr>
          <w:rFonts w:cs="Arial" w:ascii="Arial" w:hAnsi="Arial"/>
          <w:sz w:val="24"/>
          <w:szCs w:val="24"/>
        </w:rPr>
        <w:t>Figura 6: Refatoração da classe Dollar e execução do teste.</w:t>
      </w:r>
    </w:p>
    <w:p>
      <w:pPr>
        <w:pStyle w:val="Normal"/>
        <w:spacing w:lineRule="auto" w:line="360" w:before="0" w:after="0"/>
        <w:jc w:val="center"/>
        <w:rPr/>
      </w:pPr>
      <w:r>
        <w:rPr/>
        <w:drawing>
          <wp:inline distT="0" distB="0" distL="0" distR="0">
            <wp:extent cx="3441700" cy="3416300"/>
            <wp:effectExtent l="0" t="0" r="0" b="0"/>
            <wp:docPr id="5"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6.PNG"/>
                    <pic:cNvPicPr>
                      <a:picLocks noChangeAspect="1" noChangeArrowheads="1"/>
                    </pic:cNvPicPr>
                  </pic:nvPicPr>
                  <pic:blipFill>
                    <a:blip r:embed="rId8"/>
                    <a:stretch>
                      <a:fillRect/>
                    </a:stretch>
                  </pic:blipFill>
                  <pic:spPr bwMode="auto">
                    <a:xfrm>
                      <a:off x="0" y="0"/>
                      <a:ext cx="3441700" cy="3416300"/>
                    </a:xfrm>
                    <a:prstGeom prst="rect">
                      <a:avLst/>
                    </a:prstGeom>
                    <a:noFill/>
                    <a:ln w="9525">
                      <a:noFill/>
                      <a:miter lim="800000"/>
                      <a:headEnd/>
                      <a:tailEnd/>
                    </a:ln>
                  </pic:spPr>
                </pic:pic>
              </a:graphicData>
            </a:graphic>
          </wp:inline>
        </w:drawing>
      </w:r>
    </w:p>
    <w:p>
      <w:pPr>
        <w:pStyle w:val="Normal"/>
        <w:spacing w:lineRule="auto" w:line="360" w:before="0" w:after="0"/>
        <w:jc w:val="center"/>
        <w:rPr>
          <w:rFonts w:cs="Arial" w:ascii="Arial" w:hAnsi="Arial"/>
          <w:sz w:val="24"/>
          <w:szCs w:val="24"/>
        </w:rPr>
      </w:pPr>
      <w:r>
        <w:rPr>
          <w:rFonts w:cs="Arial" w:ascii="Arial" w:hAnsi="Arial"/>
          <w:sz w:val="24"/>
          <w:szCs w:val="24"/>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t>Com esse passo completo, é possível agora voltar ao passo um e prosseguir, adicionando novos testes para estes métodos ou criar um novo teste para ou novas funcionalidades ao sistema.</w:t>
      </w:r>
    </w:p>
    <w:p>
      <w:pPr>
        <w:pStyle w:val="Normal"/>
        <w:spacing w:lineRule="auto" w:line="360"/>
        <w:ind w:left="0" w:right="0" w:firstLine="708"/>
        <w:jc w:val="both"/>
        <w:rPr>
          <w:rFonts w:cs="Arial" w:ascii="Arial" w:hAnsi="Arial"/>
          <w:sz w:val="24"/>
          <w:szCs w:val="24"/>
        </w:rPr>
      </w:pPr>
      <w:r>
        <w:rPr>
          <w:rFonts w:cs="Arial" w:ascii="Arial" w:hAnsi="Arial"/>
          <w:sz w:val="24"/>
          <w:szCs w:val="24"/>
        </w:rPr>
        <w:t>Mais adiante a pesquisa irá abordar técnicas de refatoração, pois é um dos principais itens que garante a qualidade do software e permite a legibilidade e a compreensão para equipes, além de influenciar na qualidade final do software.</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Teste</w:t>
      </w:r>
    </w:p>
    <w:p>
      <w:pPr>
        <w:pStyle w:val="Normal"/>
        <w:spacing w:lineRule="auto" w:line="360"/>
        <w:ind w:left="0" w:right="0" w:firstLine="480"/>
        <w:jc w:val="both"/>
        <w:rPr>
          <w:rFonts w:cs="Arial" w:ascii="Arial" w:hAnsi="Arial"/>
          <w:sz w:val="24"/>
          <w:szCs w:val="24"/>
        </w:rPr>
      </w:pPr>
      <w:r>
        <w:rPr>
          <w:rFonts w:cs="Arial" w:ascii="Arial" w:hAnsi="Arial"/>
          <w:sz w:val="24"/>
          <w:szCs w:val="24"/>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b/>
          <w:bCs/>
          <w:sz w:val="24"/>
          <w:szCs w:val="24"/>
        </w:rPr>
      </w:pPr>
      <w:r>
        <w:rPr>
          <w:rFonts w:cs="Arial" w:ascii="Arial" w:hAnsi="Arial"/>
          <w:b/>
          <w:bCs/>
          <w:sz w:val="24"/>
          <w:szCs w:val="24"/>
        </w:rPr>
      </w:r>
    </w:p>
    <w:p>
      <w:pPr>
        <w:pStyle w:val="Normal"/>
        <w:spacing w:lineRule="auto" w:line="360"/>
        <w:jc w:val="both"/>
        <w:rPr>
          <w:rFonts w:ascii="Arial" w:hAnsi="Arial"/>
        </w:rPr>
      </w:pPr>
      <w:r>
        <w:rPr>
          <w:rFonts w:ascii="Arial" w:hAnsi="Arial"/>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t xml:space="preserve">Fonte Test Driven Development: Teste e design no mundo real com Java </w:t>
      </w:r>
    </w:p>
    <w:p>
      <w:pPr>
        <w:pStyle w:val="Normal"/>
        <w:tabs>
          <w:tab w:val="left" w:pos="0" w:leader="none"/>
          <w:tab w:val="left" w:pos="2127" w:leader="none"/>
        </w:tabs>
        <w:spacing w:lineRule="auto" w:line="360"/>
        <w:jc w:val="both"/>
        <w:rPr>
          <w:rFonts w:cs="Arial" w:ascii="Arial" w:hAnsi="Arial"/>
          <w:sz w:val="24"/>
          <w:szCs w:val="24"/>
        </w:rPr>
      </w:pPr>
      <w:r>
        <w:rPr>
          <w:rFonts w:cs="Arial" w:ascii="Arial" w:hAnsi="Arial"/>
          <w:sz w:val="24"/>
          <w:szCs w:val="24"/>
        </w:rPr>
        <w:t>Mauricio Aniche</w:t>
      </w:r>
    </w:p>
    <w:p>
      <w:pPr>
        <w:pStyle w:val="Normal"/>
        <w:tabs>
          <w:tab w:val="left" w:pos="0" w:leader="none"/>
          <w:tab w:val="left" w:pos="1985" w:leader="none"/>
          <w:tab w:val="left" w:pos="4111" w:leader="none"/>
        </w:tabs>
        <w:spacing w:lineRule="auto" w:line="360"/>
        <w:jc w:val="both"/>
        <w:rPr>
          <w:rFonts w:cs="Arial" w:ascii="Arial" w:hAnsi="Arial"/>
          <w:i/>
          <w:sz w:val="24"/>
          <w:szCs w:val="24"/>
        </w:rPr>
      </w:pPr>
      <w:r>
        <w:rPr>
          <w:rFonts w:cs="Arial" w:ascii="Arial" w:hAnsi="Arial"/>
          <w:sz w:val="24"/>
          <w:szCs w:val="24"/>
        </w:rPr>
        <w:t xml:space="preserve">Figura 7: Efeito </w:t>
      </w:r>
      <w:r>
        <w:rPr>
          <w:rFonts w:cs="Arial" w:ascii="Arial" w:hAnsi="Arial"/>
          <w:i/>
          <w:sz w:val="24"/>
          <w:szCs w:val="24"/>
        </w:rPr>
        <w:t>feedback</w:t>
      </w:r>
    </w:p>
    <w:p>
      <w:pPr>
        <w:pStyle w:val="Normal"/>
        <w:tabs>
          <w:tab w:val="left" w:pos="0" w:leader="none"/>
          <w:tab w:val="left" w:pos="2127" w:leader="none"/>
        </w:tabs>
        <w:spacing w:lineRule="auto" w:line="360"/>
        <w:ind w:left="0" w:right="0" w:firstLine="708"/>
        <w:jc w:val="both"/>
        <w:rPr/>
      </w:pPr>
      <w:r>
        <w:rPr/>
      </w:r>
    </w:p>
    <w:p>
      <w:pPr>
        <w:pStyle w:val="Normal"/>
        <w:tabs>
          <w:tab w:val="left" w:pos="0" w:leader="none"/>
          <w:tab w:val="left" w:pos="2127" w:leader="none"/>
        </w:tabs>
        <w:spacing w:lineRule="auto" w:line="360"/>
        <w:ind w:left="0" w:right="0" w:firstLine="708"/>
        <w:jc w:val="both"/>
        <w:rPr/>
      </w:pPr>
      <w:r>
        <w:rPr/>
      </w:r>
    </w:p>
    <w:p>
      <w:pPr>
        <w:pStyle w:val="Normal"/>
        <w:rPr>
          <w:rFonts w:cs="Arial" w:ascii="Arial" w:hAnsi="Arial"/>
          <w:b/>
          <w:bCs/>
          <w:sz w:val="23"/>
          <w:szCs w:val="23"/>
        </w:rPr>
      </w:pPr>
      <w:r>
        <w:rPr>
          <w:rFonts w:cs="Arial" w:ascii="Arial" w:hAnsi="Arial"/>
          <w:b/>
          <w:bCs/>
          <w:sz w:val="23"/>
          <w:szCs w:val="23"/>
        </w:rPr>
        <w:t>5 Ferramenta de publicação de Livro Digita no formato e implementação utilizando os conceitos de TDD</w:t>
      </w:r>
    </w:p>
    <w:p>
      <w:pPr>
        <w:pStyle w:val="Normal"/>
        <w:spacing w:lineRule="auto" w:line="360"/>
        <w:jc w:val="both"/>
        <w:rPr>
          <w:rFonts w:cs="Arial" w:ascii="Arial" w:hAnsi="Arial"/>
          <w:sz w:val="24"/>
          <w:szCs w:val="24"/>
        </w:rPr>
      </w:pPr>
      <w:r>
        <w:rPr>
          <w:rFonts w:cs="Arial" w:ascii="Arial" w:hAnsi="Arial"/>
          <w:sz w:val="24"/>
          <w:szCs w:val="24"/>
        </w:rPr>
        <w:tab/>
        <w:t>Esta etapa do projeto tem por objetivo exemplificar a pratica do TDD, durante o processo de desenvolvimento do software, que será aplicado em uma ferramenta de publicação de livros digitais no formato ePub, porem, o processo de transformação em arquivo físico, é parte de uma API de terceiros com código fonte aberto disponível em http://www.siegmann.nl/epublib.</w:t>
      </w:r>
    </w:p>
    <w:p>
      <w:pPr>
        <w:pStyle w:val="Normal"/>
        <w:spacing w:lineRule="auto" w:line="360"/>
        <w:jc w:val="both"/>
        <w:rPr>
          <w:rFonts w:cs="Arial" w:ascii="Arial" w:hAnsi="Arial"/>
          <w:sz w:val="24"/>
          <w:szCs w:val="24"/>
        </w:rPr>
      </w:pPr>
      <w:r>
        <w:rPr>
          <w:rFonts w:cs="Arial" w:ascii="Arial" w:hAnsi="Arial"/>
          <w:sz w:val="24"/>
          <w:szCs w:val="24"/>
        </w:rPr>
        <w:tab/>
        <w:t>O principal objetivo do projeto é mostrar a criação das paginas em formato texto e transformar em um formato que a API consiga interpretar e transformar no arquivo adequado para a publicação.</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b/>
          <w:sz w:val="24"/>
          <w:szCs w:val="24"/>
        </w:rPr>
      </w:pPr>
      <w:r>
        <w:rPr>
          <w:rFonts w:cs="Arial" w:ascii="Arial" w:hAnsi="Arial"/>
          <w:b/>
          <w:sz w:val="24"/>
          <w:szCs w:val="24"/>
        </w:rPr>
        <w:t>5.1 Configuração do projeto</w:t>
      </w:r>
    </w:p>
    <w:p>
      <w:pPr>
        <w:pStyle w:val="Normal"/>
        <w:spacing w:lineRule="auto" w:line="360"/>
        <w:ind w:left="0" w:right="0" w:firstLine="708"/>
        <w:jc w:val="both"/>
        <w:rPr>
          <w:rFonts w:cs="Arial" w:ascii="Arial" w:hAnsi="Arial"/>
          <w:sz w:val="24"/>
          <w:szCs w:val="24"/>
        </w:rPr>
      </w:pPr>
      <w:r>
        <w:rPr>
          <w:rFonts w:cs="Arial" w:ascii="Arial" w:hAnsi="Arial"/>
          <w:sz w:val="24"/>
          <w:szCs w:val="24"/>
        </w:rPr>
        <w:t>É um projeto na linguagem de programação Java com a utilização de frameworks para desenvolvimento web e uma API de terceiros para publicação no arquivo físico ePub</w:t>
      </w:r>
    </w:p>
    <w:p>
      <w:pPr>
        <w:pStyle w:val="Normal"/>
        <w:spacing w:lineRule="auto" w:line="360"/>
        <w:ind w:left="0" w:right="0" w:firstLine="708"/>
        <w:jc w:val="both"/>
        <w:rPr>
          <w:rFonts w:cs="Arial" w:ascii="Arial" w:hAnsi="Arial"/>
          <w:b/>
          <w:sz w:val="24"/>
          <w:szCs w:val="24"/>
        </w:rPr>
      </w:pPr>
      <w:r>
        <w:rPr>
          <w:rFonts w:cs="Arial" w:ascii="Arial" w:hAnsi="Arial"/>
          <w:b/>
          <w:sz w:val="24"/>
          <w:szCs w:val="24"/>
        </w:rPr>
        <w:t>5.2 Ferramentas utilizadas</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Netbeans – Ambiente de desenvolvimento Java distribuído pela Oracle</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 xml:space="preserve">JSF – Framework web </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Primefaces  – Framework web</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Epublib  – Framework ePub</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Junit -  – Framework de testes</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Maven – Ferramenta de buld</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Git – Controle De versao</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Sonar – Ferramenta de analise de ccodigo</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b/>
          <w:sz w:val="24"/>
          <w:szCs w:val="24"/>
        </w:rPr>
      </w:pPr>
      <w:r>
        <w:rPr>
          <w:rFonts w:cs="Arial" w:ascii="Arial" w:hAnsi="Arial"/>
          <w:b/>
          <w:sz w:val="24"/>
          <w:szCs w:val="24"/>
        </w:rPr>
        <w:t xml:space="preserve">5.3 Objetivos </w:t>
      </w:r>
    </w:p>
    <w:p>
      <w:pPr>
        <w:pStyle w:val="Normal"/>
        <w:spacing w:lineRule="auto" w:line="360"/>
        <w:ind w:left="0" w:right="0" w:firstLine="709"/>
        <w:jc w:val="both"/>
        <w:rPr>
          <w:rFonts w:cs="Arial" w:ascii="Arial" w:hAnsi="Arial"/>
          <w:sz w:val="24"/>
          <w:szCs w:val="24"/>
        </w:rPr>
      </w:pPr>
      <w:r>
        <w:rPr>
          <w:rFonts w:cs="Arial" w:ascii="Arial" w:hAnsi="Arial"/>
          <w:sz w:val="24"/>
          <w:szCs w:val="24"/>
        </w:rPr>
        <w:t>Criar uma camada entre a api epublib e a camada de usuário, facilitando o processo entre entrada de texto de texto pelo usuário e a transformação em HTML, formatado e especificado sob as regras ePub</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b/>
          <w:sz w:val="24"/>
          <w:szCs w:val="24"/>
        </w:rPr>
      </w:pPr>
      <w:r>
        <w:rPr>
          <w:rFonts w:cs="Arial" w:ascii="Arial" w:hAnsi="Arial"/>
          <w:b/>
          <w:sz w:val="24"/>
          <w:szCs w:val="24"/>
        </w:rPr>
        <w:t>6 Demonstração do TDD no desenvolvimento do modulo</w:t>
      </w:r>
    </w:p>
    <w:p>
      <w:pPr>
        <w:pStyle w:val="Normal"/>
        <w:spacing w:lineRule="auto" w:line="360"/>
        <w:ind w:left="0" w:right="0" w:firstLine="709"/>
        <w:jc w:val="both"/>
        <w:rPr>
          <w:rFonts w:cs="Arial" w:ascii="Arial" w:hAnsi="Arial"/>
          <w:sz w:val="24"/>
          <w:szCs w:val="24"/>
        </w:rPr>
      </w:pPr>
      <w:r>
        <w:rPr>
          <w:rFonts w:cs="Arial" w:ascii="Arial" w:hAnsi="Arial"/>
          <w:sz w:val="24"/>
          <w:szCs w:val="24"/>
        </w:rPr>
        <w:t>Esta seção tem por objetivo a demonstração do processo de TDD na con</w:t>
      </w:r>
      <w:r>
        <w:rPr>
          <w:rFonts w:cs="Arial" w:ascii="Arial" w:hAnsi="Arial"/>
          <w:sz w:val="24"/>
          <w:szCs w:val="24"/>
        </w:rPr>
        <w:t>s</w:t>
      </w:r>
      <w:r>
        <w:rPr>
          <w:rFonts w:cs="Arial" w:ascii="Arial" w:hAnsi="Arial"/>
          <w:sz w:val="24"/>
          <w:szCs w:val="24"/>
        </w:rPr>
        <w:t>trução do modulo de transformação de texto em código e publicação do mesmo</w:t>
      </w:r>
    </w:p>
    <w:p>
      <w:pPr>
        <w:pStyle w:val="Normal"/>
        <w:spacing w:lineRule="auto" w:line="360"/>
        <w:ind w:left="0" w:right="0" w:firstLine="709"/>
        <w:jc w:val="both"/>
        <w:rPr>
          <w:rFonts w:cs="Arial" w:ascii="Arial" w:hAnsi="Arial"/>
          <w:sz w:val="24"/>
          <w:szCs w:val="24"/>
        </w:rPr>
      </w:pPr>
      <w:r>
        <w:rPr>
          <w:rFonts w:cs="Arial" w:ascii="Arial" w:hAnsi="Arial"/>
          <w:sz w:val="24"/>
          <w:szCs w:val="24"/>
        </w:rPr>
        <w:t>6.1 criar listas de apoio</w:t>
      </w:r>
    </w:p>
    <w:p>
      <w:pPr>
        <w:pStyle w:val="Normal"/>
        <w:spacing w:lineRule="auto" w:line="360"/>
        <w:ind w:left="0" w:right="0" w:firstLine="709"/>
        <w:jc w:val="both"/>
        <w:rPr>
          <w:rFonts w:cs="Arial" w:ascii="Arial" w:hAnsi="Arial"/>
          <w:sz w:val="24"/>
          <w:szCs w:val="24"/>
        </w:rPr>
      </w:pPr>
      <w:r>
        <w:rPr>
          <w:rFonts w:cs="Arial" w:ascii="Arial" w:hAnsi="Arial"/>
          <w:sz w:val="24"/>
          <w:szCs w:val="24"/>
        </w:rPr>
        <w:t>Como sugestão de controle no processo de TDD Beck sugere a criação de listas para que facilite a criação dos testes e facilitar o alcance dos objetivos do sistema</w:t>
      </w:r>
    </w:p>
    <w:p>
      <w:pPr>
        <w:pStyle w:val="Normal"/>
        <w:spacing w:lineRule="auto" w:line="360"/>
        <w:ind w:left="0" w:right="0" w:firstLine="709"/>
        <w:jc w:val="both"/>
        <w:rPr>
          <w:rFonts w:cs="Arial" w:ascii="Arial" w:hAnsi="Arial"/>
          <w:sz w:val="24"/>
          <w:szCs w:val="24"/>
        </w:rPr>
      </w:pPr>
      <w:r>
        <w:rPr>
          <w:rFonts w:cs="Arial" w:ascii="Arial" w:hAnsi="Arial"/>
          <w:sz w:val="24"/>
          <w:szCs w:val="24"/>
        </w:rPr>
        <w:t>Img lista</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As listas podem envolver maiores complexidades e podem ser quebradas e sub-listas para que facilite o processo</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Imagem</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 xml:space="preserve">6.1 </w:t>
      </w:r>
      <w:bookmarkStart w:id="2" w:name="_GoBack"/>
      <w:bookmarkEnd w:id="2"/>
      <w:r>
        <w:rPr>
          <w:rFonts w:cs="Arial" w:ascii="Arial" w:hAnsi="Arial"/>
          <w:sz w:val="24"/>
          <w:szCs w:val="24"/>
        </w:rPr>
        <w:t xml:space="preserve">Exemplo de código mínimo de teste etapa 1 </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62 implementação do código</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63 Model</w:t>
      </w:r>
      <w:r>
        <w:rPr>
          <w:rFonts w:cs="Arial" w:ascii="Arial" w:hAnsi="Arial"/>
          <w:sz w:val="24"/>
          <w:szCs w:val="24"/>
        </w:rPr>
        <w:t>o</w:t>
      </w:r>
      <w:r>
        <w:rPr>
          <w:rFonts w:cs="Arial" w:ascii="Arial" w:hAnsi="Arial"/>
          <w:sz w:val="24"/>
          <w:szCs w:val="24"/>
        </w:rPr>
        <w:t xml:space="preserve"> de classe</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refatoração</w:t>
      </w:r>
    </w:p>
    <w:p>
      <w:pPr>
        <w:pStyle w:val="Normal"/>
        <w:tabs>
          <w:tab w:val="left" w:pos="0" w:leader="none"/>
          <w:tab w:val="left" w:pos="2127" w:leader="none"/>
        </w:tabs>
        <w:spacing w:lineRule="auto" w:line="360"/>
        <w:ind w:left="0" w:right="0" w:firstLine="708"/>
        <w:jc w:val="both"/>
        <w:rPr/>
      </w:pPr>
      <w:r>
        <w:rPr/>
      </w:r>
    </w:p>
    <w:sectPr>
      <w:headerReference w:type="default" r:id="rId9"/>
      <w:type w:val="nextPage"/>
      <w:pgSz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21</w:t>
    </w:r>
    <w:r>
      <w:fldChar w:fldCharType="end"/>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Pr>
    </w:lvl>
    <w:lvl w:ilvl="1">
      <w:start w:val="1"/>
      <w:numFmt w:val="decimal"/>
      <w:lvlText w:val="%1.%2."/>
      <w:lvlJc w:val="left"/>
      <w:pPr>
        <w:ind w:left="1080" w:hanging="720"/>
      </w:pPr>
      <w:rPr>
        <w:sz w:val="24"/>
        <w:b w:val="false"/>
      </w:rPr>
    </w:lvl>
    <w:lvl w:ilvl="2">
      <w:start w:val="1"/>
      <w:numFmt w:val="decimal"/>
      <w:lvlText w:val="%1.%2.%3."/>
      <w:lvlJc w:val="left"/>
      <w:pPr>
        <w:ind w:left="1080" w:hanging="720"/>
      </w:pPr>
      <w:rPr>
        <w:sz w:val="28"/>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2">
    <w:lvl w:ilvl="0">
      <w:start w:val="1"/>
      <w:numFmt w:val="decimal"/>
      <w:lvlText w:val=""/>
      <w:lvlJc w:val="left"/>
      <w:pPr>
        <w:ind w:left="525" w:hanging="525"/>
      </w:pPr>
    </w:lvl>
    <w:lvl w:ilvl="1">
      <w:start w:val="2"/>
      <w:numFmt w:val="decimal"/>
      <w:lvlText w:val="%1.%2"/>
      <w:lvlJc w:val="left"/>
      <w:pPr>
        <w:ind w:left="525" w:hanging="525"/>
      </w:pPr>
    </w:lvl>
    <w:lvl w:ilvl="2">
      <w:start w:val="4"/>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decimal"/>
      <w:lvlText w:val=""/>
      <w:lvlJc w:val="left"/>
      <w:pPr>
        <w:ind w:left="525" w:hanging="525"/>
      </w:pPr>
    </w:lvl>
    <w:lvl w:ilvl="1">
      <w:start w:val="3"/>
      <w:numFmt w:val="decimal"/>
      <w:lvlText w:val="%1.%2"/>
      <w:lvlJc w:val="left"/>
      <w:pPr>
        <w:ind w:left="525" w:hanging="525"/>
      </w:pPr>
    </w:lvl>
    <w:lvl w:ilvl="2">
      <w:start w:val="5"/>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ListLabel1">
    <w:name w:val="ListLabel 1"/>
    <w:rPr>
      <w:b w:val="false"/>
      <w:sz w:val="24"/>
    </w:rPr>
  </w:style>
  <w:style w:type="character" w:styleId="ListLabel2">
    <w:name w:val="ListLabel 2"/>
    <w:rPr>
      <w:sz w:val="28"/>
    </w:rPr>
  </w:style>
  <w:style w:type="character" w:styleId="DefaultParagraphFont">
    <w:name w:val="Default Paragraph Font"/>
    <w:rPr/>
  </w:style>
  <w:style w:type="character" w:styleId="Appleconvertedspace">
    <w:name w:val="apple-converted-space"/>
    <w:basedOn w:val="DefaultParagraphFont"/>
    <w:rPr/>
  </w:style>
  <w:style w:type="character" w:styleId="Footnotereference">
    <w:name w:val="footnote reference"/>
    <w:basedOn w:val="DefaultParagraphFont"/>
    <w:rPr>
      <w:vertAlign w:val="superscrip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ListLabel3">
    <w:name w:val="ListLabel 3"/>
    <w:rPr>
      <w:b w:val="false"/>
      <w:sz w:val="24"/>
    </w:rPr>
  </w:style>
  <w:style w:type="character" w:styleId="ListLabel4">
    <w:name w:val="ListLabel 4"/>
    <w:rPr>
      <w:sz w:val="28"/>
    </w:rPr>
  </w:style>
  <w:style w:type="character" w:styleId="LinkdaInternet">
    <w:name w:val="Link da Internet"/>
    <w:rPr>
      <w:color w:val="000080"/>
      <w:u w:val="single"/>
      <w:lang w:val="zxx" w:eastAsia="zxx" w:bidi="zxx"/>
    </w:rPr>
  </w:style>
  <w:style w:type="character" w:styleId="ListLabel5">
    <w:name w:val="ListLabel 5"/>
    <w:rPr>
      <w:b w:val="false"/>
      <w:sz w:val="24"/>
    </w:rPr>
  </w:style>
  <w:style w:type="character" w:styleId="ListLabel6">
    <w:name w:val="ListLabel 6"/>
    <w:rPr>
      <w:sz w:val="28"/>
    </w:rPr>
  </w:style>
  <w:style w:type="character" w:styleId="Caracteresdenotaderodap">
    <w:name w:val="Caracteres de nota de rodapé"/>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Estilo1">
    <w:name w:val="Estilo1"/>
    <w:basedOn w:val="ListParagraph"/>
    <w:pPr/>
    <w:rPr>
      <w:rFonts w:ascii="Arial" w:hAnsi="Arial" w:cs="Arial"/>
      <w:sz w:val="24"/>
      <w:szCs w:val="24"/>
      <w:shd w:fill="FFFFFF" w:val="clear"/>
    </w:rPr>
  </w:style>
  <w:style w:type="paragraph" w:styleId="Estilo2">
    <w:name w:val="Estilo2"/>
    <w:basedOn w:val="Estilo1"/>
    <w:pPr>
      <w:outlineLvl w:val="0"/>
    </w:pPr>
    <w:rPr>
      <w:sz w:val="28"/>
    </w:rPr>
  </w:style>
  <w:style w:type="paragraph" w:styleId="Cabealho">
    <w:name w:val="Cabeçalho"/>
    <w:basedOn w:val="Normal"/>
    <w:pPr>
      <w:tabs>
        <w:tab w:val="center" w:pos="4252" w:leader="none"/>
        <w:tab w:val="right" w:pos="8504" w:leader="none"/>
      </w:tabs>
      <w:spacing w:lineRule="auto" w:line="240" w:before="0" w:after="0"/>
    </w:pPr>
    <w:rPr/>
  </w:style>
  <w:style w:type="paragraph" w:styleId="Estilo3">
    <w:name w:val="Estilo3"/>
    <w:basedOn w:val="Normal"/>
    <w:pPr>
      <w:spacing w:lineRule="auto" w:line="360"/>
      <w:jc w:val="both"/>
    </w:pPr>
    <w:rPr>
      <w:rFonts w:ascii="Arial" w:hAnsi="Arial" w:cs="Arial"/>
      <w:b/>
      <w:sz w:val="28"/>
      <w:szCs w:val="24"/>
    </w:rPr>
  </w:style>
  <w:style w:type="paragraph" w:styleId="Estilo4">
    <w:name w:val="Estilo4"/>
    <w:basedOn w:val="Estilo3"/>
    <w:pPr/>
    <w:rPr/>
  </w:style>
  <w:style w:type="paragraph" w:styleId="Notaderodap">
    <w:name w:val="Nota de rodapé"/>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onarqube.org/" TargetMode="External"/><Relationship Id="rId3" Type="http://schemas.openxmlformats.org/officeDocument/2006/relationships/image" Target="media/image7.gif"/><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2015-03-02T19:16:35Z</dcterms:created>
  <dc:language>pt-BR</dc:language>
  <cp:revision>0</cp:revision>
</cp:coreProperties>
</file>