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Phân tích, Thiết kế và Hiện thực Hệ thống Quản lý Bán vé Rạp chiếu phim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1: Thu thập và Phân tích Yêu cầu Kỹ thuật và Nghiệp vụ</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bối cảnh ngành công nghiệp điện ảnh phát triển mạnh mẽ, việc tối ưu hóa quy trình vận hành tại quầy giao dịch trực tiếp (Point of Sale - POS) đóng vai trò then chốt trong việc nâng cao doanh thu và trải nghiệm khách hàng.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Hệ thống quản lý bán vé rạp chiếu phim được thiết kế đặc thù dưới dạng ứng dụng máy tính để bàn (desktop application) dành riêng cho nhân viên nội bộ, hoàn toàn loại bỏ các giao diện hướng tới khách hàng tự phục vụ.</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Việc giới hạn phạm vi ứng dụng này đặt ra những yêu cầu khắt khe về tối ưu hóa luồng công việc, đòi hỏi tốc độ xử lý giao dịch tính bằng mili-giây, khả năng thao tác bàn phím liền mạch không phụ thuộc vào chuột, và tính toàn vẹn tuyệt đối của cơ sở dữ liệu trong môi trường đa luồng.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Quá trình thu thập và phân tích yêu cầu được tiến hành dựa trên việc khảo sát quy trình vận hành thực tế tại các rạp chiếu phim quy mô vừa và lớn, từ đó định hình kiến trúc tổng thể của phần mềm.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Yêu cầu phân quyền người dùng trong hệ thống được chia thành hai nhóm tác nhân chính, mỗi nhóm mang một trọng trách nghiệp vụ riêng biệt nhưng có tính liên kết chặt chẽ.</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Quản trị viên (Admin/Manager) là cấp độ cao nhất, chịu trách nhiệm thiết lập nền tảng dữ liệu toàn cục bao gồm việc khai báo danh mục phim, thiết lập sơ đồ phòng chiếu, lên lịch suất chiếu, quản lý giá vé và theo dõi các báo cáo tài chính chiến lược.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Ở tuyến đầu, Nhân viên bán vé (Front Desk Officer/Cashier/Receptionist) là người trực tiếp tương tác với phần mềm để phục vụ khách hàng, thực hiện các chuỗi thao tác lặp lại với cường độ cao như tra cứu lịch chiếu, tư vấn chọn ghế, lập hóa đơn, thu tiền và in vé cứng.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đáp ứng toàn diện các nghiệp vụ này, hệ thống phải cung cấp các phân hệ chức năng cốt lõi, được trình bày chi tiết trong bảng phân tích dưới đây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hệ Nghiệp vụ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Khả năng Cốt lõi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Yêu cầu Kỹ thuật và Mô tả 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Quản trị Danh mục (CRUD)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Thêm, Xóa, Cập nhật, Liệt kê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Hệ thống yêu cầu khả năng quản trị vòng đời của các thực thể: Phim, Phòng chiếu, Suất chiếu. Dữ liệu phải được hiển thị dưới dạng danh sách lưới (Grid View) và biểu mẫu chi tiết (Detail Form). Khi thực hiện thao tác xóa hoặc cập nhật, hệ thống phải xử lý tính toàn vẹn tham chiếu thông qua cơ chế xóa xếp tầng (Cascade Delete) đối với các dữ liệu phụ thuộc, hoặc áp dụng cơ chế xóa mềm (Soft Delete) đối với các thực thể đã phát sinh giao dịch tài chính nhằm bảo vệ dữ liệu lịch sử.</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Tìm kiếm và Lọc Dữ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 cứu Đơn giản và Nâng 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Khả năng truy xuất dữ liệu nhanh chóng là bắt buộc. Tìm kiếm đơn giản cho phép nhân viên tra cứu theo ID, tên phim hoặc số điện thoại khách hàng. Cấp độ tìm kiếm nâng cao (Advanced Search) cho phép kết hợp đa tiêu chí thông qua giao diện xây dựng bộ lọc (Criteria Builder), ví dụ: tìm kiếm các suất chiếu của thể loại phim Hành động, có khung giờ từ 18:00 đến 22:00, và trạng thái phòng chiếu còn trên 50% ghế trống.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Xử lý Giao dịch (POS)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Đặt ghế, Lập Hóa đơn, In Vé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Đây là luồng nghiệp vụ xương sống. Nhân viên truy cập sơ đồ phòng chiếu trực quan, hệ thống phải cập nhật trạng thái ghế theo thời gian thực (Real-time seat status). Khi xác nhận, hệ thống tự động lập hóa đơn (Invoice) tính toán tổng tiền, thuế, và xuất dữ liệu ra định dạng PDF hoặc gửi lệnh in trực tiếp qua máy in nhiệt.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tích và Thống kê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Báo cáo Doanh thu, Hiệu suất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Cung cấp góc nhìn tài chính cho cấp Quản lý. Hệ thống thực thi các quy trình xử lý dữ liệu để xuất báo cáo doanh thu theo ngày, theo tháng, phân tích tỷ lệ lấp đầy phòng chiếu, và xếp hạng các bộ phim mang lại lợi nhuận cao nhất. Dữ liệu thống kê cần được biểu diễn qua các biểu đồ đồ họa.</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Bên cạnh các yêu cầu chức năng, hệ thống chịu sự chi phối mạnh mẽ của các yêu cầu phi chức năng và tiêu chuẩn Trải nghiệm Người dùng (UX) đặc thù cho môi trường POS. Tốc độ thao tác là yếu tố sống còn khi rạp chiếu phim rơi vào giờ cao điểm. Do đó, phần mềm phải thiết kế hệ thống phím tắt (Keyboard Shortcuts/Key Bindings) toàn diện.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Ví dụ, nhân viên có thể nhấn F2 để mở nhanh cửa sổ thanh toán, Ctrl+F để kích hoạt thanh tìm kiếm, hoặc Alt+S để xác nhận lưu dữ liệu.</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Mọi thành phần trên giao diện đều có thể điều hướng qua phím Tab.</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Giao diện phải được tổ chức theo cấu trúc thẻ (Tabs) để nhân viên có thể giữ trạng thái giao dịch của một khách hàng đang lưỡng lự, mở một thẻ mới để phục vụ khách hàng tiếp theo, và sau đó quay lại giao dịch cũ mà không mất dữ liệu.</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chặt chẽ của hệ thống phần mềm được bảo chứng bởi một tập hợp các Quy tắc Nghiệp vụ (Business Rules) và Ràng buộc (Constraints) không thể vi phạm.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Thứ nhất, quy tắc kiểm soát đồng thời (Concurrency Control): Không bao giờ xảy ra tình trạng hai nhân viên ở hai máy POS khác nhau có thể bán cùng một ghế. Khi một ghế được click chọn, trạng thái của nó lập tức chuyển sang "Đang giữ" (Hold) trên toàn hệ thống và bị khóa đối với các giao dịch khác, trước khi chuyển sang "Đã bán" (Booked) khi hóa đơn được thanh toán.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Thứ hai, ràng buộc về thời gian không gian: Hệ thống từ chối việc xếp lịch hai suất chiếu chồng lấp thời gian trong cùng một phòng chiếu, hệ thống thuật toán phải tự động cộng thêm thời gian dọn dẹp (cleanup time - thông thường 15 phút) sau khi bộ phim kết thúc để xác định thời điểm khả dụng tiếp theo.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Thứ ba, ràng buộc bảo mật và tài chính: Chỉ có quản lý mới được phép phê duyệt các yêu cầu hủy vé hoặc hoàn tiền vượt quá hạn mức ủy quyền của nhân viên quầy, và biên lai chỉ được xuất ra khi trạng thái dòng tiền đã được ghi nhận thành công.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Toàn bộ mã nguồn phát triển hệ thống phải tuân thủ khắt khe các tiêu chuẩn mã hóa (Coding Conventions) của ngôn ngữ Java để đảm bảo tính dễ đọc, khả năng bảo trì và tính mở rộng cho các giai đoạn nâng cấp tiếp theo.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2: Thiết kế Sơ đồ Lớp (Class Diagram) và Đặc tả Ràng buộc</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Thiết kế Hướng đối tượng (Object-Oriented Design - OOD) là nền tảng cốt lõi để chuyển hóa các yêu cầu nghiệp vụ phức tạp thành một hệ thống phần mềm có cấu trúc rõ ràng, tính gắn kết cao (High Cohesion) và độ phụ thuộc thấp (Low Coupling). Giai đoạn thiết kế Sơ đồ lớp (Class Diagram) phác họa tĩnh cấu trúc của hệ thống, định nghĩa rõ ràng các thực thể, thuộc tính, phương thức và mối tương tác vật lý cũng như logic giữa chúng.</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Cấu trúc các Lớp Thực thể Cốt lõi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lớp trong hệ thống được trích xuất từ các danh từ nghiệp vụ trong quá trình phân tích yêu cầu. Bảng dưới đây trình bày đặc tả chi tiết các lớp thực thể trung tâm, định hình toàn bộ luồng dữ liệu của rạp chiếu phim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Lớp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Phân tích Thuộc tính (Attributes)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Trách nhiệm và Phương thức (Methods)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Movie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movieId: String (Định danh)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title: String (Tên phim)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genre: String (Thể loại)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durationMins: int (Thời lượng)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language: String (Ngôn ngữ)</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releaseDate: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Chịu trách nhiệm lưu trữ thông tin điện ảnh. Phương thức displayMovieDetails() cung cấp thông tin cho UI. Thuộc tính durationMins đóng vai trò tối quan trọng trong việc tính toán thuật toán chống chồng lấp thời gian của các suất chiếu.</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CinemaHall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hallId: String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 String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totalCapacity: int (Sức chứa tối đa)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Đại diện cho cấu trúc không gian vật lý của phòng chiếu. Chứa các phương thức như getAvailableSeats() để đếm số ghế trống, và displayHallLayout() để trả về cấu trúc hình học của ma trận ghế.</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seatId: String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rowNumber: char (Ký tự hàng, vd: A, B)</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seatNumber: int (Số ghế)</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seatType: SeatType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Biểu diễn một vị trí vật lý cố định trong phòng chiếu. Sử dụng kiểu liệt kê SeatType (Enum) bao gồm REGULAR, VIP, ACCESSIBLE để định dạng giá vé khác nhau và vẽ màu sắc trên giao diện UI.</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Showtime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showId: String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startTime: LocalDateTime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endTime: LocalDateTime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basePrice: double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Thực thể kết nối động giữa Movie và CinemaHall tại một thời điểm. Phương thức calculateEndTime() tự động kích hoạt khi khởi tạo, lấy startTime cộng với durationMins của phim và 15 phút dọn dẹp.</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ShowSeat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showSeatId: String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 double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 SeatStatus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Trạng thái thời gian thực của một ghế trong một suất chiếu cụ thể. Sự thay đổi trạng thái liên tục diễn ra qua phương thức bookSeat() và releaseSeat(). Enum SeatStatus bao gồm AVAILABLE, PENDING, BOOKED.</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Account/Employee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accountId: String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username: String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passwordHash: String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status: AccountStatus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Lớp trừu tượng quản lý định danh. Có thể áp dụng kế thừa (Inheritance) thành Admin và FrontDeskOfficer. Enum AccountStatus giám sát trạng thái ACTIVE, CLOSED, BLACKLISTED.</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invoiceId: String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totalAmount: double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issueDate: LocalDateTime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paymentStatus: PaymentStatus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Trái tim của luồng tài chính. Chứa danh sách các vé. Phương thức calculateTotal() duyệt qua toàn bộ giá trị vé cộng thêm thuế. Enum PaymentStatus bao gồm PENDING, CONFIRMED, CANCELLED.</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Ticket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ticketId: String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barcode: 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Đại diện cho quyền lợi vào cổng của khách hàng. Phương thức printTicket() gọi luồng xử lý xuất PDF.</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Đặc tả Mối quan hệ UML và Ràng buộc Đối tượng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đối tượng không hoạt động độc lập mà tương tác liên tục thông qua các nguyên lý thiết kế của UML. Việc định nghĩa sai lệch các mối quan hệ này sẽ dẫn đến sự rò rỉ bộ nhớ hoặc lỗi logic nghiệp vụ nghiêm trọng.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phụ thuộc vòng đời (Composition - Thành phần) là mối quan hệ chặt chẽ nhất trong hệ thống này. Lớp CinemaHall (Phòng chiếu) có mối quan hệ Thành phần với lớp Seat (Ghế ngồi). Một phòng chiếu sở hữu nhiều ghế, nhưng nếu bản ghi phòng chiếu bị tiêu hủy (phá dỡ trong thực tế), toàn bộ các bản ghi định nghĩa vị trí ghế thuộc phòng đó cũng phải bị tiêu hủy theo.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Tương tự, Invoice (Hóa đơn) sở hữu mối quan hệ Thành phần với Ticket (Vé). Một vé không mang ý nghĩa pháp lý và không thể tồn tại cô lập bên ngoài một hóa đơn thanh toán hợp lệ.</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Mối quan hệ Tập hợp (Aggregation) mô tả sự phụ thuộc lỏng lẻo hơn. Lớp TheatreManagement (Hệ thống Rạp) tập hợp nhiều Movie (Bộ phim). Khi một bộ phim ngừng chiếu và bị gỡ khỏi hệ thống hiện hành, bản thân hệ thống rạp vẫn tiếp tục hoạt động bình thường.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Tương tự, một CinemaHall tập hợp nhiều Showtime. Việc hủy một suất chiếu không làm mất đi định nghĩa về phòng chiếu đó.</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Mối quan hệ Liên kết (Association) được thiết lập giữa Employee và Invoice. Nhân viên thực hiện giao dịch khởi tạo nhiều hóa đơn theo hướng liên kết một chiều (Unidirectional Association), hệ thống ghi nhận employeeId vào hóa đơn nhằm mục đích tra xuất trách nhiệm giải trình và tính toán hoa hồng hoặc năng suất lao động.</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thiết kế Sơ đồ lớp đi kèm với các mô tả ràng buộc cấu trúc nghiêm ngặt (Structural Constraints). Một ràng buộc Booking Constraint (Ràng buộc Đặt chỗ) chỉ ra rằng phương thức bookSeat() của đối tượng ShowSeat chỉ trả về thành công nếu status hiện tại đang là AVAILABLE. Nếu hai luồng thao tác cùng gọi bookSeat() đồng thời, luồng đến sau sẽ bị ném ngoại lệ.</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Ràng buộc Thanh toán (Payment Constraint) quy định rằng sự kiện chuyển đổi trạng thái của các ShowSeat từ PENDING sang BOOKED, và việc gọi hàm printTicket() chỉ được phép thực thi khi đối tượng Invoice bao bọc chúng đạt được trạng thái PaymentStatus.CONFIRMED.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Mọi sai lệch khỏi chu trình này đều kích hoạt luồng Rollback để hoàn trả ghế về kho.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3: Thiết kế Sơ đồ Cơ sở Dữ liệu (Database Diagram)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Dữ liệu là tài sản giá trị nhất của hệ thống rạp chiếu phim. Từ bản thiết kế hướng đối tượng ở tầng ứng dụng, các kiến trúc sư phần mềm phải tiến hành ánh xạ đối tượng-quan hệ (Object-Relational Mapping) để xây dựng một sơ đồ cơ sở dữ liệu vật lý trên các hệ quản trị CSDL (như MySQL, PostgreSQL, hoặc SQL Server).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Hệ thống CSDL được thiết kế tuân thủ nghiêm ngặt các dạng chuẩn hóa (Normalization) từ 1NF đến 3NF nhằm triệt tiêu hoàn toàn hiện tượng dư thừa dữ liệu (Data Redundancy) và ngăn chặn các dị thường (Anomalies) trong quá trình chèn, sửa, xóa dữ liệu.</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Cấu trúc Bảng và Từ điển Dữ liệu (Data Dictionary)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Sơ đồ Thực thể Liên kết (ER Diagram) của hệ thống bao gồm sự tham gia của các bảng cốt lõi, được ràng buộc với nhau qua hệ thống Khóa chính (Primary Key - PK) và Khóa ngoại (Foreign Key - FK).</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Bảng (Table)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Cột Khóa (Keys)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trúc Cột Dữ liệu (Columns) và Ý nghĩa Kỹ thuật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MOVIES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movie_id (PK, VARCHAR)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Chứa siêu dữ liệu phim. Cột duration_mins (INT) bắt buộc phải lớn hơn 0. Các cột title (VARCHAR 255), genre (VARCHAR 100), release_date (DATE) được đánh chỉ mục (Index) để tối ưu hóa truy vấn tìm kiếm.</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hall_id (PK, VARCHAR)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Quản lý không gian. Cột total_rows (INT), total_cols (INT) hỗ trợ việc dựng lưới tọa độ hình học trên giao diện đồ họa. Cột is_active (BOOLEAN) cho phép vô hiệu hóa phòng chiếu khi bảo trì.</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seat_id (PK)</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hall_id (FK)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Lưu trữ địa chỉ ghế cố định. Gồm row_char (CHAR, vd: 'H'), col_number (INT, vd: 12), seat_type (VARCHAR). Liên kết n-1 về bảng HALLS.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SHOWTIMES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show_id (PK)</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movie_id (FK)</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hall_id (FK)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Bảng giao điểm (Junction Table) tạo nên lịch chiếu. Cột start_time (DATETIME) và end_time (DATETIME). Cột base_price (DECIMAL(10,2)) lưu giá gốc của suất chiếu làm căn cứ tính tiền.</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emp_id (PK)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Bảo mật thông tin nhân sự. Cột password_hash (VARCHAR) lưu trữ mật khẩu đã được băm qua thuật toán mã hóa một chiều (vd: BCrypt). Cột role (VARCHAR) dùng để phân quyền.</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INVOICES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invoice_id (PK)</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emp_id (FK)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Bảng lịch sử giao dịch. Gồm created_at (DATETIME, default CURRENT_TIMESTAMP), total_amount (DECIMAL(12,2)), status (VARCHAR).</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TICKETS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ticket_id (PK)</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invoice_id (FK)</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show_id (FK)</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seat_id (FK)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Bảng trung gian phức tạp kết nối toàn bộ hệ thống. Cột final_price (DECIMAL) ghi lại giá bán thực tế ngay tại thời điểm xuất vé (sau khuyến mãi). Đây là kỹ thuật Snapshot Data quan trọng trong kế toán.</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Cơ chế Duy trì Toàn vẹn Dữ liệu và Xử lý Cascade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đáp ứng trọn vẹn yêu cầu về việc "cập nhật, xóa dữ liệu của các bảng có quan hệ", hệ quản trị cơ sở dữ liệu phải được khai báo các luật kiểm soát tham chiếu (Referential Actions) tĩnh trực tiếp trên các cấu trúc bảng bằng cú pháp SQL DDL (Data Definition Language).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Cập nhật xếp tầng (Cascade Update):</w:t>
      </w:r>
      <w:r w:rsidDel="00000000" w:rsidR="00000000" w:rsidRPr="00000000">
        <w:rPr>
          <w:rFonts w:ascii="Google Sans" w:cs="Google Sans" w:eastAsia="Google Sans" w:hAnsi="Google Sans"/>
          <w:color w:val="1f1f1f"/>
          <w:rtl w:val="0"/>
        </w:rPr>
        <w:t xml:space="preserve"> Khi có sự biến động mã định danh từ các bảng danh mục cốt lõi, hệ thống tự động đồng bộ hóa toàn bộ chuỗi tham chiếu. Nếu mã phòng chiếu trong bảng HALLS thay đổi từ H01 sang HALL-A, do hệ thống đã thiết lập mệnh đề ON UPDATE CASCADE tại các khóa ngoại, mọi dòng dữ liệu liên quan trong bảng SEATS và bảng SHOWTIMES sẽ tự động cập nhật giá trị hall_id mới mà không đòi hỏi bất kỳ đoạn mã lập trình nào can thiệp từ tầng ứng dụng, giúp loại trừ nguy cơ dữ liệu bị mồ côi (orphan data).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Chính sách Xóa dữ liệu (Delete Policies):</w:t>
      </w:r>
      <w:r w:rsidDel="00000000" w:rsidR="00000000" w:rsidRPr="00000000">
        <w:rPr>
          <w:rFonts w:ascii="Google Sans" w:cs="Google Sans" w:eastAsia="Google Sans" w:hAnsi="Google Sans"/>
          <w:color w:val="1f1f1f"/>
          <w:rtl w:val="0"/>
        </w:rPr>
        <w:t xml:space="preserve"> Không phải mọi thực thể đều có quyền bị xóa cứng (Hard Delete) khỏi hệ thống. Đối với cấu trúc phụ thuộc logic như HALLS và SEATS, việc xóa một phòng chiếu sẽ kích hoạt mệnh đề ON DELETE CASCADE, trực tiếp xóa bỏ mọi ghế ngồi thuộc phòng đó.</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Tuy nhiên, đối với mối quan hệ mang tính lịch sử tài chính giữa MOVIES, SHOWTIMES và TICKETS, cơ sở dữ liệu áp dụng thiết lập ON DELETE RESTRICT.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Ràng buộc này từ chối việc xóa một bộ phim nếu bộ phim đó đã có vé bán ra. Thay vào đó, thiết kế CSDL bổ sung cột status trong bảng MOVIES để áp dụng kỹ thuật xóa mềm (Soft Delete) – ẩn bộ phim khỏi các giao diện tìm kiếm hiện tại nhưng vẫn bảo lưu toàn vẹn dữ liệu cho các truy vấn thống kê doanh thu trong quá khứ.</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Ràng buộc Cấp thấp (Low-level Constraints):</w:t>
      </w:r>
      <w:r w:rsidDel="00000000" w:rsidR="00000000" w:rsidRPr="00000000">
        <w:rPr>
          <w:rFonts w:ascii="Google Sans" w:cs="Google Sans" w:eastAsia="Google Sans" w:hAnsi="Google Sans"/>
          <w:color w:val="1f1f1f"/>
          <w:rtl w:val="0"/>
        </w:rPr>
        <w:t xml:space="preserve"> Hệ thống tăng cường phòng vệ bằng các ràng buộc kiểm tra (Check Constraints) ngay tại lõi cơ sở dữ liệu. Ví dụ, SQL thực thi lệnh ALTER TABLE SHOWTIMES ADD CONSTRAINT chk_time CHECK (end_time &gt; start_time) để đảm bảo không nhân viên nào có thể nhập sai thời lượng nghịch lý.</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Khả năng giải quyết tranh chấp dữ liệu đồng thời (Race Condition) khi hai nhân viên cùng click vào một ghế được giải quyết dứt điểm bằng ràng buộc duy nhất UNIQUE(show_id, seat_id) trong bảng TICKETS.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Sự tồn tại của khóa UNIQUE này buộc hệ quản trị CSDL cấp phát cơ chế khóa hàng (Row-level Locking). Khi giao dịch của nhân viên A đang tiến hành ghi một vé vào CSDL, mọi nỗ lực ghi đè của nhân viên B trên cùng tổ hợp mã suất chiếu và mã ghế sẽ lập tức bị DBMS từ chối, trả về mã lỗi cho JavaFX để hiển thị cảnh báo giao diện.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4: Hiện thực Chương trình và Trải nghiệm Người dùng (UI/UX)</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Phần mềm được hiện thực hóa dựa trên kiến trúc Model-View-Controller (MVC), một mẫu thiết kế phần mềm kinh điển giúp phân tách rõ ràng trách nhiệm giữa tầng lưu trữ dữ liệu (Model), tầng tương tác trực quan (View) và tầng điều phối logic (Controller).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Sự phân định này đóng vai trò quyết định trong việc đảm bảo hệ thống dễ dàng được bảo trì và nâng cấp. Đặc biệt, tương tác với CSDL được đóng gói cô lập trong các đối tượng truy xuất dữ liệu (Data Access Object - DAO Pattern), ẩn đi độ phức tạp của các câu lệnh SQL.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Giao diện hệ thống được lập trình bằng công nghệ JavaFX thay vì Java Swing truyền thống, bởi JavaFX mang lại sức mạnh vượt trội thông qua việc tách bạch giao diện đồ họa bằng các tệp tin FXML, hỗ trợ tái định dạng mạnh mẽ qua Cascading Style Sheets (CSS), và cung cấp thư viện đồ thị phong phú, đáp ứng hoàn hảo tiêu chí "Giao diện thân thiện" và "Sử dụng Control nâng cao".</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Thiết kế Giao diện Điều hướng và Bảng điều khiển (Dashboard)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Màn hình chính của hệ thống áp dụng cấu trúc BorderPane của JavaFX, chia màn hình thành các khu vực chức năng rõ ràng. Vùng bên trái là thanh điều hướng dạng Accordion chứa các nhóm nghiệp vụ (Quản lý Phim, Quản lý Suất chiếu, Bán vé, Báo cáo). Vùng trung tâm là một hệ thống thẻ TabPane động. Khả năng mở nhiều Tab đồng thời cho phép nhân viên bán vé thao tác đa nhiệm: họ có thể đang phục vụ một khách hàng ở thẻ "Bán vé POS", nhưng ngay lập tức có thể bấm phím tắt để mở thẻ "Tra cứu Suất chiếu" trả lời điện thoại khách hàng khác mà không làm mất trạng thái giao dịch hiện hành.</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Đối với các màn hình quản lý danh mục (CRUD), hệ thống ứng dụng đối tượng TableView để trình bày lưới dữ liệu khổng lồ. Việc kết hợp dữ liệu (Data Binding) sử dụng khái niệm ObservableList trong JavaFX giúp giao diện tự động làm mới (refresh) mỗi khi có bản ghi mới được thêm vào hoặc xóa đi trong CSDL, mang lại phản hồi thời gian thực. Phía trên mỗi lưới dữ liệu là cụm công cụ "Tìm kiếm". Bên cạnh ô văn bản đơn giản thực hiện lọc (filtering) theo thời gian thực trên các trường thông tin cơ bản, hệ thống cung cấp một nút "Tìm kiếm Nâng cao". Khi kích hoạt, một bảng điều khiển mở rộng (Dropdown Panel) trượt xuống, cung cấp giao diện Xây dựng Tiêu chí (Criteria Builder) với hàng loạt các Control nâng cao như ComboBox (chọn thể loại phim), DatePicker (chọn khoảng thời gian phát hành), và Slider (chọn mức giá vé trần/sàn).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Nghiệp vụ Cốt lõi: Màn hình Bán vé (Point of Sale) và Sơ đồ Ghế động</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Màn hình POS là nơi định đoạt hiệu suất vận hành của nhân viên. Quy trình diễn ra qua ba bước tinh gọn: Chọn phim đang chiếu, Chọn suất chiếu, và Chọn ghế. Linh hồn của màn hình này là thành phần Sơ đồ ghế (Seat Map Grid).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Nhóm phát triển đã không sử dụng các lưới nút tĩnh nhàm chán mà hiện thực một Custom Control nâng cao kế thừa từ lớp GridPane trong JavaFX để vẽ sơ đồ ghế linh hoạt.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Khi nhân viên nhấp vào một suất chiếu, Controller sẽ gọi xuống DB để kéo về ma trận ghế. Thuật toán sẽ dùng vòng lặp để duyệt qua kích thước phòng chiếu (total_rows và total_cols), với mỗi tọa độ, nó khởi tạo một đối tượng ToggleButton đại diện cho một ghế.</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Sức mạnh của CSS trong JavaFX được khai thác triệt để ở đây: các trạng thái của ghế được biến hóa thông qua các pseudo-classes. Ghế trống có màu nền xanh nhạt (-fx-background-color: #e2ecfe), ghế đang được chọn có màu cam nổi bật, và ghế đã bán chuyển sang màu xám mờ đồng thời bị vô hiệu hóa thuộc tính nhấp chuột (setDisable(true)).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Nhờ cách tiếp cận Dynamic Rendering này, hệ thống có thể hiển thị bất kỳ phòng chiếu nào với mọi hình thù dị biệt mà không cần lập trình lại giao diện.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thao tác không dùng chuột (Keyboard Navigation) được thực thi ở mức hệ thống.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JavaFX cung cấp một cơ chế toàn cục để bắt sự kiện phím tắt thông qua bản đồ Accelerators. Trong phương thức initialize() của Controller, hệ thống đăng ký các tổ hợp phím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Đăng ký phím tắt thanh toán toàn cục</w:t>
      </w:r>
      <w:r w:rsidDel="00000000" w:rsidR="00000000" w:rsidRPr="00000000">
        <w:rPr>
          <w:rFonts w:ascii="Google Sans" w:cs="Google Sans" w:eastAsia="Google Sans" w:hAnsi="Google Sans"/>
          <w:color w:val="1f1f1f"/>
          <w:shd w:fill="f0f4f9" w:val="clear"/>
          <w:rtl w:val="0"/>
        </w:rPr>
        <w:br w:type="textWrapping"/>
        <w:t xml:space="preserve">KeyCombination kcPay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KeyCodeCombination(KeyCode.F2);</w:t>
        <w:br w:type="textWrapping"/>
        <w:t xml:space="preserve">scene.getAccelerators().put(kcPay, () -&gt; processPaymentAction());</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Phím tắt hủy giao dịch</w:t>
      </w:r>
      <w:r w:rsidDel="00000000" w:rsidR="00000000" w:rsidRPr="00000000">
        <w:rPr>
          <w:rFonts w:ascii="Google Sans" w:cs="Google Sans" w:eastAsia="Google Sans" w:hAnsi="Google Sans"/>
          <w:color w:val="1f1f1f"/>
          <w:shd w:fill="f0f4f9" w:val="clear"/>
          <w:rtl w:val="0"/>
        </w:rPr>
        <w:br w:type="textWrapping"/>
        <w:t xml:space="preserve">KeyCombination kcCancel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KeyCodeCombination(KeyCode.ESCAPE);</w:t>
        <w:br w:type="textWrapping"/>
        <w:t xml:space="preserve">scene.getAccelerators().put(kcCancel, () -&gt; clearCart());</w:t>
        <w:br w:type="textWrapping"/>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Đồng thời, kỹ thuật Mnemonics cũng được áp dụng trên các nhãn và nút bấm (ví dụ: gán chuỗi văn bản _Thanh Toán), cho phép nhân viên nhấn Alt+T để kích hoạt trực tiếp nút thanh toán, giảm thiểu đáng kể thời gian di chuyển con trỏ chuột, một tính năng cực kỳ đắt giá trong nghiệp vụ ngân hàng và bán lẻ.</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Tích hợp Nghiệp vụ: Lập và Xuất Hóa đơn Báo cáo PDF</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Khi giỏ hàng (Cart) trên giao diện đã chốt danh sách ghế, tiến trình lập hóa đơn kích hoạt một Database Transaction. Các bản ghi được chèn song song vào bảng INVOICES và TICKETS. Nếu tiến trình này ghi nhận status = SUCCESS, hệ thống lập tức chuyển sang luồng xuất báo cáo.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giải quyết bài toán phức tạp của việc in vé và hóa đơn với định dạng chuẩn mực, hệ thống tích hợp thư viện </w:t>
      </w:r>
      <w:r w:rsidDel="00000000" w:rsidR="00000000" w:rsidRPr="00000000">
        <w:rPr>
          <w:rFonts w:ascii="Google Sans" w:cs="Google Sans" w:eastAsia="Google Sans" w:hAnsi="Google Sans"/>
          <w:b w:val="1"/>
          <w:bCs w:val="1"/>
          <w:color w:val="1f1f1f"/>
          <w:rtl w:val="0"/>
        </w:rPr>
        <w:t xml:space="preserve">JasperReports</w:t>
      </w:r>
      <w:r w:rsidDel="00000000" w:rsidR="00000000" w:rsidRPr="00000000">
        <w:rPr>
          <w:rFonts w:ascii="Google Sans" w:cs="Google Sans" w:eastAsia="Google Sans" w:hAnsi="Google Sans"/>
          <w:color w:val="1f1f1f"/>
          <w:rtl w:val="0"/>
        </w:rPr>
        <w:t xml:space="preserve"> – nền tảng mã nguồn mở thống trị trong giới Java Enterprise về lĩnh vực báo cáo.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Quá trình hiện thực bao gồm hai giai đoạn. Giai đoạn thiết kế (Design-time) được thực hiện qua công cụ Jasper Studio. Một tệp mẫu XML mở rộng (đuôi .jrxml) được thiết kế trực quan bằng cách kéo thả các khối dữ liệu tĩnh (Logo rạp, tiêu đề) và các trường động (Dynamic Fields). Định dạng giấy được cấu hình đặc biệt để tương thích với các máy in nhiệt chuyên dụng tại quầy, ví dụ: định nghĩa pageWidth="226" (tương đương cuộn giấy rộng 80mm) và gỡ bỏ hoàn toàn giới hạn pageHeight để hóa đơn có thể cuộn dài vô tận tùy thuộc số lượng vé mua.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Giai đoạn chạy thời gian thực (Runtime) trong Java bao gồm logic mã hóa tinh vi. Đầu tiên, JasperCompileManager đọc file .jrxml trong thư mục resources và biên dịch thành tệp nhị phân .jasper. Tiếp theo, tầng Controller thu thập các thông tin như invoiceId, cashierName, tổng số tiền, và đưa chúng vào một cấu trúc dữ liệu kiểu HashMap&lt;String, Object&gt;. Tùy thuộc vào thiết kế, dữ liệu chi tiết của từng vé có thể được truy xuất bằng cách truyền trực tiếp đối tượng java.sql.Connection của hệ thống cho JasperFillManager để Jasper tự thực thi truy vấn SQL, hoặc truyền qua một bộ sưu tập các đối tượng Java (JavaBean Collection).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Cuối cùng, thư viện lõi iText tích hợp bên trong JasperReports đảm nhận nhiệm vụ vẽ cấu trúc phân cấp đồ họa, xuất ra tệp PDF hiển thị trên màn hình cho nhân viên xác nhận thông qua lớp JRPdfExporter, trước khi đẩy định dạng byte thô đến spooler của hệ điều hành để in ra máy in vật lý.</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Khai phá Dữ liệu: Nghiệp vụ Thống kê và Biểu đồ</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hệ thống quản lý rạp chiếu phim vô giá trị nếu không cung cấp được lăng kính tài chính cho cấp quản lý. Phân hệ thống kê ứng dụng sức mạnh của các câu truy vấn SQL gom nhóm (Aggregation Queries) kết hợp với các cấu kiện biểu đồ đồ họa sắc nét của JavaFX (như BarChart, PieChart, LineChart).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yêu cầu thống kê cơ bản, hệ thống cung cấp báo cáo tổng doanh thu hàng tháng. Tầng DAO thực thi câu truy vấn SQL tận dụng triệt để sức mạnh của hệ quản trị cơ sở dữ liệu để thực hiện tính toán thay vì kéo hàng vạn bản ghi về RAM của ứng dụng Java:</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SQL</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SELECT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EXTRACT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MONTH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created_at)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report_month,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SUM</w:t>
      </w:r>
      <w:r w:rsidDel="00000000" w:rsidR="00000000" w:rsidRPr="00000000">
        <w:rPr>
          <w:rFonts w:ascii="Google Sans" w:cs="Google Sans" w:eastAsia="Google Sans" w:hAnsi="Google Sans"/>
          <w:color w:val="1f1f1f"/>
          <w:shd w:fill="f0f4f9" w:val="clear"/>
          <w:rtl w:val="0"/>
        </w:rPr>
        <w:t xml:space="preserve">(total_amount)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revenue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INVOICES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WHERE</w:t>
      </w:r>
      <w:r w:rsidDel="00000000" w:rsidR="00000000" w:rsidRPr="00000000">
        <w:rPr>
          <w:rFonts w:ascii="Google Sans" w:cs="Google Sans" w:eastAsia="Google Sans" w:hAnsi="Google Sans"/>
          <w:color w:val="1f1f1f"/>
          <w:shd w:fill="f0f4f9" w:val="clear"/>
          <w:rtl w:val="0"/>
        </w:rPr>
        <w:t xml:space="preserve"> status </w:t>
      </w:r>
      <w:r w:rsidDel="00000000" w:rsidR="00000000" w:rsidRPr="00000000">
        <w:rPr>
          <w:rFonts w:ascii="Google Sans" w:cs="Google Sans" w:eastAsia="Google Sans" w:hAnsi="Google Sans"/>
          <w:i w:val="0"/>
          <w:iCs w:val="0"/>
          <w:color w:val="1f1f1f"/>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'SUCCESS'</w:t>
      </w:r>
      <w:r w:rsidDel="00000000" w:rsidR="00000000" w:rsidRPr="00000000">
        <w:rPr>
          <w:rFonts w:ascii="Google Sans" w:cs="Google Sans" w:eastAsia="Google Sans" w:hAnsi="Google Sans"/>
          <w:color w:val="1f1f1f"/>
          <w:shd w:fill="f0f4f9" w:val="clear"/>
          <w:rtl w:val="0"/>
        </w:rPr>
        <w:t xml:space="preserve"> </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GROUP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EXTRACT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MONTH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created_at)</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ORDER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BY</w:t>
      </w:r>
      <w:r w:rsidDel="00000000" w:rsidR="00000000" w:rsidRPr="00000000">
        <w:rPr>
          <w:rFonts w:ascii="Google Sans" w:cs="Google Sans" w:eastAsia="Google Sans" w:hAnsi="Google Sans"/>
          <w:color w:val="1f1f1f"/>
          <w:shd w:fill="f0f4f9" w:val="clear"/>
          <w:rtl w:val="0"/>
        </w:rPr>
        <w:t xml:space="preserve"> report_month </w:t>
      </w:r>
      <w:r w:rsidDel="00000000" w:rsidR="00000000" w:rsidRPr="00000000">
        <w:rPr>
          <w:rFonts w:ascii="Google Sans" w:cs="Google Sans" w:eastAsia="Google Sans" w:hAnsi="Google Sans"/>
          <w:i w:val="0"/>
          <w:iCs w:val="0"/>
          <w:color w:val="8430ce"/>
          <w:sz w:val="20"/>
          <w:szCs w:val="20"/>
          <w:shd w:fill="f0f4f9" w:val="clear"/>
          <w:rtl w:val="0"/>
        </w:rPr>
        <w:t xml:space="preserve">ASC</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Kết quả trả về là một tập hợp gọn nhẹ gồm 12 dòng, lập tức được JavaFX nạp vào đối tượng XYChart.Series và vẽ nên một biểu đồ cột (Bar Chart) sinh động biểu diễn bức tranh kinh doanh cả năm.</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Ở cấp độ nâng cao, hệ thống giải quyết bài toán phức tạp về phân tích hiệu suất chéo. Quản lý cần biết tỷ lệ lấp đầy ghế hoặc sự dao động ngân sách so sánh theo thời gian. Các kỹ sư dữ liệu áp dụng kỹ thuật Truy vấn Dữ liệu Cửa sổ (Window Functions) tiên tiến trong SQL như LAG() và LEAD().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Để tính toán tốc độ tăng trưởng doanh thu bán vé so với tháng liền kề trước đó (Month-over-Month Growth), Common Table Expressions (CTEs) được xây dựng.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Hệ thống tạo một bảng tạm truy vấn tổng doanh thu hiện tại, dùng hàm LAG(revenue) OVER (ORDER BY report_month) để lấy doanh thu của tháng trước đưa vào cùng một dòng kết quả, từ đó tự động tính ra chỉ số phần trăm tăng trưởng (+15% hay -5%).</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Các báo cáo Top 10 bộ phim ăn khách nhất hoặc báo cáo nhân viên bán được nhiều vé nhất được trích xuất thông qua chuỗi lệnh JOIN kết nối 4 bảng MOVIES, SHOWTIMES, TICKETS và INVOICES, kết hợp với mệnh đề ORDER BY revenue DESC LIMIT 10.</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Việc thực thi các truy vấn nặng nề này được chuyển giao cho các luồng xử lý nền (Background Threads) bằng đối tượng Task trong JavaFX, bảo đảm luồng giao diện chính (Application Thread) luôn phản hồi mượt mà và không bao giờ bị treo cứng trong lúc chờ CSDL tính toán.</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5: Tuân thủ Tiêu chuẩn Mã hóa (Coding Conventions) cho Môi trường Java</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kỷ nguyên kỹ nghệ phần mềm hiện đại, việc một đoạn mã chạy được và cho ra kết quả đúng (working code) chỉ là yêu cầu ở mức tập sự. Đối với một dự án nền tảng có khả năng tiếp nhận bảo trì qua nhiều thế hệ lập trình viên, mã nguồn phải đạt tiêu chuẩn "mã sạch" (Clean Code).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Toàn bộ vòng đời phát triển của hệ thống quản lý rạp chiếu phim này tuân thủ nghiêm ngặt hệ thống Quy ước Mã hóa (Coding Conventions) của thế giới ngôn ngữ Java, được tổng hợp dựa trên tài liệu hướng dẫn kỹ thuật cốt lõi của Oracle và tiêu chuẩn công nghiệp Google Java Style Guide.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Sự khắt khe trong khuôn mẫu này loại bỏ sự tùy tiện mang tính cá nhân, tạo ra một kiến trúc mã nguồn nhất quán, dễ đọc (readability) và giảm thiểu các rủi ro phát sinh lỗi tiềm ẩn.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Quy tắc Đặt tên Thực thể (Naming Rules)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đặt tên là quá trình trừu tượng hóa thế giới thực vào mã máy. Mọi danh tính (Identifier) trong hệ thống tuyệt đối không được sử dụng các ký tự vô nghĩa (như a, b, c, ngoại trừ các biến vòng lặp i, j, k trong phạm vi hẹp) và phải sử dụng từ vựng tiếng Anh chuyên ngành chuẩn xác để thể hiện chức năng cốt lõi.</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Cấp độ Kiến trúc (Gói - Packages):</w:t>
      </w:r>
      <w:r w:rsidDel="00000000" w:rsidR="00000000" w:rsidRPr="00000000">
        <w:rPr>
          <w:rFonts w:ascii="Google Sans" w:cs="Google Sans" w:eastAsia="Google Sans" w:hAnsi="Google Sans"/>
          <w:color w:val="1f1f1f"/>
          <w:rtl w:val="0"/>
        </w:rPr>
        <w:t xml:space="preserve"> Tên các gói chứa mã nguồn được viết hoàn toàn bằng chữ cái in thường, không sử dụng khoảng trắng hay gạch dưới. Cấu trúc gói phải tuân theo sự phân rã logic không gian tên của tổ chức. Hệ thống được nhóm thành các phân hệ MVC rõ ràng: com.cinema.controllers, com.cinema.models, com.cinema.utils, com.cinema.dao.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Cấp độ Lớp (Classes) và Giao diện (Interfaces):</w:t>
      </w:r>
      <w:r w:rsidDel="00000000" w:rsidR="00000000" w:rsidRPr="00000000">
        <w:rPr>
          <w:rFonts w:ascii="Google Sans" w:cs="Google Sans" w:eastAsia="Google Sans" w:hAnsi="Google Sans"/>
          <w:color w:val="1f1f1f"/>
          <w:rtl w:val="0"/>
        </w:rPr>
        <w:t xml:space="preserve"> Tuân thủ định dạng PascalCase (viết hoa chữ cái đầu tiên của mọi từ). Tên lớp bắt buộc là các danh từ cụ thể mô tả sự vật, sự việc, ví dụ: TicketManager, DatabaseConnection, InvoiceReportViewer.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Các Giao diện (Interfaces) thường được đặt tên bằng tính từ kết thúc với hậu tố "able" để định nghĩa khả năng của đối tượng, ví dụ: Printable, Searchable, hoặc giữ nguyên danh từ chung như UserRepository.</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Cấp độ Hàm/Phương thức (Methods):</w:t>
      </w:r>
      <w:r w:rsidDel="00000000" w:rsidR="00000000" w:rsidRPr="00000000">
        <w:rPr>
          <w:rFonts w:ascii="Google Sans" w:cs="Google Sans" w:eastAsia="Google Sans" w:hAnsi="Google Sans"/>
          <w:color w:val="1f1f1f"/>
          <w:rtl w:val="0"/>
        </w:rPr>
        <w:t xml:space="preserve"> Bắt buộc sử dụng chuẩn camelCase (viết thường chữ cái của từ đầu tiên và viết hoa chữ cái đầu của các từ nối tiếp theo). Tên phương thức phải là một cụm động từ hoặc mệnh lệnh diễn tả chính xác một hành động duy nhất mà nó thực hiện. Các phương thức không bao giờ được thiết kế để làm nhiều việc một lúc. Điển hình: calculateTotalRevenue(), generatePdfInvoice(), fetchAvailableSeats().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Cấp độ Biến (Variables) và Hằng số (Constants):</w:t>
      </w:r>
      <w:r w:rsidDel="00000000" w:rsidR="00000000" w:rsidRPr="00000000">
        <w:rPr>
          <w:rFonts w:ascii="Google Sans" w:cs="Google Sans" w:eastAsia="Google Sans" w:hAnsi="Google Sans"/>
          <w:color w:val="1f1f1f"/>
          <w:rtl w:val="0"/>
        </w:rPr>
        <w:t xml:space="preserve"> Các biến trạng thái tuân thủ định dạng camelCase bằng các danh từ mô tả chính xác nội dung dữ liệu vùng nhớ RAM đang chứa, ví dụ: customerName, totalPrice, seatIndex.</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Sự phân biệt rõ rệt nhất nằm ở các Hằng số (những biến có giá trị không thể thay đổi với từ khóa static final). Hằng số phải được định dạng UPPER_SNAKE_CASE (viết hoa toàn bộ và nối với nhau bằng dấu gạch dưới). Ví dụ: MAX_HALL_CAPACITY, DEFAULT_TAX_RATE, DATABASE_URL.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Cấu trúc này giúp lập trình viên bằng mắt thường có thể phân biệt ngay lập tức đâu là dữ liệu cố định của hệ thống và đâu là dữ liệu thay đổi trong thời gian chạy.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Định dạng Không gian và Tổ chức Mã (Formatting &amp; White Space)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bài trí văn bản mã nguồn có tác động trực tiếp đến khả năng phân tích tâm lý nhận thức của người đọc.</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Cấu trúc không gian của hệ thống Java này được chuẩn hóa tự động qua các bộ định dạng mã (Code Formatter) của IDE.</w:t>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Thụt lề (Indentation):</w:t>
      </w:r>
      <w:r w:rsidDel="00000000" w:rsidR="00000000" w:rsidRPr="00000000">
        <w:rPr>
          <w:rFonts w:ascii="Google Sans" w:cs="Google Sans" w:eastAsia="Google Sans" w:hAnsi="Google Sans"/>
          <w:color w:val="1f1f1f"/>
          <w:rtl w:val="0"/>
        </w:rPr>
        <w:t xml:space="preserve"> Hệ thống cấm sử dụng việc mix (trộn lẫn) giữa Space và Tab. Tiêu chuẩn áp dụng là 4 dấu cách (spaces) cho mỗi cấp độ lồng nhau (nested level) của khối lệnh.</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Chiến lược Dấu ngoặc nhọn (Brace Placement):</w:t>
      </w:r>
      <w:r w:rsidDel="00000000" w:rsidR="00000000" w:rsidRPr="00000000">
        <w:rPr>
          <w:rFonts w:ascii="Google Sans" w:cs="Google Sans" w:eastAsia="Google Sans" w:hAnsi="Google Sans"/>
          <w:color w:val="1f1f1f"/>
          <w:rtl w:val="0"/>
        </w:rPr>
        <w:t xml:space="preserve"> Tuân thủ phong cách của Kernighan và Ritchie (K&amp;R Style) đã trở thành chuẩn mực tối cao trong giới Java.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Dấu mở ngoặc nhọn { bắt buộc phải nằm ở cuối dòng chứa cấu trúc khai báo lớp, vòng lặp, hoặc câu lệnh điều kiện. Dấu đóng ngoặc nhọn } nằm đơn độc trên một dòng mới và được căn lề thẳng hàng với chữ cái đầu tiên của từ khóa mở đầu khối lệnh đó.</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Khoảng trắng Thở (Spacing &amp; Blank Lines):</w:t>
      </w:r>
      <w:r w:rsidDel="00000000" w:rsidR="00000000" w:rsidRPr="00000000">
        <w:rPr>
          <w:rFonts w:ascii="Google Sans" w:cs="Google Sans" w:eastAsia="Google Sans" w:hAnsi="Google Sans"/>
          <w:color w:val="1f1f1f"/>
          <w:rtl w:val="0"/>
        </w:rPr>
        <w:t xml:space="preserve"> Phải duy trì một khoảng trắng (space) xung quanh tất cả các toán tử nhị phân hoặc ba ngôi (=, +, -, ==, ? :) và ngay sau các dấu phẩy phân cách tham số hàm. Không được phép dính liền các ký hiệu toán học gây cản trở thị giác.</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Tối thiểu một dòng trống (blank line) phải được chèn vào giữa hai khối phương thức khác nhau, hoặc giữa khu vực khai báo biến và khu vực xử lý logic để tạo sự thanh thoát cho văn bản mã.</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Quản lý Khai báo (Imports):</w:t>
      </w:r>
      <w:r w:rsidDel="00000000" w:rsidR="00000000" w:rsidRPr="00000000">
        <w:rPr>
          <w:rFonts w:ascii="Google Sans" w:cs="Google Sans" w:eastAsia="Google Sans" w:hAnsi="Google Sans"/>
          <w:color w:val="1f1f1f"/>
          <w:rtl w:val="0"/>
        </w:rPr>
        <w:t xml:space="preserve"> Khu vực chèn thư viện trên đỉnh file .java phải được sắp xếp theo trật tự alphabet và tách biệt theo nhóm (nhóm java.*, nhóm javafx.*, nhóm thư viện bên thứ ba net.sf.jasperreports.*, và nhóm thư viện nội bộ dự án). Cấm sử dụng cú pháp nạp diện rộng (Wildcard Imports) như import java.util.*;. Mọi thư viện sử dụng phải được khai báo đích danh cụ thể (ví dụ: import java.util.List; import java.util.ArrayList;) nhằm kiểm soát triệt để hiện tượng xung đột không gian tên và tiết lộ rõ ràng sự phụ thuộc của lớp đối với các công cụ bên ngoài.</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Triết lý Bình luận và Sinh Tài liệu (Comments &amp; Documentation)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Bình luận (Comments) trong một dự án phần mềm chuyên nghiệp không tồn tại để chữa cháy cho những đoạn mã được viết tệ hại và tối nghĩa.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Triết lý của dự án là mã nguồn phải mang tính tự giải thích (self-documenting) thông qua việc đặt tên chuẩn xác. Bình luận chỉ được sử dụng để cung cấp ngữ cảnh, lý giải tại sao (Why) một thuật toán kỳ lạ lại được lựa chọn, hoặc giải thích các luồng nghiệp vụ kinh doanh trừu tượng đằng sau các con số.</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tài liệu hóa (Documentation) được xây dựng dựa trên tiêu chuẩn Javadoc của Oracle.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Bất kỳ một phương thức công khai (public method) nào, các cấu trúc dữ liệu nền tảng, và phần khai báo đầu của mọi tập tin .java đều bắt buộc phải được bọc trong một khối Javadoc chuẩn (sử dụng cú pháp /**...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Khối Javadoc này không chỉ tóm tắt mục tiêu của cấu kiện phần mềm, mà còn buộc lập trình viên phải liệt kê ý nghĩa của từng tham số truyền vào qua thẻ @param, giải thích cấu trúc dữ liệu trả về qua thẻ @return, và đặc biệt là đánh giá mọi kịch bản lỗi hệ thống có thể quăng ra qua thẻ @throws.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Sự khắt khe này cho phép công cụ tự động quét toàn bộ hàng ngàn tập tin mã nguồn để sinh ra một bộ bách khoa toàn thư API dạng HTML, giúp các kỹ sư bảo trì dễ dàng tra cứu cách gọi hàm mà không cần lặn lội đọc từng dòng mã thực thi sâu bên trong lõi hệ thống.</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Đối với các chú thích bên trong (Inline Comments), lập trình viên sử dụng cú pháp dấu gạch chéo kép // để căn lề và ghi chú ngay phía trên các dòng lệnh mang tính giải thuật phức tạp (ví dụ: một biểu thức chính quy Regex để bóc tách mã vạch vé, hoặc một công thức toán học phân bổ thuế).</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Mọi bình luận rác, các khối mã nguồn bị vô hiệu hóa (commented-out code), hoặc các chú giải hiển nhiên mang tính lặp lại (như int age = 18; // khai báo tuổi bằng 18) đều bị cấm và sẽ bị từ chối phê duyệt trong các phiên rà soát mã (Code Review) trước khi hợp nhất vào nhánh phần mềm chính.</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Streamlining Sales with Theatre Booking Software - Filmgrail, truy cập vào tháng 3 4, 2026, </w:t>
      </w:r>
      <w:hyperlink r:id="rId6">
        <w:r w:rsidDel="00000000" w:rsidR="00000000" w:rsidRPr="00000000">
          <w:rPr>
            <w:rFonts w:ascii="Google Sans" w:cs="Google Sans" w:eastAsia="Google Sans" w:hAnsi="Google Sans"/>
            <w:color w:val="0000ee"/>
            <w:sz w:val="24"/>
            <w:szCs w:val="24"/>
            <w:u w:val="single"/>
            <w:rtl w:val="0"/>
          </w:rPr>
          <w:t xml:space="preserve">https://filmgrail.com/blog/streamlining-sales-with-theatre-booking-software/</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grokking-the-object-oriented-design-interview/object-oriented-design-case-studies/design-a-movie-ticket-booking-system.md at master - GitHub, truy cập vào tháng 3 4, 2026, </w:t>
      </w:r>
      <w:hyperlink r:id="rId7">
        <w:r w:rsidDel="00000000" w:rsidR="00000000" w:rsidRPr="00000000">
          <w:rPr>
            <w:rFonts w:ascii="Google Sans" w:cs="Google Sans" w:eastAsia="Google Sans" w:hAnsi="Google Sans"/>
            <w:color w:val="0000ee"/>
            <w:sz w:val="24"/>
            <w:szCs w:val="24"/>
            <w:u w:val="single"/>
            <w:rtl w:val="0"/>
          </w:rPr>
          <w:t xml:space="preserve">https://github.com/tssovi/grokking-the-object-oriented-design-interview/blob/master/object-oriented-design-case-studies/design-a-movie-ticket-booking-system.md</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Movie Ticket Booking System SRS | PDF | Use Case | Receipt - Scribd, truy cập vào tháng 3 4, 2026, </w:t>
      </w:r>
      <w:hyperlink r:id="rId8">
        <w:r w:rsidDel="00000000" w:rsidR="00000000" w:rsidRPr="00000000">
          <w:rPr>
            <w:rFonts w:ascii="Google Sans" w:cs="Google Sans" w:eastAsia="Google Sans" w:hAnsi="Google Sans"/>
            <w:color w:val="0000ee"/>
            <w:sz w:val="24"/>
            <w:szCs w:val="24"/>
            <w:u w:val="single"/>
            <w:rtl w:val="0"/>
          </w:rPr>
          <w:t xml:space="preserve">https://www.scribd.com/document/959943730/SRS-Document-Movie-Ticket-Booking-System-G7-SE1963-Fall25</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Diagram for Movie Ticket System | PDF - Scribd, truy cập vào tháng 3 4, 2026, </w:t>
      </w:r>
      <w:hyperlink r:id="rId9">
        <w:r w:rsidDel="00000000" w:rsidR="00000000" w:rsidRPr="00000000">
          <w:rPr>
            <w:rFonts w:ascii="Google Sans" w:cs="Google Sans" w:eastAsia="Google Sans" w:hAnsi="Google Sans"/>
            <w:color w:val="0000ee"/>
            <w:sz w:val="24"/>
            <w:szCs w:val="24"/>
            <w:u w:val="single"/>
            <w:rtl w:val="0"/>
          </w:rPr>
          <w:t xml:space="preserve">https://www.scribd.com/document/806548034/Movie-Ticket-Reservation-Class-Diagram</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Key Bindings - Java™ Tutorials, truy cập vào tháng 3 4, 2026, </w:t>
      </w:r>
      <w:hyperlink r:id="rId10">
        <w:r w:rsidDel="00000000" w:rsidR="00000000" w:rsidRPr="00000000">
          <w:rPr>
            <w:rFonts w:ascii="Google Sans" w:cs="Google Sans" w:eastAsia="Google Sans" w:hAnsi="Google Sans"/>
            <w:color w:val="0000ee"/>
            <w:sz w:val="24"/>
            <w:szCs w:val="24"/>
            <w:u w:val="single"/>
            <w:rtl w:val="0"/>
          </w:rPr>
          <w:t xml:space="preserve">https://docs.oracle.com/javase/tutorial/uiswing/misc/keybinding.html</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Diagram for Movie Ticket Booking System | Cinema Booking - YouTube, truy cập vào tháng 3 4, 2026, </w:t>
      </w:r>
      <w:hyperlink r:id="rId11">
        <w:r w:rsidDel="00000000" w:rsidR="00000000" w:rsidRPr="00000000">
          <w:rPr>
            <w:rFonts w:ascii="Google Sans" w:cs="Google Sans" w:eastAsia="Google Sans" w:hAnsi="Google Sans"/>
            <w:color w:val="0000ee"/>
            <w:sz w:val="24"/>
            <w:szCs w:val="24"/>
            <w:u w:val="single"/>
            <w:rtl w:val="0"/>
          </w:rPr>
          <w:t xml:space="preserve">https://www.youtube.com/watch?v=Gx9r7heu29k</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Movie Theatre Database Design: Step-by-Step - YouTube, truy cập vào tháng 3 4, 2026, </w:t>
      </w:r>
      <w:hyperlink r:id="rId12">
        <w:r w:rsidDel="00000000" w:rsidR="00000000" w:rsidRPr="00000000">
          <w:rPr>
            <w:rFonts w:ascii="Google Sans" w:cs="Google Sans" w:eastAsia="Google Sans" w:hAnsi="Google Sans"/>
            <w:color w:val="0000ee"/>
            <w:sz w:val="24"/>
            <w:szCs w:val="24"/>
            <w:u w:val="single"/>
            <w:rtl w:val="0"/>
          </w:rPr>
          <w:t xml:space="preserve">https://www.youtube.com/watch?v=HYq3IL1ii70</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Java/Swing (and GUI in general) - technique or patterns to build dynamic search form with criterias/filters, truy cập vào tháng 3 4, 2026, </w:t>
      </w:r>
      <w:hyperlink r:id="rId13">
        <w:r w:rsidDel="00000000" w:rsidR="00000000" w:rsidRPr="00000000">
          <w:rPr>
            <w:rFonts w:ascii="Google Sans" w:cs="Google Sans" w:eastAsia="Google Sans" w:hAnsi="Google Sans"/>
            <w:color w:val="0000ee"/>
            <w:sz w:val="24"/>
            <w:szCs w:val="24"/>
            <w:u w:val="single"/>
            <w:rtl w:val="0"/>
          </w:rPr>
          <w:t xml:space="preserve">https://stackoverflow.com/questions/2514210/java-swing-and-gui-in-general-technique-or-patterns-to-build-dynamic-search</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generate PDF File using Jasper Reports | WaveMaker Docs, truy cập vào tháng 3 4, 2026, </w:t>
      </w:r>
      <w:hyperlink r:id="rId14">
        <w:r w:rsidDel="00000000" w:rsidR="00000000" w:rsidRPr="00000000">
          <w:rPr>
            <w:rFonts w:ascii="Google Sans" w:cs="Google Sans" w:eastAsia="Google Sans" w:hAnsi="Google Sans"/>
            <w:color w:val="0000ee"/>
            <w:sz w:val="24"/>
            <w:szCs w:val="24"/>
            <w:u w:val="single"/>
            <w:rtl w:val="0"/>
          </w:rPr>
          <w:t xml:space="preserve">https://www.wavemaker.com/learn/how-tos/generate-pdf-file-using-jasper-reports/</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PDF Receipts in Java with iText | by Isurie K. Liyanage - Medium, truy cập vào tháng 3 4, 2026, </w:t>
      </w:r>
      <w:hyperlink r:id="rId15">
        <w:r w:rsidDel="00000000" w:rsidR="00000000" w:rsidRPr="00000000">
          <w:rPr>
            <w:rFonts w:ascii="Google Sans" w:cs="Google Sans" w:eastAsia="Google Sans" w:hAnsi="Google Sans"/>
            <w:color w:val="0000ee"/>
            <w:sz w:val="24"/>
            <w:szCs w:val="24"/>
            <w:u w:val="single"/>
            <w:rtl w:val="0"/>
          </w:rPr>
          <w:t xml:space="preserve">https://isuriekanchana.medium.com/generating-pdf-receipts-in-java-with-itext-d161f98990c0</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Queries for Movie Data Analysis | PDF | Arithmetic | Numbers - Scribd, truy cập vào tháng 3 4, 2026,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https://www.scribd.com/document/826881365/PROBLEM-STATEMENT</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 Queries for Movie Rental Analysis | PDF | Data Management - Scribd, truy cập vào tháng 3 4, 2026, </w:t>
      </w:r>
      <w:hyperlink r:id="rId17">
        <w:r w:rsidDel="00000000" w:rsidR="00000000" w:rsidRPr="00000000">
          <w:rPr>
            <w:rFonts w:ascii="Google Sans" w:cs="Google Sans" w:eastAsia="Google Sans" w:hAnsi="Google Sans"/>
            <w:color w:val="0000ee"/>
            <w:sz w:val="24"/>
            <w:szCs w:val="24"/>
            <w:u w:val="single"/>
            <w:rtl w:val="0"/>
          </w:rPr>
          <w:t xml:space="preserve">https://www.scribd.com/document/842313147/Queries-sql</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Solved Write SQL statement for each query and display their | Chegg.com, truy cập vào tháng 3 4, 2026, </w:t>
      </w:r>
      <w:hyperlink r:id="rId18">
        <w:r w:rsidDel="00000000" w:rsidR="00000000" w:rsidRPr="00000000">
          <w:rPr>
            <w:rFonts w:ascii="Google Sans" w:cs="Google Sans" w:eastAsia="Google Sans" w:hAnsi="Google Sans"/>
            <w:color w:val="0000ee"/>
            <w:sz w:val="24"/>
            <w:szCs w:val="24"/>
            <w:u w:val="single"/>
            <w:rtl w:val="0"/>
          </w:rPr>
          <w:t xml:space="preserve">https://www.chegg.com/homework-help/questions-and-answers/write-sql-statement-query-display-results-query-1-view-total-number-outgoing-movies-per-st-q98885178</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a javafx shortcut key combinations for buttons - Stack Overflow, truy cập vào tháng 3 4, 2026, </w:t>
      </w:r>
      <w:hyperlink r:id="rId19">
        <w:r w:rsidDel="00000000" w:rsidR="00000000" w:rsidRPr="00000000">
          <w:rPr>
            <w:rFonts w:ascii="Google Sans" w:cs="Google Sans" w:eastAsia="Google Sans" w:hAnsi="Google Sans"/>
            <w:color w:val="0000ee"/>
            <w:sz w:val="24"/>
            <w:szCs w:val="24"/>
            <w:u w:val="single"/>
            <w:rtl w:val="0"/>
          </w:rPr>
          <w:t xml:space="preserve">https://stackoverflow.com/questions/48616490/how-to-add-a-javafx-shortcut-key-combinations-for-buttons</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Keyboard Shortcuts in JavaFx | by Abir Hasan Zoha | Medium, truy cập vào tháng 3 4, 2026, </w:t>
      </w:r>
      <w:hyperlink r:id="rId20">
        <w:r w:rsidDel="00000000" w:rsidR="00000000" w:rsidRPr="00000000">
          <w:rPr>
            <w:rFonts w:ascii="Google Sans" w:cs="Google Sans" w:eastAsia="Google Sans" w:hAnsi="Google Sans"/>
            <w:color w:val="0000ee"/>
            <w:sz w:val="24"/>
            <w:szCs w:val="24"/>
            <w:u w:val="single"/>
            <w:rtl w:val="0"/>
          </w:rPr>
          <w:t xml:space="preserve">https://medium.com/@zoha131/handling-keyboard-shortcuts-in-javafx-2972ba950a48</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JavaFX Library for Modern UI Components. Community Collaboration? - Reddit, truy cập vào tháng 3 4, 2026, </w:t>
      </w:r>
      <w:hyperlink r:id="rId21">
        <w:r w:rsidDel="00000000" w:rsidR="00000000" w:rsidRPr="00000000">
          <w:rPr>
            <w:rFonts w:ascii="Google Sans" w:cs="Google Sans" w:eastAsia="Google Sans" w:hAnsi="Google Sans"/>
            <w:color w:val="0000ee"/>
            <w:sz w:val="24"/>
            <w:szCs w:val="24"/>
            <w:u w:val="single"/>
            <w:rtl w:val="0"/>
          </w:rPr>
          <w:t xml:space="preserve">https://www.reddit.com/r/JavaFX/comments/16002vv/comprehensive_javafx_library_for_modern_ui/</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Coding convention là gì? Những Nguyên Tắc Chung Khi Viết Code, truy cập vào tháng 3 4, 2026, </w:t>
      </w:r>
      <w:hyperlink r:id="rId22">
        <w:r w:rsidDel="00000000" w:rsidR="00000000" w:rsidRPr="00000000">
          <w:rPr>
            <w:rFonts w:ascii="Google Sans" w:cs="Google Sans" w:eastAsia="Google Sans" w:hAnsi="Google Sans"/>
            <w:color w:val="0000ee"/>
            <w:sz w:val="24"/>
            <w:szCs w:val="24"/>
            <w:u w:val="single"/>
            <w:rtl w:val="0"/>
          </w:rPr>
          <w:t xml:space="preserve">https://t3h.com.vn/tin-tuc/coding-convention-la-gi-nhung-nguyen-tac-chung-khi-viet-code</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tắc viết code – Coding Conventions - Cao Đẳng FPT Polytechnic, truy cập vào tháng 3 4, 2026, </w:t>
      </w:r>
      <w:hyperlink r:id="rId23">
        <w:r w:rsidDel="00000000" w:rsidR="00000000" w:rsidRPr="00000000">
          <w:rPr>
            <w:rFonts w:ascii="Google Sans" w:cs="Google Sans" w:eastAsia="Google Sans" w:hAnsi="Google Sans"/>
            <w:color w:val="0000ee"/>
            <w:sz w:val="24"/>
            <w:szCs w:val="24"/>
            <w:u w:val="single"/>
            <w:rtl w:val="0"/>
          </w:rPr>
          <w:t xml:space="preserve">https://caodang.fpt.edu.vn/tin-tuc-poly/quy-tac-viet-code-coding-conventions.html</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diagram for Theatre Management System - GeeksforGeeks, truy cập vào tháng 3 4, 2026, </w:t>
      </w:r>
      <w:hyperlink r:id="rId24">
        <w:r w:rsidDel="00000000" w:rsidR="00000000" w:rsidRPr="00000000">
          <w:rPr>
            <w:rFonts w:ascii="Google Sans" w:cs="Google Sans" w:eastAsia="Google Sans" w:hAnsi="Google Sans"/>
            <w:color w:val="0000ee"/>
            <w:sz w:val="24"/>
            <w:szCs w:val="24"/>
            <w:u w:val="single"/>
            <w:rtl w:val="0"/>
          </w:rPr>
          <w:t xml:space="preserve">https://www.geeksforgeeks.org/class-diagram-for-theatre-management-system/</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diagram for online movie ticket system | EdrawMax Templates, truy cập vào tháng 3 4, 2026, </w:t>
      </w:r>
      <w:hyperlink r:id="rId25">
        <w:r w:rsidDel="00000000" w:rsidR="00000000" w:rsidRPr="00000000">
          <w:rPr>
            <w:rFonts w:ascii="Google Sans" w:cs="Google Sans" w:eastAsia="Google Sans" w:hAnsi="Google Sans"/>
            <w:color w:val="0000ee"/>
            <w:sz w:val="24"/>
            <w:szCs w:val="24"/>
            <w:u w:val="single"/>
            <w:rtl w:val="0"/>
          </w:rPr>
          <w:t xml:space="preserve">https://www.edrawmax.com/templates/1059706/</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Cinema Management Database Schema | PDF - Scribd, truy cập vào tháng 3 4, 2026,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https://www.scribd.com/document/892927311/Assignment-DBI202</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 diagram for online movie ticket system - Wondershare EdrawMax, truy cập vào tháng 3 4, 2026, </w:t>
      </w:r>
      <w:hyperlink r:id="rId27">
        <w:r w:rsidDel="00000000" w:rsidR="00000000" w:rsidRPr="00000000">
          <w:rPr>
            <w:rFonts w:ascii="Google Sans" w:cs="Google Sans" w:eastAsia="Google Sans" w:hAnsi="Google Sans"/>
            <w:color w:val="0000ee"/>
            <w:sz w:val="24"/>
            <w:szCs w:val="24"/>
            <w:u w:val="single"/>
            <w:rtl w:val="0"/>
          </w:rPr>
          <w:t xml:space="preserve">https://edrawmax.wondershare.com/templates/class-diagram-for-online-movie-ticket-system.html</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SQL Techniques for Movie Data Analysis | by Damian Stoler - Medium, truy cập vào tháng 3 4, 2026, </w:t>
      </w:r>
      <w:hyperlink r:id="rId28">
        <w:r w:rsidDel="00000000" w:rsidR="00000000" w:rsidRPr="00000000">
          <w:rPr>
            <w:rFonts w:ascii="Google Sans" w:cs="Google Sans" w:eastAsia="Google Sans" w:hAnsi="Google Sans"/>
            <w:color w:val="0000ee"/>
            <w:sz w:val="24"/>
            <w:szCs w:val="24"/>
            <w:u w:val="single"/>
            <w:rtl w:val="0"/>
          </w:rPr>
          <w:t xml:space="preserve">https://medium.com/@damian.stoler/advanced-sql-techniques-for-movie-data-analysis-73fdfe685753</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Needed with Database Structure for Film Production Website : r/webflow - Reddit, truy cập vào tháng 3 4, 2026, </w:t>
      </w:r>
      <w:hyperlink r:id="rId29">
        <w:r w:rsidDel="00000000" w:rsidR="00000000" w:rsidRPr="00000000">
          <w:rPr>
            <w:rFonts w:ascii="Google Sans" w:cs="Google Sans" w:eastAsia="Google Sans" w:hAnsi="Google Sans"/>
            <w:color w:val="0000ee"/>
            <w:sz w:val="24"/>
            <w:szCs w:val="24"/>
            <w:u w:val="single"/>
            <w:rtl w:val="0"/>
          </w:rPr>
          <w:t xml:space="preserve">https://www.reddit.com/r/webflow/comments/1ecjxle/help_needed_with_database_structure_for_film/</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 Diagram for Online Booking Cinema | Creately, truy cập vào tháng 3 4, 2026, </w:t>
      </w:r>
      <w:hyperlink r:id="rId30">
        <w:r w:rsidDel="00000000" w:rsidR="00000000" w:rsidRPr="00000000">
          <w:rPr>
            <w:rFonts w:ascii="Google Sans" w:cs="Google Sans" w:eastAsia="Google Sans" w:hAnsi="Google Sans"/>
            <w:color w:val="0000ee"/>
            <w:sz w:val="24"/>
            <w:szCs w:val="24"/>
            <w:u w:val="single"/>
            <w:rtl w:val="0"/>
          </w:rPr>
          <w:t xml:space="preserve">https://creately.com/diagram/example/hxpl8x6f/er-diagram-for-online-booking-cinema</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there any standard for JavaFX directory/package structure? - Stack Overflow, truy cập vào tháng 3 4, 2026, </w:t>
      </w:r>
      <w:hyperlink r:id="rId31">
        <w:r w:rsidDel="00000000" w:rsidR="00000000" w:rsidRPr="00000000">
          <w:rPr>
            <w:rFonts w:ascii="Google Sans" w:cs="Google Sans" w:eastAsia="Google Sans" w:hAnsi="Google Sans"/>
            <w:color w:val="0000ee"/>
            <w:sz w:val="24"/>
            <w:szCs w:val="24"/>
            <w:u w:val="single"/>
            <w:rtl w:val="0"/>
          </w:rPr>
          <w:t xml:space="preserve">https://stackoverflow.com/questions/24095424/are-there-any-standard-for-javafx-directory-package-structure</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29 Customization of UI Controls - JavaFX - Oracle Help Center, truy cập vào tháng 3 4, 2026, </w:t>
      </w:r>
      <w:hyperlink r:id="rId32">
        <w:r w:rsidDel="00000000" w:rsidR="00000000" w:rsidRPr="00000000">
          <w:rPr>
            <w:rFonts w:ascii="Google Sans" w:cs="Google Sans" w:eastAsia="Google Sans" w:hAnsi="Google Sans"/>
            <w:color w:val="0000ee"/>
            <w:sz w:val="24"/>
            <w:szCs w:val="24"/>
            <w:u w:val="single"/>
            <w:rtl w:val="0"/>
          </w:rPr>
          <w:t xml:space="preserve">https://docs.oracle.com/javase/8/javafx/user-interface-tutorial/custom.htm</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Placing a JavaFX custom control in a GridPane - Stack Overflow, truy cập vào tháng 3 4, 2026, </w:t>
      </w:r>
      <w:hyperlink r:id="rId33">
        <w:r w:rsidDel="00000000" w:rsidR="00000000" w:rsidRPr="00000000">
          <w:rPr>
            <w:rFonts w:ascii="Google Sans" w:cs="Google Sans" w:eastAsia="Google Sans" w:hAnsi="Google Sans"/>
            <w:color w:val="0000ee"/>
            <w:sz w:val="24"/>
            <w:szCs w:val="24"/>
            <w:u w:val="single"/>
            <w:rtl w:val="0"/>
          </w:rPr>
          <w:t xml:space="preserve">https://stackoverflow.com/questions/51453476/placing-a-javafx-custom-control-in-a-gridpane</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GridPane | JavaFX GUI Tutorial for Beginners - YouTube, truy cập vào tháng 3 4,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https://www.youtube.com/watch?v=gLr5RcWz6x8</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attempt at modern UI-design with JavaFX - Reddit, truy cập vào tháng 3 4, 2026, </w:t>
      </w:r>
      <w:hyperlink r:id="rId35">
        <w:r w:rsidDel="00000000" w:rsidR="00000000" w:rsidRPr="00000000">
          <w:rPr>
            <w:rFonts w:ascii="Google Sans" w:cs="Google Sans" w:eastAsia="Google Sans" w:hAnsi="Google Sans"/>
            <w:color w:val="0000ee"/>
            <w:sz w:val="24"/>
            <w:szCs w:val="24"/>
            <w:u w:val="single"/>
            <w:rtl w:val="0"/>
          </w:rPr>
          <w:t xml:space="preserve">https://www.reddit.com/r/JavaFX/comments/nvsnif/my_attempt_at_modern_uidesign_with_javafx/</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KeyCombination (JavaFX 21), truy cập vào tháng 3 4, 2026, </w:t>
      </w:r>
      <w:hyperlink r:id="rId36">
        <w:r w:rsidDel="00000000" w:rsidR="00000000" w:rsidRPr="00000000">
          <w:rPr>
            <w:rFonts w:ascii="Google Sans" w:cs="Google Sans" w:eastAsia="Google Sans" w:hAnsi="Google Sans"/>
            <w:color w:val="0000ee"/>
            <w:sz w:val="24"/>
            <w:szCs w:val="24"/>
            <w:u w:val="single"/>
            <w:rtl w:val="0"/>
          </w:rPr>
          <w:t xml:space="preserve">https://openjfx.io/javadoc/21/javafx.graphics/javafx/scene/input/KeyCombination.html</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PDF with Java [duplicate] - Stack Overflow, truy cập vào tháng 3 4, 2026, </w:t>
      </w:r>
      <w:hyperlink r:id="rId37">
        <w:r w:rsidDel="00000000" w:rsidR="00000000" w:rsidRPr="00000000">
          <w:rPr>
            <w:rFonts w:ascii="Google Sans" w:cs="Google Sans" w:eastAsia="Google Sans" w:hAnsi="Google Sans"/>
            <w:color w:val="0000ee"/>
            <w:sz w:val="24"/>
            <w:szCs w:val="24"/>
            <w:u w:val="single"/>
            <w:rtl w:val="0"/>
          </w:rPr>
          <w:t xml:space="preserve">https://stackoverflow.com/questions/7355025/create-pdf-with-java</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Print custom invoice of page size (20.5 x 14 cm) using jasper report or iText for Java, truy cập vào tháng 3 4, 2026, </w:t>
      </w:r>
      <w:hyperlink r:id="rId38">
        <w:r w:rsidDel="00000000" w:rsidR="00000000" w:rsidRPr="00000000">
          <w:rPr>
            <w:rFonts w:ascii="Google Sans" w:cs="Google Sans" w:eastAsia="Google Sans" w:hAnsi="Google Sans"/>
            <w:color w:val="0000ee"/>
            <w:sz w:val="24"/>
            <w:szCs w:val="24"/>
            <w:u w:val="single"/>
            <w:rtl w:val="0"/>
          </w:rPr>
          <w:t xml:space="preserve">https://stackoverflow.com/questions/24574626/print-custom-invoice-of-page-size-20-5-x-14-cm-using-jasper-report-or-itext-fo</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 on how to generate a simple pdf report with JasperReports - GitHub Gist, truy cập vào tháng 3 4, 2026, </w:t>
      </w:r>
      <w:hyperlink r:id="rId39">
        <w:r w:rsidDel="00000000" w:rsidR="00000000" w:rsidRPr="00000000">
          <w:rPr>
            <w:rFonts w:ascii="Google Sans" w:cs="Google Sans" w:eastAsia="Google Sans" w:hAnsi="Google Sans"/>
            <w:color w:val="0000ee"/>
            <w:sz w:val="24"/>
            <w:szCs w:val="24"/>
            <w:u w:val="single"/>
            <w:rtl w:val="0"/>
          </w:rPr>
          <w:t xml:space="preserve">https://gist.github.com/rponte/5044469</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Jasper Reports Library used in Java Code and Exporting to PDF generates Exception, truy cập vào tháng 3 4, 2026, </w:t>
      </w:r>
      <w:hyperlink r:id="rId40">
        <w:r w:rsidDel="00000000" w:rsidR="00000000" w:rsidRPr="00000000">
          <w:rPr>
            <w:rFonts w:ascii="Google Sans" w:cs="Google Sans" w:eastAsia="Google Sans" w:hAnsi="Google Sans"/>
            <w:color w:val="0000ee"/>
            <w:sz w:val="24"/>
            <w:szCs w:val="24"/>
            <w:u w:val="single"/>
            <w:rtl w:val="0"/>
          </w:rPr>
          <w:t xml:space="preserve">https://community.jaspersoft.com/forums/topic/51005-jasper-reports-library-used-in-java-code-and-exporting-to-pdf-generates-exception/</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SQL-Project/movie/query2.sql at master - GitHub, truy cập vào tháng 3 4, 2026, </w:t>
      </w:r>
      <w:hyperlink r:id="rId41">
        <w:r w:rsidDel="00000000" w:rsidR="00000000" w:rsidRPr="00000000">
          <w:rPr>
            <w:rFonts w:ascii="Google Sans" w:cs="Google Sans" w:eastAsia="Google Sans" w:hAnsi="Google Sans"/>
            <w:color w:val="0000ee"/>
            <w:sz w:val="24"/>
            <w:szCs w:val="24"/>
            <w:u w:val="single"/>
            <w:rtl w:val="0"/>
          </w:rPr>
          <w:t xml:space="preserve">https://github.com/yusufshakeel/SQL-Project/blob/master/movie/query2.sql</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JavaFX Application Basic Structure By Example - Dev.java, truy cập vào tháng 3 4, 2026, </w:t>
      </w:r>
      <w:hyperlink r:id="rId42">
        <w:r w:rsidDel="00000000" w:rsidR="00000000" w:rsidRPr="00000000">
          <w:rPr>
            <w:rFonts w:ascii="Google Sans" w:cs="Google Sans" w:eastAsia="Google Sans" w:hAnsi="Google Sans"/>
            <w:color w:val="0000ee"/>
            <w:sz w:val="24"/>
            <w:szCs w:val="24"/>
            <w:u w:val="single"/>
            <w:rtl w:val="0"/>
          </w:rPr>
          <w:t xml:space="preserve">https://dev.java/learn/javafx/structure/</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JavaFX Tutorial for Java GUI Developers and Desktop Programmers - YouTube, truy cập vào tháng 3 4, 2026, </w:t>
      </w:r>
      <w:hyperlink r:id="rId43">
        <w:r w:rsidDel="00000000" w:rsidR="00000000" w:rsidRPr="00000000">
          <w:rPr>
            <w:rFonts w:ascii="Google Sans" w:cs="Google Sans" w:eastAsia="Google Sans" w:hAnsi="Google Sans"/>
            <w:color w:val="0000ee"/>
            <w:sz w:val="24"/>
            <w:szCs w:val="24"/>
            <w:u w:val="single"/>
            <w:rtl w:val="0"/>
          </w:rPr>
          <w:t xml:space="preserve">https://www.youtube.com/watch?v=dJlHpcibo8c</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Java Code Conventions - Oracle, truy cập vào tháng 3 4, 2026, </w:t>
      </w:r>
      <w:hyperlink r:id="rId44">
        <w:r w:rsidDel="00000000" w:rsidR="00000000" w:rsidRPr="00000000">
          <w:rPr>
            <w:rFonts w:ascii="Google Sans" w:cs="Google Sans" w:eastAsia="Google Sans" w:hAnsi="Google Sans"/>
            <w:color w:val="0000ee"/>
            <w:sz w:val="24"/>
            <w:szCs w:val="24"/>
            <w:u w:val="single"/>
            <w:rtl w:val="0"/>
          </w:rPr>
          <w:t xml:space="preserve">https://www.oracle.com/docs/tech/java/codeconventions.pdf</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Tiêu chuẩn coding trong Java (Coding Standards) - GP Coder (Lập trình Java), truy cập vào tháng 3 4, 2026, </w:t>
      </w:r>
      <w:hyperlink r:id="rId45">
        <w:r w:rsidDel="00000000" w:rsidR="00000000" w:rsidRPr="00000000">
          <w:rPr>
            <w:rFonts w:ascii="Google Sans" w:cs="Google Sans" w:eastAsia="Google Sans" w:hAnsi="Google Sans"/>
            <w:color w:val="0000ee"/>
            <w:sz w:val="24"/>
            <w:szCs w:val="24"/>
            <w:u w:val="single"/>
            <w:rtl w:val="0"/>
          </w:rPr>
          <w:t xml:space="preserve">https://gpcoder.com/1775-tieu-chuan-coding-trong-java-coding-standards/</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Convention Java - HangNT169, truy cập vào tháng 3 4, 2026, </w:t>
      </w:r>
      <w:hyperlink r:id="rId46">
        <w:r w:rsidDel="00000000" w:rsidR="00000000" w:rsidRPr="00000000">
          <w:rPr>
            <w:rFonts w:ascii="Google Sans" w:cs="Google Sans" w:eastAsia="Google Sans" w:hAnsi="Google Sans"/>
            <w:color w:val="0000ee"/>
            <w:sz w:val="24"/>
            <w:szCs w:val="24"/>
            <w:u w:val="single"/>
            <w:rtl w:val="0"/>
          </w:rPr>
          <w:t xml:space="preserve">https://hangnt169.github.io/2023-03-01-checksheet-coding-convention-java/</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Đặt Tên Trong Java Có Khác Biệt Với Ngôn Ngữ Khác? - CodeLearn, truy cập vào tháng 3 4, 2026, </w:t>
      </w:r>
      <w:hyperlink r:id="rId47">
        <w:r w:rsidDel="00000000" w:rsidR="00000000" w:rsidRPr="00000000">
          <w:rPr>
            <w:rFonts w:ascii="Google Sans" w:cs="Google Sans" w:eastAsia="Google Sans" w:hAnsi="Google Sans"/>
            <w:color w:val="0000ee"/>
            <w:sz w:val="24"/>
            <w:szCs w:val="24"/>
            <w:u w:val="single"/>
            <w:rtl w:val="0"/>
          </w:rPr>
          <w:t xml:space="preserve">https://codelearn.io/sharing/quy-tac-dat-ten-trong-java</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 ước đặt tên trong Java (Naming convention) - Cafeincode, truy cập vào tháng 3 4, 2026, </w:t>
      </w:r>
      <w:hyperlink r:id="rId48">
        <w:r w:rsidDel="00000000" w:rsidR="00000000" w:rsidRPr="00000000">
          <w:rPr>
            <w:rFonts w:ascii="Google Sans" w:cs="Google Sans" w:eastAsia="Google Sans" w:hAnsi="Google Sans"/>
            <w:color w:val="0000ee"/>
            <w:sz w:val="24"/>
            <w:szCs w:val="24"/>
            <w:u w:val="single"/>
            <w:rtl w:val="0"/>
          </w:rPr>
          <w:t xml:space="preserve">https://cafeincode.com/quy-uoc-dat-ten-trong-java/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mmunity.jaspersoft.com/forums/topic/51005-jasper-reports-library-used-in-java-code-and-exporting-to-pdf-generates-exception/" TargetMode="External"/><Relationship Id="rId20" Type="http://schemas.openxmlformats.org/officeDocument/2006/relationships/hyperlink" Target="https://medium.com/@zoha131/handling-keyboard-shortcuts-in-javafx-2972ba950a48" TargetMode="External"/><Relationship Id="rId42" Type="http://schemas.openxmlformats.org/officeDocument/2006/relationships/hyperlink" Target="https://dev.java/learn/javafx/structure/" TargetMode="External"/><Relationship Id="rId41" Type="http://schemas.openxmlformats.org/officeDocument/2006/relationships/hyperlink" Target="https://github.com/yusufshakeel/SQL-Project/blob/master/movie/query2.sql" TargetMode="External"/><Relationship Id="rId22" Type="http://schemas.openxmlformats.org/officeDocument/2006/relationships/hyperlink" Target="https://t3h.com.vn/tin-tuc/coding-convention-la-gi-nhung-nguyen-tac-chung-khi-viet-code" TargetMode="External"/><Relationship Id="rId44" Type="http://schemas.openxmlformats.org/officeDocument/2006/relationships/hyperlink" Target="https://www.oracle.com/docs/tech/java/codeconventions.pdf" TargetMode="External"/><Relationship Id="rId21" Type="http://schemas.openxmlformats.org/officeDocument/2006/relationships/hyperlink" Target="https://www.reddit.com/r/JavaFX/comments/16002vv/comprehensive_javafx_library_for_modern_ui/" TargetMode="External"/><Relationship Id="rId43" Type="http://schemas.openxmlformats.org/officeDocument/2006/relationships/hyperlink" Target="https://www.youtube.com/watch?v=dJlHpcibo8c" TargetMode="External"/><Relationship Id="rId24" Type="http://schemas.openxmlformats.org/officeDocument/2006/relationships/hyperlink" Target="https://www.geeksforgeeks.org/class-diagram-for-theatre-management-system/" TargetMode="External"/><Relationship Id="rId46" Type="http://schemas.openxmlformats.org/officeDocument/2006/relationships/hyperlink" Target="https://hangnt169.github.io/2023-03-01-checksheet-coding-convention-java/" TargetMode="External"/><Relationship Id="rId23" Type="http://schemas.openxmlformats.org/officeDocument/2006/relationships/hyperlink" Target="https://caodang.fpt.edu.vn/tin-tuc-poly/quy-tac-viet-code-coding-conventions.html" TargetMode="External"/><Relationship Id="rId45" Type="http://schemas.openxmlformats.org/officeDocument/2006/relationships/hyperlink" Target="https://gpcoder.com/1775-tieu-chuan-coding-trong-java-coding-standar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ibd.com/document/806548034/Movie-Ticket-Reservation-Class-Diagram" TargetMode="External"/><Relationship Id="rId26" Type="http://schemas.openxmlformats.org/officeDocument/2006/relationships/hyperlink" Target="https://www.scribd.com/document/892927311/Assignment-DBI202" TargetMode="External"/><Relationship Id="rId48" Type="http://schemas.openxmlformats.org/officeDocument/2006/relationships/hyperlink" Target="https://cafeincode.com/quy-uoc-dat-ten-trong-java/" TargetMode="External"/><Relationship Id="rId25" Type="http://schemas.openxmlformats.org/officeDocument/2006/relationships/hyperlink" Target="https://www.edrawmax.com/templates/1059706/" TargetMode="External"/><Relationship Id="rId47" Type="http://schemas.openxmlformats.org/officeDocument/2006/relationships/hyperlink" Target="https://codelearn.io/sharing/quy-tac-dat-ten-trong-java" TargetMode="External"/><Relationship Id="rId28" Type="http://schemas.openxmlformats.org/officeDocument/2006/relationships/hyperlink" Target="https://medium.com/@damian.stoler/advanced-sql-techniques-for-movie-data-analysis-73fdfe685753" TargetMode="External"/><Relationship Id="rId27" Type="http://schemas.openxmlformats.org/officeDocument/2006/relationships/hyperlink" Target="https://edrawmax.wondershare.com/templates/class-diagram-for-online-movie-ticket-system.html" TargetMode="External"/><Relationship Id="rId5" Type="http://schemas.openxmlformats.org/officeDocument/2006/relationships/styles" Target="styles.xml"/><Relationship Id="rId6" Type="http://schemas.openxmlformats.org/officeDocument/2006/relationships/hyperlink" Target="https://filmgrail.com/blog/streamlining-sales-with-theatre-booking-software/" TargetMode="External"/><Relationship Id="rId29" Type="http://schemas.openxmlformats.org/officeDocument/2006/relationships/hyperlink" Target="https://www.reddit.com/r/webflow/comments/1ecjxle/help_needed_with_database_structure_for_film/" TargetMode="External"/><Relationship Id="rId7" Type="http://schemas.openxmlformats.org/officeDocument/2006/relationships/hyperlink" Target="https://github.com/tssovi/grokking-the-object-oriented-design-interview/blob/master/object-oriented-design-case-studies/design-a-movie-ticket-booking-system.md" TargetMode="External"/><Relationship Id="rId8" Type="http://schemas.openxmlformats.org/officeDocument/2006/relationships/hyperlink" Target="https://www.scribd.com/document/959943730/SRS-Document-Movie-Ticket-Booking-System-G7-SE1963-Fall25" TargetMode="External"/><Relationship Id="rId31" Type="http://schemas.openxmlformats.org/officeDocument/2006/relationships/hyperlink" Target="https://stackoverflow.com/questions/24095424/are-there-any-standard-for-javafx-directory-package-structure" TargetMode="External"/><Relationship Id="rId30" Type="http://schemas.openxmlformats.org/officeDocument/2006/relationships/hyperlink" Target="https://creately.com/diagram/example/hxpl8x6f/er-diagram-for-online-booking-cinema" TargetMode="External"/><Relationship Id="rId11" Type="http://schemas.openxmlformats.org/officeDocument/2006/relationships/hyperlink" Target="https://www.youtube.com/watch?v=Gx9r7heu29k" TargetMode="External"/><Relationship Id="rId33" Type="http://schemas.openxmlformats.org/officeDocument/2006/relationships/hyperlink" Target="https://stackoverflow.com/questions/51453476/placing-a-javafx-custom-control-in-a-gridpane" TargetMode="External"/><Relationship Id="rId10" Type="http://schemas.openxmlformats.org/officeDocument/2006/relationships/hyperlink" Target="https://docs.oracle.com/javase/tutorial/uiswing/misc/keybinding.html" TargetMode="External"/><Relationship Id="rId32" Type="http://schemas.openxmlformats.org/officeDocument/2006/relationships/hyperlink" Target="https://docs.oracle.com/javase/8/javafx/user-interface-tutorial/custom.htm" TargetMode="External"/><Relationship Id="rId13" Type="http://schemas.openxmlformats.org/officeDocument/2006/relationships/hyperlink" Target="https://stackoverflow.com/questions/2514210/java-swing-and-gui-in-general-technique-or-patterns-to-build-dynamic-search" TargetMode="External"/><Relationship Id="rId35" Type="http://schemas.openxmlformats.org/officeDocument/2006/relationships/hyperlink" Target="https://www.reddit.com/r/JavaFX/comments/nvsnif/my_attempt_at_modern_uidesign_with_javafx/" TargetMode="External"/><Relationship Id="rId12" Type="http://schemas.openxmlformats.org/officeDocument/2006/relationships/hyperlink" Target="https://www.youtube.com/watch?v=HYq3IL1ii70" TargetMode="External"/><Relationship Id="rId34" Type="http://schemas.openxmlformats.org/officeDocument/2006/relationships/hyperlink" Target="https://www.youtube.com/watch?v=gLr5RcWz6x8" TargetMode="External"/><Relationship Id="rId15" Type="http://schemas.openxmlformats.org/officeDocument/2006/relationships/hyperlink" Target="https://isuriekanchana.medium.com/generating-pdf-receipts-in-java-with-itext-d161f98990c0" TargetMode="External"/><Relationship Id="rId37" Type="http://schemas.openxmlformats.org/officeDocument/2006/relationships/hyperlink" Target="https://stackoverflow.com/questions/7355025/create-pdf-with-java" TargetMode="External"/><Relationship Id="rId14" Type="http://schemas.openxmlformats.org/officeDocument/2006/relationships/hyperlink" Target="https://www.wavemaker.com/learn/how-tos/generate-pdf-file-using-jasper-reports/" TargetMode="External"/><Relationship Id="rId36" Type="http://schemas.openxmlformats.org/officeDocument/2006/relationships/hyperlink" Target="https://openjfx.io/javadoc/21/javafx.graphics/javafx/scene/input/KeyCombination.html" TargetMode="External"/><Relationship Id="rId17" Type="http://schemas.openxmlformats.org/officeDocument/2006/relationships/hyperlink" Target="https://www.scribd.com/document/842313147/Queries-sql" TargetMode="External"/><Relationship Id="rId39" Type="http://schemas.openxmlformats.org/officeDocument/2006/relationships/hyperlink" Target="https://gist.github.com/rponte/5044469" TargetMode="External"/><Relationship Id="rId16" Type="http://schemas.openxmlformats.org/officeDocument/2006/relationships/hyperlink" Target="https://www.scribd.com/document/826881365/PROBLEM-STATEMENT" TargetMode="External"/><Relationship Id="rId38" Type="http://schemas.openxmlformats.org/officeDocument/2006/relationships/hyperlink" Target="https://stackoverflow.com/questions/24574626/print-custom-invoice-of-page-size-20-5-x-14-cm-using-jasper-report-or-itext-fo" TargetMode="External"/><Relationship Id="rId19" Type="http://schemas.openxmlformats.org/officeDocument/2006/relationships/hyperlink" Target="https://stackoverflow.com/questions/48616490/how-to-add-a-javafx-shortcut-key-combinations-for-buttons" TargetMode="External"/><Relationship Id="rId18" Type="http://schemas.openxmlformats.org/officeDocument/2006/relationships/hyperlink" Target="https://www.chegg.com/homework-help/questions-and-answers/write-sql-statement-query-display-results-query-1-view-total-number-outgoing-movies-per-st-q988851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