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C7" w:rsidRDefault="004B0BC7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66514F" w:rsidRDefault="0066514F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hyperlink r:id="rId4" w:history="1">
        <w:r w:rsidRPr="00071BC6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https://www.policybazaar.com/motor-insurance/car-insurance-calculator/</w:t>
        </w:r>
      </w:hyperlink>
    </w:p>
    <w:p w:rsidR="0066514F" w:rsidRDefault="0066514F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6F115D" w:rsidRDefault="006F115D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hyperlink r:id="rId5" w:history="1">
        <w:r w:rsidRPr="00071BC6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http://www.mycarhelpline.com/index.php?option=com_easyblog&amp;view=entry&amp;id=215&amp;Itemid=91</w:t>
        </w:r>
      </w:hyperlink>
    </w:p>
    <w:p w:rsidR="006F115D" w:rsidRDefault="006F115D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2A5227" w:rsidRDefault="002A5227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REINSURANCE : </w:t>
      </w:r>
    </w:p>
    <w:bookmarkStart w:id="0" w:name="_GoBack"/>
    <w:bookmarkEnd w:id="0"/>
    <w:p w:rsidR="002A5227" w:rsidRDefault="002A5227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instrText xml:space="preserve"> HYPERLINK "</w:instrText>
      </w:r>
      <w:r w:rsidRPr="002A52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instrText>https://iedunote.com/treaty-reinsurance-types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fldChar w:fldCharType="separate"/>
      </w:r>
      <w:r w:rsidRPr="00071BC6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</w:rPr>
        <w:t>https://iedunote.com/treaty-reinsurance-types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fldChar w:fldCharType="end"/>
      </w:r>
    </w:p>
    <w:p w:rsidR="002A5227" w:rsidRDefault="002A5227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B73000" w:rsidRPr="00B73000" w:rsidRDefault="00B73000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00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Insurance Premium Calculation</w:t>
      </w:r>
    </w:p>
    <w:p w:rsidR="00B73000" w:rsidRPr="00B73000" w:rsidRDefault="00B73000" w:rsidP="00B730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3000">
        <w:rPr>
          <w:rFonts w:ascii="Times New Roman" w:eastAsia="Times New Roman" w:hAnsi="Times New Roman" w:cs="Times New Roman"/>
          <w:b/>
          <w:bCs/>
          <w:sz w:val="18"/>
          <w:szCs w:val="18"/>
        </w:rPr>
        <w:t>Insurance IDV Calculation - Depreciation Chart</w:t>
      </w:r>
    </w:p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sz w:val="24"/>
          <w:szCs w:val="24"/>
        </w:rPr>
        <w:t>Below is Depreciation chart for Insurance IDV Value Calculation in case of New Car (1st Year) and Used Car (2nd Year Onward)</w:t>
      </w:r>
    </w:p>
    <w:tbl>
      <w:tblPr>
        <w:tblW w:w="102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8083"/>
      </w:tblGrid>
      <w:tr w:rsidR="00B73000" w:rsidRPr="00B73000" w:rsidTr="00B73000">
        <w:trPr>
          <w:trHeight w:val="300"/>
          <w:tblCellSpacing w:w="0" w:type="dxa"/>
        </w:trPr>
        <w:tc>
          <w:tcPr>
            <w:tcW w:w="2130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Vehicle Ageing</w:t>
            </w:r>
          </w:p>
        </w:tc>
        <w:tc>
          <w:tcPr>
            <w:tcW w:w="8085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Depreciation Chart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New Car - 1st Year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Insurance done at 95% of Exshowroom Price. 5% Depreciation is Deducted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on 2nd Year Renewal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20% Depreciation is Deducted. Insurance done at 80% of Original Exshowroom Price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on 3rd Year Renewal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30% Depreciation is Deducted. Insurance done at 70% of Original Exshowroom Price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On 4th Year Renewal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40% Depreciation is Deducted. Insurance done at 60% of Original Exshowroom Price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On 5th Year Renewal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50% Depreciation is Deducted. Insurance done at 50% of Original Exshowroom Price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6th Year Onward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10% to 15% Depreciation on IDV Value of Previous Year is Deducted Year on Year</w:t>
            </w:r>
          </w:p>
        </w:tc>
      </w:tr>
    </w:tbl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b/>
          <w:bCs/>
          <w:sz w:val="24"/>
          <w:szCs w:val="24"/>
        </w:rPr>
        <w:t>Factors Affecting Insurance Premium</w:t>
      </w:r>
    </w:p>
    <w:tbl>
      <w:tblPr>
        <w:tblW w:w="94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7963"/>
      </w:tblGrid>
      <w:tr w:rsidR="00B73000" w:rsidRPr="00B73000" w:rsidTr="002E5663">
        <w:trPr>
          <w:trHeight w:val="491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b/>
                <w:bCs/>
                <w:szCs w:val="24"/>
              </w:rPr>
              <w:lastRenderedPageBreak/>
              <w:t>Factors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b/>
                <w:bCs/>
                <w:szCs w:val="24"/>
              </w:rPr>
              <w:t>Impact</w:t>
            </w:r>
          </w:p>
        </w:tc>
      </w:tr>
      <w:tr w:rsidR="00B73000" w:rsidRPr="00B73000" w:rsidTr="002E5663">
        <w:trPr>
          <w:trHeight w:val="491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IDV Value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Basis Depreciation Chart as mentioned above for Calculation. IDV Value is the basis on which Premium is Calculated</w:t>
            </w:r>
          </w:p>
        </w:tc>
      </w:tr>
      <w:tr w:rsidR="00B73000" w:rsidRPr="00B73000" w:rsidTr="002E5663">
        <w:trPr>
          <w:trHeight w:val="983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Insurance Premium Rate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Basis Car Engine Size and Ageing &lt; 1Lit, 1 Lit - 1.5 Lit, &gt; 1.5 Lit - Insurance company Slab Ranges from 3% to 3.5% for Premium Calculation basis IDV Value</w:t>
            </w:r>
          </w:p>
        </w:tc>
      </w:tr>
      <w:tr w:rsidR="00B73000" w:rsidRPr="00B73000" w:rsidTr="002E5663">
        <w:trPr>
          <w:trHeight w:val="491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Registration Zone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Zone A of Metro Cities basis registration has slight higher Premium. Difference is just 2% in Zone A &amp; B Premium</w:t>
            </w:r>
          </w:p>
        </w:tc>
      </w:tr>
      <w:tr w:rsidR="00B73000" w:rsidRPr="00B73000" w:rsidTr="002E5663">
        <w:trPr>
          <w:trHeight w:val="491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NCB 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No Claim Bonus on Year on Year Basis gives Discount on OD Premium. Basis NCB Matrix Given underneath</w:t>
            </w:r>
          </w:p>
        </w:tc>
      </w:tr>
      <w:tr w:rsidR="00B73000" w:rsidRPr="00B73000" w:rsidTr="002E5663">
        <w:trPr>
          <w:trHeight w:val="491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3rd Party Coverage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Basis Engine Size. Upto 1 Lit - Rs 1129, 1 Lit to 1.5 Lit - Rs 1332, Engine &gt; 1.5 Lit - Rs 4109</w:t>
            </w:r>
          </w:p>
        </w:tc>
      </w:tr>
      <w:tr w:rsidR="00B73000" w:rsidRPr="00B73000" w:rsidTr="002E5663">
        <w:trPr>
          <w:trHeight w:val="1474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OD Discounts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Every Insurance company offers OD Discounts - whose range goes as high as upto 50% in 1st 5 yrs. Goes down to under 20% from 5th Year Onward and almost 0 after 10th Year. This is basis risk classification and is the main reason why Insurance Premium will vary</w:t>
            </w:r>
          </w:p>
        </w:tc>
      </w:tr>
      <w:tr w:rsidR="00B73000" w:rsidRPr="00B73000" w:rsidTr="002E5663">
        <w:trPr>
          <w:trHeight w:val="1474"/>
          <w:tblCellSpacing w:w="0" w:type="dxa"/>
        </w:trPr>
        <w:tc>
          <w:tcPr>
            <w:tcW w:w="1521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Add on Covers</w:t>
            </w:r>
          </w:p>
        </w:tc>
        <w:tc>
          <w:tcPr>
            <w:tcW w:w="7963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B73000">
              <w:rPr>
                <w:rFonts w:ascii="Arial" w:eastAsia="Times New Roman" w:hAnsi="Arial" w:cs="Arial"/>
                <w:szCs w:val="24"/>
              </w:rPr>
              <w:t>Zero Depreciation or Add on Cover will lead to additional premium</w:t>
            </w:r>
          </w:p>
        </w:tc>
      </w:tr>
    </w:tbl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b/>
          <w:bCs/>
          <w:sz w:val="24"/>
          <w:szCs w:val="24"/>
        </w:rPr>
        <w:t>NCB Matrix</w:t>
      </w:r>
    </w:p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sz w:val="24"/>
          <w:szCs w:val="24"/>
        </w:rPr>
        <w:t>No Claim Bonus is the discount on OD Insurance Premium which Insurance Company Offers as a reward discount for no claim raised in previous year</w:t>
      </w:r>
    </w:p>
    <w:p w:rsidR="00B73000" w:rsidRPr="00B73000" w:rsidRDefault="00B73000" w:rsidP="00B73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000">
        <w:rPr>
          <w:rFonts w:ascii="Times New Roman" w:eastAsia="Times New Roman" w:hAnsi="Times New Roman" w:cs="Times New Roman"/>
          <w:sz w:val="24"/>
          <w:szCs w:val="24"/>
        </w:rPr>
        <w:t>NCB is transferable. So, even if you have Insurance with some other company in Previous Year and intend to move to another insurance company next year - NCB Bonus is very much transferable next year.</w:t>
      </w:r>
    </w:p>
    <w:tbl>
      <w:tblPr>
        <w:tblW w:w="102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8994"/>
      </w:tblGrid>
      <w:tr w:rsidR="00B73000" w:rsidRPr="00B73000" w:rsidTr="00B73000">
        <w:trPr>
          <w:trHeight w:val="300"/>
          <w:tblCellSpacing w:w="0" w:type="dxa"/>
        </w:trPr>
        <w:tc>
          <w:tcPr>
            <w:tcW w:w="2130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NCB Slab</w:t>
            </w:r>
          </w:p>
        </w:tc>
        <w:tc>
          <w:tcPr>
            <w:tcW w:w="8100" w:type="dxa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NCB Discount offered 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After 1 Claim Free Year. Discount offered on OD Premium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After 2 Claim Free Years. Discount offered on OD Premium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35%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After 3 Claim Free Years. Discount offered on OD Premium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45%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After 4 Claim Free Years. Discount offered on OD Premium</w:t>
            </w:r>
          </w:p>
        </w:tc>
      </w:tr>
      <w:tr w:rsidR="00B73000" w:rsidRPr="00B73000" w:rsidTr="00B7300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B73000" w:rsidRPr="00B73000" w:rsidRDefault="00B73000" w:rsidP="00B73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00">
              <w:rPr>
                <w:rFonts w:ascii="Arial" w:eastAsia="Times New Roman" w:hAnsi="Arial" w:cs="Arial"/>
                <w:sz w:val="24"/>
                <w:szCs w:val="24"/>
              </w:rPr>
              <w:t>After 5 Claim Free Years. Discount offered on OD Premium. This is the maximum Discount. Even if Claim Free Years are higher say 7 Years - still max 50% OD Discount Offered </w:t>
            </w:r>
          </w:p>
        </w:tc>
      </w:tr>
    </w:tbl>
    <w:p w:rsidR="00EE1627" w:rsidRDefault="00EE1627"/>
    <w:p w:rsidR="001D6965" w:rsidRPr="001D6965" w:rsidRDefault="001D6965" w:rsidP="001D6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69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INSURANCE CALCULATOR IN 2016</w:t>
      </w:r>
    </w:p>
    <w:p w:rsidR="001D6965" w:rsidRPr="001D6965" w:rsidRDefault="001D6965" w:rsidP="001D6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965">
        <w:rPr>
          <w:rFonts w:ascii="Times New Roman" w:eastAsia="Times New Roman" w:hAnsi="Times New Roman" w:cs="Times New Roman"/>
          <w:sz w:val="24"/>
          <w:szCs w:val="24"/>
        </w:rPr>
        <w:t>Sample Calculator Referred below Model Honda City 2010 Model in New Delhi</w:t>
      </w:r>
    </w:p>
    <w:tbl>
      <w:tblPr>
        <w:tblW w:w="966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2"/>
        <w:gridCol w:w="763"/>
        <w:gridCol w:w="1554"/>
      </w:tblGrid>
      <w:tr w:rsidR="001D6965" w:rsidRPr="001D6965" w:rsidTr="001D6965">
        <w:trPr>
          <w:trHeight w:val="499"/>
          <w:tblCellSpacing w:w="0" w:type="dxa"/>
        </w:trPr>
        <w:tc>
          <w:tcPr>
            <w:tcW w:w="7489" w:type="dxa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811" w:type="dxa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69" w:type="dxa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Calculation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Vehicle IDV - calculated basis depreciation Grid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380000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Premium Rate - basis Internal Grid of Insurance Co's- generally in range of 3% to 3.5%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3.28%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12475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Loading / Discount - OD Discount offered by Insurance Companies and varies basis Model,Risk Criteria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-40%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-4990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Gross OD Premium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7485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Add: Optional Add on Accessories Value if fitment done later on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Less: NCB Bonus Deductible - say vehicle has 2 Claim Free Years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-25%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1871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Less: Voluntary Excess - if any Voluntary Deduction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0 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Add: Add on Covers (Zero Dep Insurance or Additional Cover Premium)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0 </w:t>
            </w:r>
          </w:p>
        </w:tc>
      </w:tr>
      <w:tr w:rsidR="001D6965" w:rsidRPr="001D6965" w:rsidTr="001D6965">
        <w:trPr>
          <w:trHeight w:val="523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Net OD Premium after NCB Discount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5614</w:t>
            </w:r>
          </w:p>
        </w:tc>
      </w:tr>
      <w:tr w:rsidR="001D6965" w:rsidRPr="001D6965" w:rsidTr="001D6965">
        <w:trPr>
          <w:trHeight w:val="523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Zero Depreciation Insurance Premium (Add on Coverage)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NA as not opted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Mandatory 3rd Party Cover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1332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PA Cover Owner Driver (Personal Accident Cover of Rs 2 Lakh)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100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Paid Driver + Cleaner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1D6965" w:rsidRPr="001D6965" w:rsidTr="001D6965">
        <w:trPr>
          <w:trHeight w:val="523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Comprehensive(OD+TP)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7096</w:t>
            </w:r>
          </w:p>
        </w:tc>
      </w:tr>
      <w:tr w:rsidR="001D6965" w:rsidRPr="001D6965" w:rsidTr="001D6965">
        <w:trPr>
          <w:trHeight w:val="499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Add Service TAX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14.5%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sz w:val="24"/>
                <w:szCs w:val="24"/>
              </w:rPr>
              <w:t>1029</w:t>
            </w:r>
          </w:p>
        </w:tc>
      </w:tr>
      <w:tr w:rsidR="001D6965" w:rsidRPr="001D6965" w:rsidTr="001D6965">
        <w:trPr>
          <w:trHeight w:val="523"/>
          <w:tblCellSpacing w:w="0" w:type="dxa"/>
        </w:trPr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NET PREMIUM INCLUSIVE OF SERVICE TAX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D6965" w:rsidRPr="001D6965" w:rsidRDefault="001D6965" w:rsidP="001D6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96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Rs. 8125</w:t>
            </w:r>
          </w:p>
        </w:tc>
      </w:tr>
    </w:tbl>
    <w:p w:rsidR="001D6965" w:rsidRDefault="001D6965"/>
    <w:p w:rsidR="001D6965" w:rsidRDefault="001D6965" w:rsidP="001D6965">
      <w:pPr>
        <w:pStyle w:val="NormalWeb"/>
      </w:pPr>
      <w:r>
        <w:t>- The bigger the cubic capacity - higher the insurance premium and third party cover.</w:t>
      </w:r>
    </w:p>
    <w:p w:rsidR="001D6965" w:rsidRDefault="001D6965" w:rsidP="001D6965">
      <w:pPr>
        <w:pStyle w:val="NormalWeb"/>
      </w:pPr>
      <w:r>
        <w:t>- Diesel cars generally have lesser discounts in subsequent Years vis a Vis Petrol Cars</w:t>
      </w:r>
    </w:p>
    <w:p w:rsidR="001D6965" w:rsidRDefault="001D6965" w:rsidP="001D6965">
      <w:pPr>
        <w:pStyle w:val="NormalWeb"/>
      </w:pPr>
      <w:r>
        <w:t>- Zero Dep Car Insurance is mostly in first 5 years of Car Ownership</w:t>
      </w:r>
    </w:p>
    <w:p w:rsidR="001D6965" w:rsidRDefault="001D6965" w:rsidP="001D6965">
      <w:pPr>
        <w:pStyle w:val="NormalWeb"/>
      </w:pPr>
      <w:r>
        <w:lastRenderedPageBreak/>
        <w:t>- OD Discounts basis Risk Weight given to Particular Car Model by Insurance Companies is the Prime Reason for Difference in Premium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RISK SEGMENTATION GUIDELINES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in Japan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1.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>Age of driver – not exceeding 300% di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fferential for different age segments.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2.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Gender - segmentation allowed, but differential not to exceed 150%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3.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Driving History – Driving records are not available publicly, so insurers are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unable to introduce policy holders driving records as risk factor.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4.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Auto Usage – commercial, personale, lei sure, commuters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5.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Pattern of Use – Mileage per year, continuous use.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6.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>Geography – max 7 Zones are applic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able as per law and premium,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differentials between regions is within 150% or less.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7.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Vehicle Type – any kind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8.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Multi Car Ownership – discount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on number of automobiles insured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9.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Vehicle Safety Features – air bags,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anti-lock brake system are considered </w:t>
      </w:r>
    </w:p>
    <w:p w:rsidR="007F2E44" w:rsidRPr="007F2E44" w:rsidRDefault="007F2E44" w:rsidP="007F2E44">
      <w:pPr>
        <w:spacing w:after="0" w:line="240" w:lineRule="auto"/>
        <w:rPr>
          <w:rFonts w:ascii="Arial" w:eastAsia="Times New Roman" w:hAnsi="Arial" w:cs="Arial"/>
          <w:sz w:val="28"/>
          <w:szCs w:val="30"/>
        </w:rPr>
      </w:pPr>
      <w:r w:rsidRPr="007F2E44">
        <w:rPr>
          <w:rFonts w:ascii="Arial" w:eastAsia="Times New Roman" w:hAnsi="Arial" w:cs="Arial"/>
          <w:sz w:val="28"/>
          <w:szCs w:val="30"/>
        </w:rPr>
        <w:t xml:space="preserve">as favourable features for risk assessment. </w:t>
      </w:r>
    </w:p>
    <w:p w:rsidR="00E90E57" w:rsidRPr="00E90E57" w:rsidRDefault="00E90E57" w:rsidP="00E90E57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E90E57">
        <w:rPr>
          <w:rFonts w:ascii="Arial" w:eastAsia="Times New Roman" w:hAnsi="Arial" w:cs="Arial"/>
          <w:sz w:val="30"/>
          <w:szCs w:val="30"/>
        </w:rPr>
        <w:t xml:space="preserve"> </w:t>
      </w:r>
    </w:p>
    <w:p w:rsidR="001D6965" w:rsidRPr="00B73000" w:rsidRDefault="001D6965"/>
    <w:sectPr w:rsidR="001D6965" w:rsidRPr="00B7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00"/>
    <w:rsid w:val="00036435"/>
    <w:rsid w:val="00036B53"/>
    <w:rsid w:val="000377B2"/>
    <w:rsid w:val="000738E7"/>
    <w:rsid w:val="000925FF"/>
    <w:rsid w:val="000B4CFD"/>
    <w:rsid w:val="000C1943"/>
    <w:rsid w:val="000F29D0"/>
    <w:rsid w:val="000F7472"/>
    <w:rsid w:val="00154E75"/>
    <w:rsid w:val="00156996"/>
    <w:rsid w:val="0016017A"/>
    <w:rsid w:val="00160300"/>
    <w:rsid w:val="001717FF"/>
    <w:rsid w:val="00183E4A"/>
    <w:rsid w:val="00197AEE"/>
    <w:rsid w:val="001A420E"/>
    <w:rsid w:val="001B3C77"/>
    <w:rsid w:val="001B79AA"/>
    <w:rsid w:val="001D6965"/>
    <w:rsid w:val="00291041"/>
    <w:rsid w:val="002A5227"/>
    <w:rsid w:val="002A5D0D"/>
    <w:rsid w:val="002B2F55"/>
    <w:rsid w:val="002E5663"/>
    <w:rsid w:val="002F4540"/>
    <w:rsid w:val="00355F30"/>
    <w:rsid w:val="00364F80"/>
    <w:rsid w:val="003A3EDA"/>
    <w:rsid w:val="003B6EBF"/>
    <w:rsid w:val="003F4F93"/>
    <w:rsid w:val="004227A7"/>
    <w:rsid w:val="00430D4F"/>
    <w:rsid w:val="00473A03"/>
    <w:rsid w:val="00482A29"/>
    <w:rsid w:val="00486824"/>
    <w:rsid w:val="004B0BC7"/>
    <w:rsid w:val="004E50A7"/>
    <w:rsid w:val="004F4414"/>
    <w:rsid w:val="00573D23"/>
    <w:rsid w:val="00585AD9"/>
    <w:rsid w:val="00592259"/>
    <w:rsid w:val="005B1FCF"/>
    <w:rsid w:val="00621092"/>
    <w:rsid w:val="0066514F"/>
    <w:rsid w:val="006B07F7"/>
    <w:rsid w:val="006D07C4"/>
    <w:rsid w:val="006F115D"/>
    <w:rsid w:val="00724561"/>
    <w:rsid w:val="00754EF3"/>
    <w:rsid w:val="00765B5E"/>
    <w:rsid w:val="00781059"/>
    <w:rsid w:val="00796714"/>
    <w:rsid w:val="007D5561"/>
    <w:rsid w:val="007F2E44"/>
    <w:rsid w:val="00833C83"/>
    <w:rsid w:val="00853B7B"/>
    <w:rsid w:val="00864B25"/>
    <w:rsid w:val="0087170C"/>
    <w:rsid w:val="008C4F1F"/>
    <w:rsid w:val="008D3701"/>
    <w:rsid w:val="008E742A"/>
    <w:rsid w:val="008F3A48"/>
    <w:rsid w:val="00915392"/>
    <w:rsid w:val="00915FE4"/>
    <w:rsid w:val="009176F1"/>
    <w:rsid w:val="009301F4"/>
    <w:rsid w:val="00933CF0"/>
    <w:rsid w:val="009B3CAF"/>
    <w:rsid w:val="009B5964"/>
    <w:rsid w:val="009B7DFB"/>
    <w:rsid w:val="00A0097C"/>
    <w:rsid w:val="00A027C7"/>
    <w:rsid w:val="00A7387E"/>
    <w:rsid w:val="00AF527A"/>
    <w:rsid w:val="00B31E5A"/>
    <w:rsid w:val="00B73000"/>
    <w:rsid w:val="00B755E9"/>
    <w:rsid w:val="00B91B7F"/>
    <w:rsid w:val="00BB25E7"/>
    <w:rsid w:val="00BB796F"/>
    <w:rsid w:val="00BF29E0"/>
    <w:rsid w:val="00C20D5E"/>
    <w:rsid w:val="00C217E6"/>
    <w:rsid w:val="00C32676"/>
    <w:rsid w:val="00C47077"/>
    <w:rsid w:val="00C64DF3"/>
    <w:rsid w:val="00CA7A2F"/>
    <w:rsid w:val="00D1216F"/>
    <w:rsid w:val="00D81D37"/>
    <w:rsid w:val="00D82DA4"/>
    <w:rsid w:val="00D8671C"/>
    <w:rsid w:val="00DA0F74"/>
    <w:rsid w:val="00E1788C"/>
    <w:rsid w:val="00E2514E"/>
    <w:rsid w:val="00E25A74"/>
    <w:rsid w:val="00E42CE3"/>
    <w:rsid w:val="00E751CB"/>
    <w:rsid w:val="00E90B94"/>
    <w:rsid w:val="00E90E57"/>
    <w:rsid w:val="00E9763A"/>
    <w:rsid w:val="00ED3036"/>
    <w:rsid w:val="00EE1627"/>
    <w:rsid w:val="00F00502"/>
    <w:rsid w:val="00F077E2"/>
    <w:rsid w:val="00F42949"/>
    <w:rsid w:val="00F72DBD"/>
    <w:rsid w:val="00FB2F40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CD12-EC55-4E8A-B9D6-9B131D82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30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3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514F"/>
    <w:rPr>
      <w:color w:val="0563C1" w:themeColor="hyperlink"/>
      <w:u w:val="single"/>
    </w:rPr>
  </w:style>
  <w:style w:type="character" w:customStyle="1" w:styleId="font6">
    <w:name w:val="font6"/>
    <w:basedOn w:val="DefaultParagraphFont"/>
    <w:rsid w:val="001D6965"/>
  </w:style>
  <w:style w:type="character" w:customStyle="1" w:styleId="font5">
    <w:name w:val="font5"/>
    <w:basedOn w:val="DefaultParagraphFont"/>
    <w:rsid w:val="001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ycarhelpline.com/index.php?option=com_easyblog&amp;view=entry&amp;id=215&amp;Itemid=91" TargetMode="External"/><Relationship Id="rId4" Type="http://schemas.openxmlformats.org/officeDocument/2006/relationships/hyperlink" Target="https://www.policybazaar.com/motor-insurance/car-insurance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Tamatam -X (vtamatam - WIPRO LIMITED at Cisco)</dc:creator>
  <cp:keywords/>
  <dc:description/>
  <cp:lastModifiedBy>Venu Tamatam -X (vtamatam - WIPRO LIMITED at Cisco)</cp:lastModifiedBy>
  <cp:revision>15</cp:revision>
  <dcterms:created xsi:type="dcterms:W3CDTF">2017-04-03T12:26:00Z</dcterms:created>
  <dcterms:modified xsi:type="dcterms:W3CDTF">2017-04-03T19:54:00Z</dcterms:modified>
</cp:coreProperties>
</file>