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121A28">
        <w:rPr>
          <w:szCs w:val="28"/>
        </w:rPr>
        <w:t>2</w:t>
      </w:r>
    </w:p>
    <w:p w:rsidR="001071B7" w:rsidRPr="00286354" w:rsidRDefault="00121A28" w:rsidP="005B1E72">
      <w:pPr>
        <w:pStyle w:val="Title2"/>
        <w:rPr>
          <w:i/>
          <w:szCs w:val="28"/>
        </w:rPr>
      </w:pPr>
      <w:r>
        <w:rPr>
          <w:szCs w:val="28"/>
        </w:rPr>
        <w:t>IB*2.0*577</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BB1252" w:rsidP="005B1E72">
      <w:pPr>
        <w:pStyle w:val="Title2"/>
        <w:rPr>
          <w:i/>
        </w:rPr>
      </w:pPr>
      <w:r>
        <w:t>October</w:t>
      </w:r>
      <w:r w:rsidR="0002140B">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B478EC">
        <w:t>1.</w:t>
      </w:r>
      <w:r w:rsidR="007E17CC">
        <w:t>2</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121A28" w:rsidP="0004636C">
            <w:pPr>
              <w:pStyle w:val="TableText"/>
            </w:pPr>
            <w:r>
              <w:t>May</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00738E">
        <w:trPr>
          <w:cantSplit/>
        </w:trPr>
        <w:tc>
          <w:tcPr>
            <w:tcW w:w="699" w:type="pct"/>
          </w:tcPr>
          <w:p w:rsidR="00D94724" w:rsidDel="00D94724" w:rsidRDefault="00E34C70" w:rsidP="0004636C">
            <w:pPr>
              <w:pStyle w:val="TableText"/>
            </w:pPr>
            <w:r>
              <w:t>July 2017</w:t>
            </w:r>
          </w:p>
        </w:tc>
        <w:tc>
          <w:tcPr>
            <w:tcW w:w="691" w:type="pct"/>
          </w:tcPr>
          <w:p w:rsidR="00D94724" w:rsidRPr="00085066" w:rsidRDefault="00E34C70" w:rsidP="0004636C">
            <w:pPr>
              <w:pStyle w:val="TableText"/>
            </w:pPr>
            <w:r>
              <w:t>1.1</w:t>
            </w:r>
          </w:p>
        </w:tc>
        <w:tc>
          <w:tcPr>
            <w:tcW w:w="1588" w:type="pct"/>
          </w:tcPr>
          <w:p w:rsidR="00D94724" w:rsidRPr="00085066" w:rsidRDefault="00E34C70" w:rsidP="00D94724">
            <w:pPr>
              <w:pStyle w:val="TableText"/>
            </w:pPr>
            <w:r>
              <w:t>Edit to add T11 to Build or Label number table</w:t>
            </w:r>
          </w:p>
        </w:tc>
        <w:tc>
          <w:tcPr>
            <w:tcW w:w="842" w:type="pct"/>
          </w:tcPr>
          <w:p w:rsidR="00D94724" w:rsidRDefault="00E34C70" w:rsidP="00085066">
            <w:pPr>
              <w:pStyle w:val="TableText"/>
            </w:pPr>
            <w:r>
              <w:t>Jeff Clark</w:t>
            </w:r>
          </w:p>
        </w:tc>
        <w:tc>
          <w:tcPr>
            <w:tcW w:w="1180" w:type="pct"/>
          </w:tcPr>
          <w:p w:rsidR="00D94724" w:rsidRPr="00085066" w:rsidRDefault="00E34C70" w:rsidP="00085066">
            <w:pPr>
              <w:pStyle w:val="TableText"/>
            </w:pPr>
            <w:r w:rsidRPr="00085066">
              <w:t>Halfaker</w:t>
            </w:r>
            <w:r>
              <w:t xml:space="preserve"> &amp; Leidos</w:t>
            </w:r>
          </w:p>
        </w:tc>
      </w:tr>
      <w:tr w:rsidR="007E17CC" w:rsidTr="0000738E">
        <w:trPr>
          <w:cantSplit/>
        </w:trPr>
        <w:tc>
          <w:tcPr>
            <w:tcW w:w="699" w:type="pct"/>
          </w:tcPr>
          <w:p w:rsidR="007E17CC" w:rsidRDefault="00BB1252" w:rsidP="0004636C">
            <w:pPr>
              <w:pStyle w:val="TableText"/>
            </w:pPr>
            <w:r>
              <w:t>October</w:t>
            </w:r>
            <w:r w:rsidR="007E17CC">
              <w:t xml:space="preserve"> 2017</w:t>
            </w:r>
          </w:p>
        </w:tc>
        <w:tc>
          <w:tcPr>
            <w:tcW w:w="691" w:type="pct"/>
          </w:tcPr>
          <w:p w:rsidR="007E17CC" w:rsidRDefault="007E17CC" w:rsidP="0004636C">
            <w:pPr>
              <w:pStyle w:val="TableText"/>
            </w:pPr>
            <w:r>
              <w:t>1.2</w:t>
            </w:r>
          </w:p>
        </w:tc>
        <w:tc>
          <w:tcPr>
            <w:tcW w:w="1588" w:type="pct"/>
          </w:tcPr>
          <w:p w:rsidR="007E17CC" w:rsidRDefault="007E17CC" w:rsidP="00D94724">
            <w:pPr>
              <w:pStyle w:val="TableText"/>
            </w:pPr>
            <w:r>
              <w:t>Update for T13 IOC Exit</w:t>
            </w:r>
          </w:p>
        </w:tc>
        <w:tc>
          <w:tcPr>
            <w:tcW w:w="842" w:type="pct"/>
          </w:tcPr>
          <w:p w:rsidR="007E17CC" w:rsidRDefault="007E17CC" w:rsidP="00085066">
            <w:pPr>
              <w:pStyle w:val="TableText"/>
            </w:pPr>
            <w:r>
              <w:t>Vernita Thompson</w:t>
            </w:r>
          </w:p>
        </w:tc>
        <w:tc>
          <w:tcPr>
            <w:tcW w:w="1180" w:type="pct"/>
          </w:tcPr>
          <w:p w:rsidR="007E17CC" w:rsidRPr="00085066" w:rsidRDefault="007E17CC" w:rsidP="00085066">
            <w:pPr>
              <w:pStyle w:val="TableText"/>
            </w:pPr>
            <w:r>
              <w:t>Halfaker</w:t>
            </w:r>
            <w:r w:rsidR="0000738E">
              <w:t xml:space="preserve"> </w:t>
            </w:r>
            <w:r>
              <w:t>&amp;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02140B" w:rsidP="00D94724">
            <w:pPr>
              <w:pStyle w:val="TableText"/>
            </w:pPr>
            <w:r>
              <w:t>June</w:t>
            </w:r>
            <w:r w:rsidR="00D94724">
              <w:t xml:space="preserve"> 20</w:t>
            </w:r>
            <w:r w:rsidR="00085066">
              <w:t>17</w:t>
            </w:r>
          </w:p>
        </w:tc>
        <w:tc>
          <w:tcPr>
            <w:tcW w:w="678" w:type="pct"/>
          </w:tcPr>
          <w:p w:rsidR="00862CE5" w:rsidRDefault="00121A28" w:rsidP="005066FD">
            <w:pPr>
              <w:pStyle w:val="TableText"/>
            </w:pPr>
            <w:r>
              <w:t>IB*2.0*577</w:t>
            </w:r>
            <w:r w:rsidR="00085066">
              <w:t xml:space="preserve"> </w:t>
            </w:r>
            <w:r>
              <w:t>T</w:t>
            </w:r>
            <w:r w:rsidR="005066FD">
              <w:t>11</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121A28">
              <w:t xml:space="preserve"> 2</w:t>
            </w:r>
          </w:p>
        </w:tc>
        <w:tc>
          <w:tcPr>
            <w:tcW w:w="1176" w:type="pct"/>
          </w:tcPr>
          <w:p w:rsidR="00862CE5" w:rsidRDefault="00085066" w:rsidP="00085066">
            <w:pPr>
              <w:pStyle w:val="TableText"/>
            </w:pPr>
            <w:r>
              <w:t>Product Development</w:t>
            </w:r>
          </w:p>
        </w:tc>
      </w:tr>
      <w:tr w:rsidR="007E17CC" w:rsidTr="0042087C">
        <w:trPr>
          <w:cantSplit/>
        </w:trPr>
        <w:tc>
          <w:tcPr>
            <w:tcW w:w="717" w:type="pct"/>
          </w:tcPr>
          <w:p w:rsidR="007E17CC" w:rsidRDefault="00BB1252" w:rsidP="00D94724">
            <w:pPr>
              <w:pStyle w:val="TableText"/>
            </w:pPr>
            <w:r>
              <w:t>October</w:t>
            </w:r>
            <w:r w:rsidR="007E17CC">
              <w:t xml:space="preserve"> 2017</w:t>
            </w:r>
          </w:p>
        </w:tc>
        <w:tc>
          <w:tcPr>
            <w:tcW w:w="678" w:type="pct"/>
          </w:tcPr>
          <w:p w:rsidR="007E17CC" w:rsidRDefault="007E17CC" w:rsidP="005066FD">
            <w:pPr>
              <w:pStyle w:val="TableText"/>
            </w:pPr>
            <w:r>
              <w:t>IB*2.0*577 T13</w:t>
            </w:r>
          </w:p>
        </w:tc>
        <w:tc>
          <w:tcPr>
            <w:tcW w:w="1590" w:type="pct"/>
          </w:tcPr>
          <w:p w:rsidR="007E17CC" w:rsidRDefault="007E17CC" w:rsidP="00DA6D80">
            <w:pPr>
              <w:pStyle w:val="TableText"/>
            </w:pPr>
            <w:r>
              <w:t>IOC Exit</w:t>
            </w:r>
          </w:p>
        </w:tc>
        <w:tc>
          <w:tcPr>
            <w:tcW w:w="839" w:type="pct"/>
          </w:tcPr>
          <w:p w:rsidR="007E17CC" w:rsidRDefault="007E17CC" w:rsidP="00085066">
            <w:pPr>
              <w:pStyle w:val="TableText"/>
            </w:pPr>
            <w:r>
              <w:t>MCCF EDI TAS EBILLING BUILD 2</w:t>
            </w:r>
          </w:p>
        </w:tc>
        <w:tc>
          <w:tcPr>
            <w:tcW w:w="1176" w:type="pct"/>
          </w:tcPr>
          <w:p w:rsidR="007E17CC" w:rsidRDefault="007E17CC"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w:t>
      </w:r>
      <w:r w:rsidR="00A65BD6">
        <w:lastRenderedPageBreak/>
        <w:t xml:space="preserve">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bookmarkStart w:id="3" w:name="_GoBack"/>
    <w:bookmarkEnd w:id="3"/>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8C575B">
      <w:pPr>
        <w:pStyle w:val="TOC1"/>
        <w:rPr>
          <w:rFonts w:asciiTheme="minorHAnsi" w:eastAsiaTheme="minorEastAsia" w:hAnsiTheme="minorHAnsi" w:cstheme="minorBidi"/>
          <w:b w:val="0"/>
          <w:noProof/>
          <w:sz w:val="22"/>
          <w:szCs w:val="22"/>
        </w:rPr>
      </w:pPr>
      <w:hyperlink w:anchor="_Toc494462481" w:history="1">
        <w:r w:rsidRPr="00E02692">
          <w:rPr>
            <w:rStyle w:val="Hyperlink"/>
            <w:noProof/>
          </w:rPr>
          <w:t>Configuration Management (CM) Tools</w:t>
        </w:r>
        <w:r>
          <w:rPr>
            <w:noProof/>
            <w:webHidden/>
          </w:rPr>
          <w:tab/>
        </w:r>
        <w:r>
          <w:rPr>
            <w:noProof/>
            <w:webHidden/>
          </w:rPr>
          <w:fldChar w:fldCharType="begin"/>
        </w:r>
        <w:r>
          <w:rPr>
            <w:noProof/>
            <w:webHidden/>
          </w:rPr>
          <w:instrText xml:space="preserve"> PAGEREF _Toc494462481 \h </w:instrText>
        </w:r>
        <w:r>
          <w:rPr>
            <w:noProof/>
            <w:webHidden/>
          </w:rPr>
        </w:r>
        <w:r>
          <w:rPr>
            <w:noProof/>
            <w:webHidden/>
          </w:rPr>
          <w:fldChar w:fldCharType="separate"/>
        </w:r>
        <w:r>
          <w:rPr>
            <w:noProof/>
            <w:webHidden/>
          </w:rPr>
          <w:t>1</w:t>
        </w:r>
        <w:r>
          <w:rPr>
            <w:noProof/>
            <w:webHidden/>
          </w:rPr>
          <w:fldChar w:fldCharType="end"/>
        </w:r>
      </w:hyperlink>
    </w:p>
    <w:p w:rsidR="008C575B" w:rsidRDefault="008C575B">
      <w:pPr>
        <w:pStyle w:val="TOC1"/>
        <w:rPr>
          <w:rFonts w:asciiTheme="minorHAnsi" w:eastAsiaTheme="minorEastAsia" w:hAnsiTheme="minorHAnsi" w:cstheme="minorBidi"/>
          <w:b w:val="0"/>
          <w:noProof/>
          <w:sz w:val="22"/>
          <w:szCs w:val="22"/>
        </w:rPr>
      </w:pPr>
      <w:hyperlink w:anchor="_Toc494462482" w:history="1">
        <w:r w:rsidRPr="00E02692">
          <w:rPr>
            <w:rStyle w:val="Hyperlink"/>
            <w:noProof/>
          </w:rPr>
          <w:t>Configuration Management of Documents</w:t>
        </w:r>
        <w:r>
          <w:rPr>
            <w:noProof/>
            <w:webHidden/>
          </w:rPr>
          <w:tab/>
        </w:r>
        <w:r>
          <w:rPr>
            <w:noProof/>
            <w:webHidden/>
          </w:rPr>
          <w:fldChar w:fldCharType="begin"/>
        </w:r>
        <w:r>
          <w:rPr>
            <w:noProof/>
            <w:webHidden/>
          </w:rPr>
          <w:instrText xml:space="preserve"> PAGEREF _Toc494462482 \h </w:instrText>
        </w:r>
        <w:r>
          <w:rPr>
            <w:noProof/>
            <w:webHidden/>
          </w:rPr>
        </w:r>
        <w:r>
          <w:rPr>
            <w:noProof/>
            <w:webHidden/>
          </w:rPr>
          <w:fldChar w:fldCharType="separate"/>
        </w:r>
        <w:r>
          <w:rPr>
            <w:noProof/>
            <w:webHidden/>
          </w:rPr>
          <w:t>1</w:t>
        </w:r>
        <w:r>
          <w:rPr>
            <w:noProof/>
            <w:webHidden/>
          </w:rPr>
          <w:fldChar w:fldCharType="end"/>
        </w:r>
      </w:hyperlink>
    </w:p>
    <w:p w:rsidR="008C575B" w:rsidRDefault="008C575B">
      <w:pPr>
        <w:pStyle w:val="TOC2"/>
        <w:rPr>
          <w:rFonts w:asciiTheme="minorHAnsi" w:eastAsiaTheme="minorEastAsia" w:hAnsiTheme="minorHAnsi" w:cstheme="minorBidi"/>
          <w:b w:val="0"/>
          <w:noProof/>
          <w:sz w:val="22"/>
          <w:szCs w:val="22"/>
        </w:rPr>
      </w:pPr>
      <w:hyperlink w:anchor="_Toc494462483" w:history="1">
        <w:r w:rsidRPr="00E02692">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_Toc494462483 \h </w:instrText>
        </w:r>
        <w:r>
          <w:rPr>
            <w:noProof/>
            <w:webHidden/>
          </w:rPr>
        </w:r>
        <w:r>
          <w:rPr>
            <w:noProof/>
            <w:webHidden/>
          </w:rPr>
          <w:fldChar w:fldCharType="separate"/>
        </w:r>
        <w:r>
          <w:rPr>
            <w:noProof/>
            <w:webHidden/>
          </w:rPr>
          <w:t>1</w:t>
        </w:r>
        <w:r>
          <w:rPr>
            <w:noProof/>
            <w:webHidden/>
          </w:rPr>
          <w:fldChar w:fldCharType="end"/>
        </w:r>
      </w:hyperlink>
    </w:p>
    <w:p w:rsidR="008C575B" w:rsidRDefault="008C575B">
      <w:pPr>
        <w:pStyle w:val="TOC1"/>
        <w:rPr>
          <w:rFonts w:asciiTheme="minorHAnsi" w:eastAsiaTheme="minorEastAsia" w:hAnsiTheme="minorHAnsi" w:cstheme="minorBidi"/>
          <w:b w:val="0"/>
          <w:noProof/>
          <w:sz w:val="22"/>
          <w:szCs w:val="22"/>
        </w:rPr>
      </w:pPr>
      <w:hyperlink w:anchor="_Toc494462484" w:history="1">
        <w:r w:rsidRPr="00E02692">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_Toc494462484 \h </w:instrText>
        </w:r>
        <w:r>
          <w:rPr>
            <w:noProof/>
            <w:webHidden/>
          </w:rPr>
        </w:r>
        <w:r>
          <w:rPr>
            <w:noProof/>
            <w:webHidden/>
          </w:rPr>
          <w:fldChar w:fldCharType="separate"/>
        </w:r>
        <w:r>
          <w:rPr>
            <w:noProof/>
            <w:webHidden/>
          </w:rPr>
          <w:t>4</w:t>
        </w:r>
        <w:r>
          <w:rPr>
            <w:noProof/>
            <w:webHidden/>
          </w:rPr>
          <w:fldChar w:fldCharType="end"/>
        </w:r>
      </w:hyperlink>
    </w:p>
    <w:p w:rsidR="008C575B" w:rsidRDefault="008C575B">
      <w:pPr>
        <w:pStyle w:val="TOC2"/>
        <w:rPr>
          <w:rFonts w:asciiTheme="minorHAnsi" w:eastAsiaTheme="minorEastAsia" w:hAnsiTheme="minorHAnsi" w:cstheme="minorBidi"/>
          <w:b w:val="0"/>
          <w:noProof/>
          <w:sz w:val="22"/>
          <w:szCs w:val="22"/>
        </w:rPr>
      </w:pPr>
      <w:hyperlink w:anchor="_Toc494462485" w:history="1">
        <w:r w:rsidRPr="00E02692">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_Toc494462485 \h </w:instrText>
        </w:r>
        <w:r>
          <w:rPr>
            <w:noProof/>
            <w:webHidden/>
          </w:rPr>
        </w:r>
        <w:r>
          <w:rPr>
            <w:noProof/>
            <w:webHidden/>
          </w:rPr>
          <w:fldChar w:fldCharType="separate"/>
        </w:r>
        <w:r>
          <w:rPr>
            <w:noProof/>
            <w:webHidden/>
          </w:rPr>
          <w:t>4</w:t>
        </w:r>
        <w:r>
          <w:rPr>
            <w:noProof/>
            <w:webHidden/>
          </w:rPr>
          <w:fldChar w:fldCharType="end"/>
        </w:r>
      </w:hyperlink>
    </w:p>
    <w:p w:rsidR="008C575B" w:rsidRDefault="008C575B">
      <w:pPr>
        <w:pStyle w:val="TOC3"/>
        <w:rPr>
          <w:rFonts w:asciiTheme="minorHAnsi" w:eastAsiaTheme="minorEastAsia" w:hAnsiTheme="minorHAnsi" w:cstheme="minorBidi"/>
          <w:b w:val="0"/>
          <w:noProof/>
          <w:sz w:val="22"/>
          <w:szCs w:val="22"/>
        </w:rPr>
      </w:pPr>
      <w:hyperlink w:anchor="_Toc494462486" w:history="1">
        <w:r w:rsidRPr="00E02692">
          <w:rPr>
            <w:rStyle w:val="Hyperlink"/>
            <w:noProof/>
          </w:rPr>
          <w:t>Baseline and Component</w:t>
        </w:r>
        <w:r>
          <w:rPr>
            <w:noProof/>
            <w:webHidden/>
          </w:rPr>
          <w:tab/>
        </w:r>
        <w:r>
          <w:rPr>
            <w:noProof/>
            <w:webHidden/>
          </w:rPr>
          <w:fldChar w:fldCharType="begin"/>
        </w:r>
        <w:r>
          <w:rPr>
            <w:noProof/>
            <w:webHidden/>
          </w:rPr>
          <w:instrText xml:space="preserve"> PAGEREF _Toc494462486 \h </w:instrText>
        </w:r>
        <w:r>
          <w:rPr>
            <w:noProof/>
            <w:webHidden/>
          </w:rPr>
        </w:r>
        <w:r>
          <w:rPr>
            <w:noProof/>
            <w:webHidden/>
          </w:rPr>
          <w:fldChar w:fldCharType="separate"/>
        </w:r>
        <w:r>
          <w:rPr>
            <w:noProof/>
            <w:webHidden/>
          </w:rPr>
          <w:t>4</w:t>
        </w:r>
        <w:r>
          <w:rPr>
            <w:noProof/>
            <w:webHidden/>
          </w:rPr>
          <w:fldChar w:fldCharType="end"/>
        </w:r>
      </w:hyperlink>
    </w:p>
    <w:p w:rsidR="008C575B" w:rsidRDefault="008C575B">
      <w:pPr>
        <w:pStyle w:val="TOC3"/>
        <w:rPr>
          <w:rFonts w:asciiTheme="minorHAnsi" w:eastAsiaTheme="minorEastAsia" w:hAnsiTheme="minorHAnsi" w:cstheme="minorBidi"/>
          <w:b w:val="0"/>
          <w:noProof/>
          <w:sz w:val="22"/>
          <w:szCs w:val="22"/>
        </w:rPr>
      </w:pPr>
      <w:hyperlink w:anchor="_Toc494462487" w:history="1">
        <w:r w:rsidRPr="00E02692">
          <w:rPr>
            <w:rStyle w:val="Hyperlink"/>
            <w:noProof/>
          </w:rPr>
          <w:t>Build Information</w:t>
        </w:r>
        <w:r>
          <w:rPr>
            <w:noProof/>
            <w:webHidden/>
          </w:rPr>
          <w:tab/>
        </w:r>
        <w:r>
          <w:rPr>
            <w:noProof/>
            <w:webHidden/>
          </w:rPr>
          <w:fldChar w:fldCharType="begin"/>
        </w:r>
        <w:r>
          <w:rPr>
            <w:noProof/>
            <w:webHidden/>
          </w:rPr>
          <w:instrText xml:space="preserve"> PAGEREF _Toc494462487 \h </w:instrText>
        </w:r>
        <w:r>
          <w:rPr>
            <w:noProof/>
            <w:webHidden/>
          </w:rPr>
        </w:r>
        <w:r>
          <w:rPr>
            <w:noProof/>
            <w:webHidden/>
          </w:rPr>
          <w:fldChar w:fldCharType="separate"/>
        </w:r>
        <w:r>
          <w:rPr>
            <w:noProof/>
            <w:webHidden/>
          </w:rPr>
          <w:t>4</w:t>
        </w:r>
        <w:r>
          <w:rPr>
            <w:noProof/>
            <w:webHidden/>
          </w:rPr>
          <w:fldChar w:fldCharType="end"/>
        </w:r>
      </w:hyperlink>
    </w:p>
    <w:p w:rsidR="008C575B" w:rsidRDefault="008C575B">
      <w:pPr>
        <w:pStyle w:val="TOC3"/>
        <w:rPr>
          <w:rFonts w:asciiTheme="minorHAnsi" w:eastAsiaTheme="minorEastAsia" w:hAnsiTheme="minorHAnsi" w:cstheme="minorBidi"/>
          <w:b w:val="0"/>
          <w:noProof/>
          <w:sz w:val="22"/>
          <w:szCs w:val="22"/>
        </w:rPr>
      </w:pPr>
      <w:hyperlink w:anchor="_Toc494462488" w:history="1">
        <w:r w:rsidRPr="00E02692">
          <w:rPr>
            <w:rStyle w:val="Hyperlink"/>
            <w:noProof/>
          </w:rPr>
          <w:t>CCM/RTC Build Definition</w:t>
        </w:r>
        <w:r>
          <w:rPr>
            <w:noProof/>
            <w:webHidden/>
          </w:rPr>
          <w:tab/>
        </w:r>
        <w:r>
          <w:rPr>
            <w:noProof/>
            <w:webHidden/>
          </w:rPr>
          <w:fldChar w:fldCharType="begin"/>
        </w:r>
        <w:r>
          <w:rPr>
            <w:noProof/>
            <w:webHidden/>
          </w:rPr>
          <w:instrText xml:space="preserve"> PAGEREF _Toc494462488 \h </w:instrText>
        </w:r>
        <w:r>
          <w:rPr>
            <w:noProof/>
            <w:webHidden/>
          </w:rPr>
        </w:r>
        <w:r>
          <w:rPr>
            <w:noProof/>
            <w:webHidden/>
          </w:rPr>
          <w:fldChar w:fldCharType="separate"/>
        </w:r>
        <w:r>
          <w:rPr>
            <w:noProof/>
            <w:webHidden/>
          </w:rPr>
          <w:t>5</w:t>
        </w:r>
        <w:r>
          <w:rPr>
            <w:noProof/>
            <w:webHidden/>
          </w:rPr>
          <w:fldChar w:fldCharType="end"/>
        </w:r>
      </w:hyperlink>
    </w:p>
    <w:p w:rsidR="008C575B" w:rsidRDefault="008C575B">
      <w:pPr>
        <w:pStyle w:val="TOC3"/>
        <w:rPr>
          <w:rFonts w:asciiTheme="minorHAnsi" w:eastAsiaTheme="minorEastAsia" w:hAnsiTheme="minorHAnsi" w:cstheme="minorBidi"/>
          <w:b w:val="0"/>
          <w:noProof/>
          <w:sz w:val="22"/>
          <w:szCs w:val="22"/>
        </w:rPr>
      </w:pPr>
      <w:hyperlink w:anchor="_Toc494462489" w:history="1">
        <w:r w:rsidRPr="00E02692">
          <w:rPr>
            <w:rStyle w:val="Hyperlink"/>
            <w:noProof/>
          </w:rPr>
          <w:t>Build Label or Number</w:t>
        </w:r>
        <w:r>
          <w:rPr>
            <w:noProof/>
            <w:webHidden/>
          </w:rPr>
          <w:tab/>
        </w:r>
        <w:r>
          <w:rPr>
            <w:noProof/>
            <w:webHidden/>
          </w:rPr>
          <w:fldChar w:fldCharType="begin"/>
        </w:r>
        <w:r>
          <w:rPr>
            <w:noProof/>
            <w:webHidden/>
          </w:rPr>
          <w:instrText xml:space="preserve"> PAGEREF _Toc494462489 \h </w:instrText>
        </w:r>
        <w:r>
          <w:rPr>
            <w:noProof/>
            <w:webHidden/>
          </w:rPr>
        </w:r>
        <w:r>
          <w:rPr>
            <w:noProof/>
            <w:webHidden/>
          </w:rPr>
          <w:fldChar w:fldCharType="separate"/>
        </w:r>
        <w:r>
          <w:rPr>
            <w:noProof/>
            <w:webHidden/>
          </w:rPr>
          <w:t>5</w:t>
        </w:r>
        <w:r>
          <w:rPr>
            <w:noProof/>
            <w:webHidden/>
          </w:rPr>
          <w:fldChar w:fldCharType="end"/>
        </w:r>
      </w:hyperlink>
    </w:p>
    <w:p w:rsidR="008C575B" w:rsidRDefault="008C575B">
      <w:pPr>
        <w:pStyle w:val="TOC1"/>
        <w:rPr>
          <w:rFonts w:asciiTheme="minorHAnsi" w:eastAsiaTheme="minorEastAsia" w:hAnsiTheme="minorHAnsi" w:cstheme="minorBidi"/>
          <w:b w:val="0"/>
          <w:noProof/>
          <w:sz w:val="22"/>
          <w:szCs w:val="22"/>
        </w:rPr>
      </w:pPr>
      <w:hyperlink w:anchor="_Toc494462490" w:history="1">
        <w:r w:rsidRPr="00E02692">
          <w:rPr>
            <w:rStyle w:val="Hyperlink"/>
            <w:noProof/>
          </w:rPr>
          <w:t>Build and Packaging</w:t>
        </w:r>
        <w:r>
          <w:rPr>
            <w:noProof/>
            <w:webHidden/>
          </w:rPr>
          <w:tab/>
        </w:r>
        <w:r>
          <w:rPr>
            <w:noProof/>
            <w:webHidden/>
          </w:rPr>
          <w:fldChar w:fldCharType="begin"/>
        </w:r>
        <w:r>
          <w:rPr>
            <w:noProof/>
            <w:webHidden/>
          </w:rPr>
          <w:instrText xml:space="preserve"> PAGEREF _Toc494462490 \h </w:instrText>
        </w:r>
        <w:r>
          <w:rPr>
            <w:noProof/>
            <w:webHidden/>
          </w:rPr>
        </w:r>
        <w:r>
          <w:rPr>
            <w:noProof/>
            <w:webHidden/>
          </w:rPr>
          <w:fldChar w:fldCharType="separate"/>
        </w:r>
        <w:r>
          <w:rPr>
            <w:noProof/>
            <w:webHidden/>
          </w:rPr>
          <w:t>5</w:t>
        </w:r>
        <w:r>
          <w:rPr>
            <w:noProof/>
            <w:webHidden/>
          </w:rPr>
          <w:fldChar w:fldCharType="end"/>
        </w:r>
      </w:hyperlink>
    </w:p>
    <w:p w:rsidR="008C575B" w:rsidRDefault="008C575B">
      <w:pPr>
        <w:pStyle w:val="TOC2"/>
        <w:rPr>
          <w:rFonts w:asciiTheme="minorHAnsi" w:eastAsiaTheme="minorEastAsia" w:hAnsiTheme="minorHAnsi" w:cstheme="minorBidi"/>
          <w:b w:val="0"/>
          <w:noProof/>
          <w:sz w:val="22"/>
          <w:szCs w:val="22"/>
        </w:rPr>
      </w:pPr>
      <w:hyperlink w:anchor="_Toc494462491" w:history="1">
        <w:r w:rsidRPr="00E02692">
          <w:rPr>
            <w:rStyle w:val="Hyperlink"/>
            <w:noProof/>
          </w:rPr>
          <w:t>Build Logs</w:t>
        </w:r>
        <w:r>
          <w:rPr>
            <w:noProof/>
            <w:webHidden/>
          </w:rPr>
          <w:tab/>
        </w:r>
        <w:r>
          <w:rPr>
            <w:noProof/>
            <w:webHidden/>
          </w:rPr>
          <w:fldChar w:fldCharType="begin"/>
        </w:r>
        <w:r>
          <w:rPr>
            <w:noProof/>
            <w:webHidden/>
          </w:rPr>
          <w:instrText xml:space="preserve"> PAGEREF _Toc494462491 \h </w:instrText>
        </w:r>
        <w:r>
          <w:rPr>
            <w:noProof/>
            <w:webHidden/>
          </w:rPr>
        </w:r>
        <w:r>
          <w:rPr>
            <w:noProof/>
            <w:webHidden/>
          </w:rPr>
          <w:fldChar w:fldCharType="separate"/>
        </w:r>
        <w:r>
          <w:rPr>
            <w:noProof/>
            <w:webHidden/>
          </w:rPr>
          <w:t>5</w:t>
        </w:r>
        <w:r>
          <w:rPr>
            <w:noProof/>
            <w:webHidden/>
          </w:rPr>
          <w:fldChar w:fldCharType="end"/>
        </w:r>
      </w:hyperlink>
    </w:p>
    <w:p w:rsidR="008C575B" w:rsidRDefault="008C575B">
      <w:pPr>
        <w:pStyle w:val="TOC2"/>
        <w:rPr>
          <w:rFonts w:asciiTheme="minorHAnsi" w:eastAsiaTheme="minorEastAsia" w:hAnsiTheme="minorHAnsi" w:cstheme="minorBidi"/>
          <w:b w:val="0"/>
          <w:noProof/>
          <w:sz w:val="22"/>
          <w:szCs w:val="22"/>
        </w:rPr>
      </w:pPr>
      <w:hyperlink w:anchor="_Toc494462492" w:history="1">
        <w:r w:rsidRPr="00E02692">
          <w:rPr>
            <w:rStyle w:val="Hyperlink"/>
            <w:noProof/>
          </w:rPr>
          <w:t>Build System/Process Information</w:t>
        </w:r>
        <w:r>
          <w:rPr>
            <w:noProof/>
            <w:webHidden/>
          </w:rPr>
          <w:tab/>
        </w:r>
        <w:r>
          <w:rPr>
            <w:noProof/>
            <w:webHidden/>
          </w:rPr>
          <w:fldChar w:fldCharType="begin"/>
        </w:r>
        <w:r>
          <w:rPr>
            <w:noProof/>
            <w:webHidden/>
          </w:rPr>
          <w:instrText xml:space="preserve"> PAGEREF _Toc494462492 \h </w:instrText>
        </w:r>
        <w:r>
          <w:rPr>
            <w:noProof/>
            <w:webHidden/>
          </w:rPr>
        </w:r>
        <w:r>
          <w:rPr>
            <w:noProof/>
            <w:webHidden/>
          </w:rPr>
          <w:fldChar w:fldCharType="separate"/>
        </w:r>
        <w:r>
          <w:rPr>
            <w:noProof/>
            <w:webHidden/>
          </w:rPr>
          <w:t>5</w:t>
        </w:r>
        <w:r>
          <w:rPr>
            <w:noProof/>
            <w:webHidden/>
          </w:rPr>
          <w:fldChar w:fldCharType="end"/>
        </w:r>
      </w:hyperlink>
    </w:p>
    <w:p w:rsidR="008C575B" w:rsidRDefault="008C575B">
      <w:pPr>
        <w:pStyle w:val="TOC1"/>
        <w:rPr>
          <w:rFonts w:asciiTheme="minorHAnsi" w:eastAsiaTheme="minorEastAsia" w:hAnsiTheme="minorHAnsi" w:cstheme="minorBidi"/>
          <w:b w:val="0"/>
          <w:noProof/>
          <w:sz w:val="22"/>
          <w:szCs w:val="22"/>
        </w:rPr>
      </w:pPr>
      <w:hyperlink w:anchor="_Toc494462493" w:history="1">
        <w:r w:rsidRPr="00E02692">
          <w:rPr>
            <w:rStyle w:val="Hyperlink"/>
            <w:noProof/>
          </w:rPr>
          <w:t>Change Tracking</w:t>
        </w:r>
        <w:r>
          <w:rPr>
            <w:noProof/>
            <w:webHidden/>
          </w:rPr>
          <w:tab/>
        </w:r>
        <w:r>
          <w:rPr>
            <w:noProof/>
            <w:webHidden/>
          </w:rPr>
          <w:fldChar w:fldCharType="begin"/>
        </w:r>
        <w:r>
          <w:rPr>
            <w:noProof/>
            <w:webHidden/>
          </w:rPr>
          <w:instrText xml:space="preserve"> PAGEREF _Toc494462493 \h </w:instrText>
        </w:r>
        <w:r>
          <w:rPr>
            <w:noProof/>
            <w:webHidden/>
          </w:rPr>
        </w:r>
        <w:r>
          <w:rPr>
            <w:noProof/>
            <w:webHidden/>
          </w:rPr>
          <w:fldChar w:fldCharType="separate"/>
        </w:r>
        <w:r>
          <w:rPr>
            <w:noProof/>
            <w:webHidden/>
          </w:rPr>
          <w:t>6</w:t>
        </w:r>
        <w:r>
          <w:rPr>
            <w:noProof/>
            <w:webHidden/>
          </w:rPr>
          <w:fldChar w:fldCharType="end"/>
        </w:r>
      </w:hyperlink>
    </w:p>
    <w:p w:rsidR="008C575B" w:rsidRDefault="008C575B">
      <w:pPr>
        <w:pStyle w:val="TOC2"/>
        <w:rPr>
          <w:rFonts w:asciiTheme="minorHAnsi" w:eastAsiaTheme="minorEastAsia" w:hAnsiTheme="minorHAnsi" w:cstheme="minorBidi"/>
          <w:b w:val="0"/>
          <w:noProof/>
          <w:sz w:val="22"/>
          <w:szCs w:val="22"/>
        </w:rPr>
      </w:pPr>
      <w:hyperlink w:anchor="_Toc494462494" w:history="1">
        <w:r w:rsidRPr="00E02692">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_Toc494462494 \h </w:instrText>
        </w:r>
        <w:r>
          <w:rPr>
            <w:noProof/>
            <w:webHidden/>
          </w:rPr>
        </w:r>
        <w:r>
          <w:rPr>
            <w:noProof/>
            <w:webHidden/>
          </w:rPr>
          <w:fldChar w:fldCharType="separate"/>
        </w:r>
        <w:r>
          <w:rPr>
            <w:noProof/>
            <w:webHidden/>
          </w:rPr>
          <w:t>6</w:t>
        </w:r>
        <w:r>
          <w:rPr>
            <w:noProof/>
            <w:webHidden/>
          </w:rPr>
          <w:fldChar w:fldCharType="end"/>
        </w:r>
      </w:hyperlink>
    </w:p>
    <w:p w:rsidR="008C575B" w:rsidRDefault="008C575B">
      <w:pPr>
        <w:pStyle w:val="TOC1"/>
        <w:rPr>
          <w:rFonts w:asciiTheme="minorHAnsi" w:eastAsiaTheme="minorEastAsia" w:hAnsiTheme="minorHAnsi" w:cstheme="minorBidi"/>
          <w:b w:val="0"/>
          <w:noProof/>
          <w:sz w:val="22"/>
          <w:szCs w:val="22"/>
        </w:rPr>
      </w:pPr>
      <w:hyperlink w:anchor="_Toc494462495" w:history="1">
        <w:r w:rsidRPr="00E02692">
          <w:rPr>
            <w:rStyle w:val="Hyperlink"/>
            <w:noProof/>
          </w:rPr>
          <w:t>Release (Deployment) Information</w:t>
        </w:r>
        <w:r>
          <w:rPr>
            <w:noProof/>
            <w:webHidden/>
          </w:rPr>
          <w:tab/>
        </w:r>
        <w:r>
          <w:rPr>
            <w:noProof/>
            <w:webHidden/>
          </w:rPr>
          <w:fldChar w:fldCharType="begin"/>
        </w:r>
        <w:r>
          <w:rPr>
            <w:noProof/>
            <w:webHidden/>
          </w:rPr>
          <w:instrText xml:space="preserve"> PAGEREF _Toc494462495 \h </w:instrText>
        </w:r>
        <w:r>
          <w:rPr>
            <w:noProof/>
            <w:webHidden/>
          </w:rPr>
        </w:r>
        <w:r>
          <w:rPr>
            <w:noProof/>
            <w:webHidden/>
          </w:rPr>
          <w:fldChar w:fldCharType="separate"/>
        </w:r>
        <w:r>
          <w:rPr>
            <w:noProof/>
            <w:webHidden/>
          </w:rPr>
          <w:t>7</w:t>
        </w:r>
        <w:r>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94462480"/>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121A28" w:rsidP="00961F88">
            <w:pPr>
              <w:pStyle w:val="TableText"/>
              <w:rPr>
                <w:i/>
              </w:rPr>
            </w:pPr>
            <w:r>
              <w:t>IB*2.0*577</w:t>
            </w:r>
          </w:p>
        </w:tc>
        <w:tc>
          <w:tcPr>
            <w:tcW w:w="3051" w:type="dxa"/>
          </w:tcPr>
          <w:p w:rsidR="00A25545" w:rsidRPr="00AA0C04" w:rsidRDefault="00085066" w:rsidP="00961F88">
            <w:pPr>
              <w:pStyle w:val="TableText"/>
              <w:rPr>
                <w:i/>
              </w:rPr>
            </w:pPr>
            <w:r w:rsidRPr="00AA0C04">
              <w:t>Halfaker</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7E17CC" w:rsidP="00961F88">
            <w:pPr>
              <w:pStyle w:val="TableText"/>
            </w:pPr>
            <w:r>
              <w:t>IB*2.0*577 T13</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6" w:name="_Toc494462481"/>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94462482"/>
      <w:r w:rsidRPr="00F10AA1">
        <w:t>Configuration Management of Documents</w:t>
      </w:r>
      <w:bookmarkEnd w:id="8"/>
    </w:p>
    <w:p w:rsidR="00F10AA1" w:rsidRDefault="00C94F25" w:rsidP="00C94F25">
      <w:pPr>
        <w:pStyle w:val="Heading2"/>
      </w:pPr>
      <w:bookmarkStart w:id="9" w:name="ColumnTitle_05"/>
      <w:bookmarkStart w:id="10" w:name="_Toc494462483"/>
      <w:bookmarkEnd w:id="9"/>
      <w:r>
        <w:t>Rational Change and Configuration Management (CCM) Documents</w:t>
      </w:r>
      <w:bookmarkEnd w:id="10"/>
    </w:p>
    <w:p w:rsidR="007254BF" w:rsidRPr="007254BF" w:rsidRDefault="007254BF" w:rsidP="007254BF">
      <w:pPr>
        <w:pStyle w:val="BodyText"/>
      </w:pPr>
      <w:proofErr w:type="gramStart"/>
      <w:r w:rsidRPr="007254BF">
        <w:t>The CCM/RTC location for the documents and CCM/RTC explanation for the information.</w:t>
      </w:r>
      <w:proofErr w:type="gramEnd"/>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1" w:name="ColumnTitle_06"/>
            <w:bookmarkEnd w:id="11"/>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7D6072" w:rsidP="002A2BF2">
            <w:pPr>
              <w:pStyle w:val="TableText"/>
            </w:pPr>
            <w:hyperlink r:id="rId15"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7D6072" w:rsidP="002A2BF2">
            <w:pPr>
              <w:pStyle w:val="TableText"/>
            </w:pPr>
            <w:hyperlink r:id="rId16"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lastRenderedPageBreak/>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BB1252" w:rsidP="00961F88">
            <w:pPr>
              <w:pStyle w:val="TableText"/>
            </w:pPr>
            <w:r w:rsidRPr="000B7998">
              <w:t>(15: ebilling_documents_0929</w:t>
            </w:r>
            <w:r w:rsidR="00753346" w:rsidRPr="000B7998">
              <w:t>2017)</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7D6072" w:rsidP="00961F88">
            <w:pPr>
              <w:pStyle w:val="TableText"/>
              <w:rPr>
                <w:color w:val="000000" w:themeColor="text1"/>
              </w:rPr>
            </w:pPr>
            <w:hyperlink r:id="rId17"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8"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7D6072" w:rsidP="00D3646B">
                  <w:pPr>
                    <w:rPr>
                      <w:rFonts w:ascii="Arial" w:hAnsi="Arial" w:cs="Arial"/>
                      <w:color w:val="0000FF"/>
                      <w:szCs w:val="22"/>
                      <w:u w:val="single"/>
                    </w:rPr>
                  </w:pPr>
                  <w:hyperlink r:id="rId19" w:anchor="action=com.ibm.team.scm.browseElement&amp;workspaceItemId=_Cw2tQOlQEeaKzLtos-NtKQ&amp;componentItemId=_C2gpUelQEeaKzLtos-NtKQ&amp;itemType=com.ibm.team.filesystem.FileItem&amp;itemId=_UFH9wJ1zEeeX37ItqAk_sA" w:history="1">
                    <w:r w:rsidR="00FD5A9D" w:rsidRPr="000B7998">
                      <w:rPr>
                        <w:rStyle w:val="Hyperlink"/>
                        <w:rFonts w:ascii="Arial" w:hAnsi="Arial" w:cs="Arial"/>
                        <w:szCs w:val="22"/>
                      </w:rPr>
                      <w:t>ib_2_0_p577_pd.txt</w:t>
                    </w:r>
                  </w:hyperlink>
                </w:p>
              </w:tc>
              <w:tc>
                <w:tcPr>
                  <w:tcW w:w="3330" w:type="dxa"/>
                  <w:tcBorders>
                    <w:top w:val="nil"/>
                    <w:left w:val="nil"/>
                    <w:bottom w:val="single" w:sz="8" w:space="0" w:color="auto"/>
                    <w:right w:val="single" w:sz="8" w:space="0" w:color="auto"/>
                  </w:tcBorders>
                </w:tcPr>
                <w:p w:rsidR="00D3646B" w:rsidRPr="000B7998" w:rsidRDefault="007D6072" w:rsidP="00272329">
                  <w:pPr>
                    <w:jc w:val="right"/>
                    <w:rPr>
                      <w:rFonts w:ascii="Arial" w:hAnsi="Arial" w:cs="Arial"/>
                      <w:color w:val="000000"/>
                      <w:szCs w:val="22"/>
                    </w:rPr>
                  </w:pPr>
                  <w:hyperlink r:id="rId20" w:anchor="action=com.ibm.team.workitem.viewWorkItem&amp;id=575957" w:history="1">
                    <w:r w:rsidR="00272329" w:rsidRPr="00272329">
                      <w:rPr>
                        <w:rFonts w:ascii="Arial" w:hAnsi="Arial" w:cs="Arial"/>
                        <w:color w:val="0000FF"/>
                        <w:szCs w:val="22"/>
                        <w:u w:val="single"/>
                      </w:rPr>
                      <w:t>575957</w:t>
                    </w:r>
                  </w:hyperlink>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FD5A9D" w:rsidRPr="000B7998" w:rsidRDefault="007D6072" w:rsidP="00FD5A9D">
                  <w:pPr>
                    <w:rPr>
                      <w:rFonts w:ascii="Arial" w:hAnsi="Arial" w:cs="Arial"/>
                      <w:color w:val="0000FF"/>
                      <w:szCs w:val="22"/>
                      <w:u w:val="single"/>
                    </w:rPr>
                  </w:pPr>
                  <w:hyperlink r:id="rId21" w:anchor="action=com.ibm.team.scm.browseElement&amp;workspaceItemId=_Cw2tQOlQEeaKzLtos-NtKQ&amp;componentItemId=_C2gpUelQEeaKzLtos-NtKQ&amp;itemType=com.ibm.team.filesystem.FileItem&amp;itemId=_VDiMoKObEee3kvxAnNKxTA" w:history="1">
                    <w:r w:rsidR="00FD5A9D" w:rsidRPr="000B7998">
                      <w:rPr>
                        <w:rStyle w:val="Hyperlink"/>
                        <w:rFonts w:ascii="Arial" w:hAnsi="Arial" w:cs="Arial"/>
                        <w:szCs w:val="22"/>
                      </w:rPr>
                      <w:t xml:space="preserve">TAS </w:t>
                    </w:r>
                    <w:proofErr w:type="spellStart"/>
                    <w:r w:rsidR="00FD5A9D" w:rsidRPr="000B7998">
                      <w:rPr>
                        <w:rStyle w:val="Hyperlink"/>
                        <w:rFonts w:ascii="Arial" w:hAnsi="Arial" w:cs="Arial"/>
                        <w:szCs w:val="22"/>
                      </w:rPr>
                      <w:t>eBill</w:t>
                    </w:r>
                    <w:proofErr w:type="spellEnd"/>
                    <w:r w:rsidR="00FD5A9D" w:rsidRPr="000B7998">
                      <w:rPr>
                        <w:rStyle w:val="Hyperlink"/>
                        <w:rFonts w:ascii="Arial" w:hAnsi="Arial" w:cs="Arial"/>
                        <w:szCs w:val="22"/>
                      </w:rPr>
                      <w:t xml:space="preserve"> Defect Log IB_2.0_577 v2.00.xlsx</w:t>
                    </w:r>
                  </w:hyperlink>
                </w:p>
                <w:p w:rsidR="00D3646B" w:rsidRPr="000B7998" w:rsidRDefault="00D3646B" w:rsidP="005F67DB">
                  <w:pPr>
                    <w:rPr>
                      <w:rFonts w:ascii="Arial" w:hAnsi="Arial" w:cs="Arial"/>
                      <w:color w:val="000000"/>
                      <w:szCs w:val="22"/>
                    </w:rPr>
                  </w:pPr>
                </w:p>
              </w:tc>
              <w:tc>
                <w:tcPr>
                  <w:tcW w:w="3330" w:type="dxa"/>
                  <w:tcBorders>
                    <w:top w:val="nil"/>
                    <w:left w:val="nil"/>
                    <w:bottom w:val="single" w:sz="8" w:space="0" w:color="auto"/>
                    <w:right w:val="single" w:sz="8" w:space="0" w:color="auto"/>
                  </w:tcBorders>
                </w:tcPr>
                <w:p w:rsidR="00240EA7" w:rsidRPr="000B7998" w:rsidRDefault="007D6072" w:rsidP="00272329">
                  <w:pPr>
                    <w:jc w:val="right"/>
                    <w:rPr>
                      <w:rFonts w:ascii="Arial" w:hAnsi="Arial" w:cs="Arial"/>
                      <w:color w:val="0000FF"/>
                      <w:szCs w:val="22"/>
                      <w:u w:val="single"/>
                    </w:rPr>
                  </w:pPr>
                  <w:hyperlink r:id="rId22" w:anchor="action=com.ibm.team.workitem.viewWorkItem&amp;id=584684" w:history="1">
                    <w:r w:rsidR="00240EA7" w:rsidRPr="000B7998">
                      <w:rPr>
                        <w:rStyle w:val="Hyperlink"/>
                        <w:rFonts w:ascii="Arial" w:hAnsi="Arial" w:cs="Arial"/>
                        <w:szCs w:val="22"/>
                      </w:rPr>
                      <w:t>584684</w:t>
                    </w:r>
                  </w:hyperlink>
                </w:p>
                <w:p w:rsidR="00D3646B" w:rsidRPr="000B7998" w:rsidRDefault="00D3646B" w:rsidP="00272329">
                  <w:pPr>
                    <w:jc w:val="right"/>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7D6072"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lCVQ8KRyEee3kvxAnNKxTA" w:history="1">
                    <w:r w:rsidR="00FD5A9D" w:rsidRPr="000B7998">
                      <w:rPr>
                        <w:rStyle w:val="Hyperlink"/>
                        <w:rFonts w:ascii="Arial" w:hAnsi="Arial" w:cs="Arial"/>
                        <w:szCs w:val="22"/>
                      </w:rPr>
                      <w:t xml:space="preserve">TAS </w:t>
                    </w:r>
                    <w:proofErr w:type="spellStart"/>
                    <w:r w:rsidR="00FD5A9D" w:rsidRPr="000B7998">
                      <w:rPr>
                        <w:rStyle w:val="Hyperlink"/>
                        <w:rFonts w:ascii="Arial" w:hAnsi="Arial" w:cs="Arial"/>
                        <w:szCs w:val="22"/>
                      </w:rPr>
                      <w:t>eBill</w:t>
                    </w:r>
                    <w:proofErr w:type="spellEnd"/>
                    <w:r w:rsidR="00FD5A9D" w:rsidRPr="000B7998">
                      <w:rPr>
                        <w:rStyle w:val="Hyperlink"/>
                        <w:rFonts w:ascii="Arial" w:hAnsi="Arial" w:cs="Arial"/>
                        <w:szCs w:val="22"/>
                      </w:rPr>
                      <w:t xml:space="preserve"> TEL IB_2.0_577 v3.00.xlsx</w:t>
                    </w:r>
                  </w:hyperlink>
                </w:p>
              </w:tc>
              <w:tc>
                <w:tcPr>
                  <w:tcW w:w="3330" w:type="dxa"/>
                  <w:tcBorders>
                    <w:top w:val="nil"/>
                    <w:left w:val="nil"/>
                    <w:bottom w:val="single" w:sz="8" w:space="0" w:color="auto"/>
                    <w:right w:val="single" w:sz="8" w:space="0" w:color="auto"/>
                  </w:tcBorders>
                </w:tcPr>
                <w:p w:rsidR="00B054BA" w:rsidRPr="000B7998" w:rsidRDefault="007D6072" w:rsidP="00272329">
                  <w:pPr>
                    <w:jc w:val="right"/>
                    <w:rPr>
                      <w:rFonts w:ascii="Arial" w:hAnsi="Arial" w:cs="Arial"/>
                      <w:color w:val="0000FF"/>
                      <w:szCs w:val="22"/>
                      <w:u w:val="single"/>
                    </w:rPr>
                  </w:pPr>
                  <w:hyperlink r:id="rId24" w:anchor="action=com.ibm.team.workitem.viewWorkItem&amp;id=584688" w:history="1">
                    <w:r w:rsidR="00B054BA" w:rsidRPr="000B7998">
                      <w:rPr>
                        <w:rStyle w:val="Hyperlink"/>
                        <w:rFonts w:ascii="Arial" w:hAnsi="Arial" w:cs="Arial"/>
                        <w:szCs w:val="22"/>
                      </w:rPr>
                      <w:t>584688</w:t>
                    </w:r>
                  </w:hyperlink>
                </w:p>
                <w:p w:rsidR="00D3646B" w:rsidRPr="000B7998" w:rsidRDefault="00D3646B" w:rsidP="00272329">
                  <w:pPr>
                    <w:jc w:val="right"/>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7D6072" w:rsidP="00FC3D0E">
                  <w:pPr>
                    <w:rPr>
                      <w:rFonts w:ascii="Arial" w:hAnsi="Arial" w:cs="Arial"/>
                      <w:color w:val="0000FF"/>
                      <w:szCs w:val="22"/>
                      <w:u w:val="single"/>
                    </w:rPr>
                  </w:pPr>
                  <w:hyperlink r:id="rId25" w:anchor="action=com.ibm.team.scm.browseElement&amp;workspaceItemId=_Cw2tQOlQEeaKzLtos-NtKQ&amp;componentItemId=_C2gpUelQEeaKzLtos-NtKQ&amp;itemType=com.ibm.team.filesystem.FileItem&amp;itemId=_pdxcMKObEee3kvxAnNKxTA" w:history="1">
                    <w:r w:rsidR="00FC3D0E" w:rsidRPr="000B7998">
                      <w:rPr>
                        <w:rStyle w:val="Hyperlink"/>
                        <w:rFonts w:ascii="Arial" w:hAnsi="Arial" w:cs="Arial"/>
                        <w:szCs w:val="22"/>
                      </w:rPr>
                      <w:t xml:space="preserve">TAS </w:t>
                    </w:r>
                    <w:proofErr w:type="spellStart"/>
                    <w:r w:rsidR="00FC3D0E" w:rsidRPr="000B7998">
                      <w:rPr>
                        <w:rStyle w:val="Hyperlink"/>
                        <w:rFonts w:ascii="Arial" w:hAnsi="Arial" w:cs="Arial"/>
                        <w:szCs w:val="22"/>
                      </w:rPr>
                      <w:t>eBill</w:t>
                    </w:r>
                    <w:proofErr w:type="spellEnd"/>
                    <w:r w:rsidR="00FC3D0E" w:rsidRPr="000B7998">
                      <w:rPr>
                        <w:rStyle w:val="Hyperlink"/>
                        <w:rFonts w:ascii="Arial" w:hAnsi="Arial" w:cs="Arial"/>
                        <w:szCs w:val="22"/>
                      </w:rPr>
                      <w:t xml:space="preserve"> IOC Test Execution Log IB_2_577.xlsx</w:t>
                    </w:r>
                  </w:hyperlink>
                </w:p>
                <w:p w:rsidR="00FC3D0E" w:rsidRPr="000B7998" w:rsidRDefault="00FC3D0E" w:rsidP="00D3646B">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B77B5" w:rsidRPr="000B7998" w:rsidRDefault="007D6072" w:rsidP="00272329">
                  <w:pPr>
                    <w:jc w:val="right"/>
                    <w:rPr>
                      <w:rFonts w:ascii="Arial" w:hAnsi="Arial" w:cs="Arial"/>
                      <w:color w:val="0000FF"/>
                      <w:szCs w:val="22"/>
                      <w:u w:val="single"/>
                    </w:rPr>
                  </w:pPr>
                  <w:hyperlink r:id="rId26" w:anchor="action=com.ibm.team.workitem.viewWorkItem&amp;id=575954" w:history="1">
                    <w:r w:rsidR="001B77B5" w:rsidRPr="000B7998">
                      <w:rPr>
                        <w:rStyle w:val="Hyperlink"/>
                        <w:rFonts w:ascii="Arial" w:hAnsi="Arial" w:cs="Arial"/>
                        <w:szCs w:val="22"/>
                      </w:rPr>
                      <w:t>575954</w:t>
                    </w:r>
                  </w:hyperlink>
                </w:p>
                <w:p w:rsidR="00FC3D0E" w:rsidRPr="000B7998" w:rsidRDefault="00FC3D0E" w:rsidP="0027232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4D0A2A" w:rsidRPr="000B7998" w:rsidRDefault="007D6072" w:rsidP="004D0A2A">
                  <w:pPr>
                    <w:rPr>
                      <w:rFonts w:ascii="Arial" w:hAnsi="Arial" w:cs="Arial"/>
                      <w:color w:val="0000FF"/>
                      <w:szCs w:val="22"/>
                      <w:u w:val="single"/>
                    </w:rPr>
                  </w:pPr>
                  <w:hyperlink r:id="rId27" w:anchor="action=com.ibm.team.scm.browseElement&amp;workspaceItemId=_Cw2tQOlQEeaKzLtos-NtKQ&amp;componentItemId=_C2gpUelQEeaKzLtos-NtKQ&amp;itemType=com.ibm.team.filesystem.FileItem&amp;itemId=_LpG_8KOjEee3kvxAnNKxTA" w:history="1">
                    <w:r w:rsidR="004D0A2A" w:rsidRPr="000B7998">
                      <w:rPr>
                        <w:rStyle w:val="Hyperlink"/>
                        <w:rFonts w:ascii="Arial" w:hAnsi="Arial" w:cs="Arial"/>
                        <w:szCs w:val="22"/>
                      </w:rPr>
                      <w:t>Vista_SQA_Checklist_IB_2_577 T13.xlsx</w:t>
                    </w:r>
                  </w:hyperlink>
                </w:p>
                <w:p w:rsidR="00E52E9A" w:rsidRPr="000B7998" w:rsidRDefault="00E52E9A" w:rsidP="00FC3D0E">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9001D" w:rsidRPr="000B7998" w:rsidRDefault="007D6072" w:rsidP="00272329">
                  <w:pPr>
                    <w:jc w:val="right"/>
                    <w:rPr>
                      <w:rFonts w:ascii="Arial" w:hAnsi="Arial" w:cs="Arial"/>
                      <w:color w:val="0000FF"/>
                      <w:szCs w:val="22"/>
                      <w:u w:val="single"/>
                    </w:rPr>
                  </w:pPr>
                  <w:hyperlink r:id="rId28" w:anchor="action=com.ibm.team.workitem.viewWorkItem&amp;id=584693" w:history="1">
                    <w:r w:rsidR="0019001D" w:rsidRPr="000B7998">
                      <w:rPr>
                        <w:rStyle w:val="Hyperlink"/>
                        <w:rFonts w:ascii="Arial" w:hAnsi="Arial" w:cs="Arial"/>
                        <w:szCs w:val="22"/>
                      </w:rPr>
                      <w:t>584693</w:t>
                    </w:r>
                  </w:hyperlink>
                </w:p>
                <w:p w:rsidR="00E52E9A" w:rsidRPr="000B7998" w:rsidRDefault="00E52E9A"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4D0A2A" w:rsidRPr="000B7998" w:rsidRDefault="007D6072" w:rsidP="004D0A2A">
                  <w:pPr>
                    <w:rPr>
                      <w:rFonts w:ascii="Arial" w:hAnsi="Arial" w:cs="Arial"/>
                      <w:color w:val="0000FF"/>
                      <w:szCs w:val="22"/>
                      <w:u w:val="single"/>
                    </w:rPr>
                  </w:pPr>
                  <w:hyperlink r:id="rId29" w:anchor="action=com.ibm.team.scm.browseElement&amp;workspaceItemId=_Cw2tQOlQEeaKzLtos-NtKQ&amp;componentItemId=_C2gpUelQEeaKzLtos-NtKQ&amp;itemType=com.ibm.team.filesystem.FileItem&amp;itemId=_qCM3gKRiEee3kvxAnNKxTA" w:history="1">
                    <w:r w:rsidR="004D0A2A" w:rsidRPr="000B7998">
                      <w:rPr>
                        <w:rStyle w:val="Hyperlink"/>
                        <w:rFonts w:ascii="Arial" w:hAnsi="Arial" w:cs="Arial"/>
                        <w:szCs w:val="22"/>
                      </w:rPr>
                      <w:t xml:space="preserve">TAS </w:t>
                    </w:r>
                    <w:proofErr w:type="spellStart"/>
                    <w:r w:rsidR="004D0A2A" w:rsidRPr="000B7998">
                      <w:rPr>
                        <w:rStyle w:val="Hyperlink"/>
                        <w:rFonts w:ascii="Arial" w:hAnsi="Arial" w:cs="Arial"/>
                        <w:szCs w:val="22"/>
                      </w:rPr>
                      <w:t>eBill</w:t>
                    </w:r>
                    <w:proofErr w:type="spellEnd"/>
                    <w:r w:rsidR="004D0A2A" w:rsidRPr="000B7998">
                      <w:rPr>
                        <w:rStyle w:val="Hyperlink"/>
                        <w:rFonts w:ascii="Arial" w:hAnsi="Arial" w:cs="Arial"/>
                        <w:szCs w:val="22"/>
                      </w:rPr>
                      <w:t xml:space="preserve"> RTM IB_2.0_577 v2.00.xlsx</w:t>
                    </w:r>
                  </w:hyperlink>
                </w:p>
                <w:p w:rsidR="00D3646B" w:rsidRPr="000B7998" w:rsidRDefault="00D3646B" w:rsidP="00D3646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19001D" w:rsidRPr="000B7998" w:rsidRDefault="007D6072" w:rsidP="00272329">
                  <w:pPr>
                    <w:jc w:val="right"/>
                    <w:rPr>
                      <w:rFonts w:ascii="Arial" w:hAnsi="Arial" w:cs="Arial"/>
                      <w:color w:val="0000FF"/>
                      <w:szCs w:val="22"/>
                      <w:u w:val="single"/>
                    </w:rPr>
                  </w:pPr>
                  <w:hyperlink r:id="rId30" w:anchor="action=com.ibm.team.workitem.viewWorkItem&amp;id=584689" w:history="1">
                    <w:r w:rsidR="0019001D" w:rsidRPr="000B7998">
                      <w:rPr>
                        <w:rStyle w:val="Hyperlink"/>
                        <w:rFonts w:ascii="Arial" w:hAnsi="Arial" w:cs="Arial"/>
                        <w:szCs w:val="22"/>
                      </w:rPr>
                      <w:t>584689</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49315F" w:rsidRDefault="007D6072" w:rsidP="0049315F">
                  <w:pPr>
                    <w:rPr>
                      <w:rFonts w:ascii="Calibri" w:hAnsi="Calibri"/>
                      <w:color w:val="0000FF"/>
                      <w:szCs w:val="22"/>
                      <w:u w:val="single"/>
                    </w:rPr>
                  </w:pPr>
                  <w:hyperlink r:id="rId31" w:anchor="action=com.ibm.team.scm.browseElement&amp;workspaceItemId=_Cw2tQOlQEeaKzLtos-NtKQ&amp;componentItemId=_C2gpUelQEeaKzLtos-NtKQ&amp;itemType=com.ibm.team.filesystem.FileItem&amp;itemId=_il8GYKTHEee3kvxAnNKxTA" w:history="1">
                    <w:r w:rsidR="0049315F">
                      <w:rPr>
                        <w:rStyle w:val="Hyperlink"/>
                        <w:rFonts w:ascii="Calibri" w:hAnsi="Calibri"/>
                        <w:szCs w:val="22"/>
                      </w:rPr>
                      <w:t xml:space="preserve">TAS </w:t>
                    </w:r>
                    <w:proofErr w:type="spellStart"/>
                    <w:r w:rsidR="0049315F">
                      <w:rPr>
                        <w:rStyle w:val="Hyperlink"/>
                        <w:rFonts w:ascii="Calibri" w:hAnsi="Calibri"/>
                        <w:szCs w:val="22"/>
                      </w:rPr>
                      <w:t>eBill</w:t>
                    </w:r>
                    <w:proofErr w:type="spellEnd"/>
                    <w:r w:rsidR="0049315F">
                      <w:rPr>
                        <w:rStyle w:val="Hyperlink"/>
                        <w:rFonts w:ascii="Calibri" w:hAnsi="Calibri"/>
                        <w:szCs w:val="22"/>
                      </w:rPr>
                      <w:t xml:space="preserve"> VDD IB_2_577.docx</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49315F" w:rsidRDefault="007D6072" w:rsidP="00272329">
                  <w:pPr>
                    <w:jc w:val="right"/>
                    <w:rPr>
                      <w:rFonts w:ascii="Calibri" w:hAnsi="Calibri"/>
                      <w:color w:val="0000FF"/>
                      <w:szCs w:val="22"/>
                      <w:u w:val="single"/>
                    </w:rPr>
                  </w:pPr>
                  <w:hyperlink r:id="rId32" w:anchor="action=com.ibm.team.workitem.viewWorkItem&amp;id=575962" w:history="1">
                    <w:r w:rsidR="0049315F">
                      <w:rPr>
                        <w:rStyle w:val="Hyperlink"/>
                        <w:rFonts w:ascii="Calibri" w:hAnsi="Calibri"/>
                        <w:szCs w:val="22"/>
                      </w:rPr>
                      <w:t xml:space="preserve">575962 </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4D0A2A" w:rsidRPr="000B7998" w:rsidRDefault="007D6072" w:rsidP="004D0A2A">
                  <w:pPr>
                    <w:rPr>
                      <w:rFonts w:ascii="Arial" w:hAnsi="Arial" w:cs="Arial"/>
                      <w:color w:val="0000FF"/>
                      <w:szCs w:val="22"/>
                      <w:u w:val="single"/>
                    </w:rPr>
                  </w:pPr>
                  <w:hyperlink r:id="rId33" w:anchor="action=com.ibm.team.scm.browseElement&amp;workspaceItemId=_Cw2tQOlQEeaKzLtos-NtKQ&amp;componentItemId=_C2gpUelQEeaKzLtos-NtKQ&amp;itemType=com.ibm.team.filesystem.FileItem&amp;itemId=_IolB8J1zEeeX37ItqAk_sA" w:history="1">
                    <w:r w:rsidR="004D0A2A" w:rsidRPr="000B7998">
                      <w:rPr>
                        <w:rStyle w:val="Hyperlink"/>
                        <w:rFonts w:ascii="Arial" w:hAnsi="Arial" w:cs="Arial"/>
                        <w:szCs w:val="22"/>
                      </w:rPr>
                      <w:t>ib_2_0_p577_ig.pdf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7D6072" w:rsidP="00272329">
                  <w:pPr>
                    <w:jc w:val="right"/>
                    <w:rPr>
                      <w:rFonts w:ascii="Arial" w:hAnsi="Arial" w:cs="Arial"/>
                      <w:color w:val="0000FF"/>
                      <w:szCs w:val="22"/>
                      <w:u w:val="single"/>
                    </w:rPr>
                  </w:pPr>
                  <w:hyperlink r:id="rId34" w:anchor="action=com.ibm.team.workitem.viewWorkItem&amp;id=584696" w:history="1">
                    <w:r w:rsidR="00D5199A" w:rsidRPr="000B7998">
                      <w:rPr>
                        <w:rStyle w:val="Hyperlink"/>
                        <w:rFonts w:ascii="Arial" w:hAnsi="Arial" w:cs="Arial"/>
                        <w:szCs w:val="22"/>
                      </w:rPr>
                      <w:t xml:space="preserve">584696 </w:t>
                    </w:r>
                  </w:hyperlink>
                </w:p>
                <w:p w:rsidR="00D3646B" w:rsidRPr="000B7998" w:rsidRDefault="00D3646B" w:rsidP="00272329">
                  <w:pPr>
                    <w:jc w:val="right"/>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lastRenderedPageBreak/>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B29B9" w:rsidRPr="000B7998" w:rsidRDefault="007D6072" w:rsidP="002B29B9">
                  <w:pPr>
                    <w:rPr>
                      <w:rFonts w:ascii="Arial" w:hAnsi="Arial" w:cs="Arial"/>
                      <w:color w:val="0000FF"/>
                      <w:szCs w:val="22"/>
                      <w:u w:val="single"/>
                    </w:rPr>
                  </w:pPr>
                  <w:hyperlink r:id="rId35" w:anchor="action=com.ibm.team.scm.browseElement&amp;workspaceItemId=_Cw2tQOlQEeaKzLtos-NtKQ&amp;componentItemId=_C2gpUelQEeaKzLtos-NtKQ&amp;itemType=com.ibm.team.filesystem.FileItem&amp;itemId=_XKpZsJ1yEeeX37ItqAk_sA" w:history="1">
                    <w:r w:rsidR="002B29B9" w:rsidRPr="000B7998">
                      <w:rPr>
                        <w:rStyle w:val="Hyperlink"/>
                        <w:rFonts w:ascii="Arial" w:hAnsi="Arial" w:cs="Arial"/>
                        <w:szCs w:val="22"/>
                      </w:rPr>
                      <w:t>ib_2_0_p577_tm.pdf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7D6072" w:rsidP="00272329">
                  <w:pPr>
                    <w:jc w:val="right"/>
                    <w:rPr>
                      <w:rFonts w:ascii="Arial" w:hAnsi="Arial" w:cs="Arial"/>
                      <w:color w:val="0000FF"/>
                      <w:szCs w:val="22"/>
                      <w:u w:val="single"/>
                    </w:rPr>
                  </w:pPr>
                  <w:hyperlink r:id="rId36" w:anchor="action=com.ibm.team.workitem.viewWorkItem&amp;id=588347" w:history="1">
                    <w:r w:rsidR="00D5199A" w:rsidRPr="000B7998">
                      <w:rPr>
                        <w:rStyle w:val="Hyperlink"/>
                        <w:rFonts w:ascii="Arial" w:hAnsi="Arial" w:cs="Arial"/>
                        <w:szCs w:val="22"/>
                      </w:rPr>
                      <w:t>588347</w:t>
                    </w:r>
                  </w:hyperlink>
                </w:p>
                <w:p w:rsidR="00D3646B" w:rsidRPr="000B7998" w:rsidRDefault="00D3646B" w:rsidP="00272329">
                  <w:pPr>
                    <w:jc w:val="right"/>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40EA7" w:rsidRPr="000B7998" w:rsidRDefault="007D6072" w:rsidP="00240EA7">
                  <w:pPr>
                    <w:rPr>
                      <w:rFonts w:ascii="Arial" w:hAnsi="Arial" w:cs="Arial"/>
                      <w:color w:val="0000FF"/>
                      <w:szCs w:val="22"/>
                      <w:u w:val="single"/>
                    </w:rPr>
                  </w:pPr>
                  <w:hyperlink r:id="rId37" w:anchor="action=com.ibm.team.scm.browseElement&amp;workspaceItemId=_Cw2tQOlQEeaKzLtos-NtKQ&amp;componentItemId=_C2gpUelQEeaKzLtos-NtKQ&amp;itemType=com.ibm.team.filesystem.FileItem&amp;itemId=_XYpHgJ10EeeX37ItqAk_sA" w:history="1">
                    <w:r w:rsidR="00240EA7" w:rsidRPr="000B7998">
                      <w:rPr>
                        <w:rStyle w:val="Hyperlink"/>
                        <w:rFonts w:ascii="Arial" w:hAnsi="Arial" w:cs="Arial"/>
                        <w:szCs w:val="22"/>
                      </w:rPr>
                      <w:t>ib_2_0_p577_edi_ug.pdf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CD3801" w:rsidRPr="000B7998" w:rsidRDefault="007D6072" w:rsidP="00272329">
                  <w:pPr>
                    <w:jc w:val="right"/>
                    <w:rPr>
                      <w:rFonts w:ascii="Arial" w:hAnsi="Arial" w:cs="Arial"/>
                      <w:color w:val="0000FF"/>
                      <w:szCs w:val="22"/>
                      <w:u w:val="single"/>
                    </w:rPr>
                  </w:pPr>
                  <w:hyperlink r:id="rId38" w:anchor="action=com.ibm.team.workitem.viewWorkItem&amp;id=584697" w:history="1">
                    <w:r w:rsidR="00CD3801" w:rsidRPr="000B7998">
                      <w:rPr>
                        <w:rStyle w:val="Hyperlink"/>
                        <w:rFonts w:ascii="Arial" w:hAnsi="Arial" w:cs="Arial"/>
                        <w:szCs w:val="22"/>
                      </w:rPr>
                      <w:t>584697</w:t>
                    </w:r>
                  </w:hyperlink>
                </w:p>
                <w:p w:rsidR="00D3646B" w:rsidRPr="000B7998" w:rsidRDefault="00D3646B" w:rsidP="00272329">
                  <w:pPr>
                    <w:jc w:val="right"/>
                    <w:rPr>
                      <w:rFonts w:ascii="Arial" w:hAnsi="Arial" w:cs="Arial"/>
                      <w:szCs w:val="22"/>
                    </w:rPr>
                  </w:pPr>
                </w:p>
              </w:tc>
            </w:tr>
          </w:tbl>
          <w:p w:rsidR="00D3646B" w:rsidRPr="000B7998" w:rsidRDefault="00D3646B" w:rsidP="00B863DD">
            <w:pPr>
              <w:pStyle w:val="TableText"/>
            </w:pPr>
          </w:p>
          <w:p w:rsidR="001006D6" w:rsidRPr="000B7998" w:rsidRDefault="001006D6" w:rsidP="00B863DD">
            <w:pPr>
              <w:pStyle w:val="TableText"/>
            </w:pPr>
            <w:r w:rsidRPr="000B7998">
              <w:t>Ra</w:t>
            </w:r>
            <w:r w:rsidR="00B863DD" w:rsidRPr="000B7998">
              <w:t>lly:</w:t>
            </w:r>
          </w:p>
          <w:tbl>
            <w:tblPr>
              <w:tblStyle w:val="TableGrid"/>
              <w:tblW w:w="0" w:type="auto"/>
              <w:tblLayout w:type="fixed"/>
              <w:tblLook w:val="04A0" w:firstRow="1" w:lastRow="0" w:firstColumn="1" w:lastColumn="0" w:noHBand="0" w:noVBand="1"/>
            </w:tblPr>
            <w:tblGrid>
              <w:gridCol w:w="3763"/>
              <w:gridCol w:w="2424"/>
            </w:tblGrid>
            <w:tr w:rsidR="00F3353F" w:rsidRPr="000B7998" w:rsidTr="00B863DD">
              <w:tc>
                <w:tcPr>
                  <w:tcW w:w="6187" w:type="dxa"/>
                  <w:gridSpan w:val="2"/>
                  <w:tcBorders>
                    <w:bottom w:val="single" w:sz="4" w:space="0" w:color="auto"/>
                  </w:tcBorders>
                  <w:shd w:val="clear" w:color="auto" w:fill="F2F2F2" w:themeFill="background1" w:themeFillShade="F2"/>
                </w:tcPr>
                <w:p w:rsidR="00F3353F" w:rsidRPr="000B7998" w:rsidRDefault="00F3353F">
                  <w:pPr>
                    <w:pStyle w:val="TableText"/>
                    <w:rPr>
                      <w:szCs w:val="22"/>
                    </w:rPr>
                  </w:pPr>
                  <w:r w:rsidRPr="000B7998">
                    <w:rPr>
                      <w:szCs w:val="22"/>
                    </w:rPr>
                    <w:t>Documents loaded to Rally</w:t>
                  </w:r>
                </w:p>
              </w:tc>
            </w:tr>
            <w:tr w:rsidR="00F3353F" w:rsidRPr="000B7998" w:rsidTr="00B863DD">
              <w:tc>
                <w:tcPr>
                  <w:tcW w:w="3763" w:type="dxa"/>
                  <w:shd w:val="clear" w:color="auto" w:fill="F2F2F2" w:themeFill="background1" w:themeFillShade="F2"/>
                </w:tcPr>
                <w:p w:rsidR="00F3353F" w:rsidRPr="000B7998" w:rsidRDefault="00F3353F">
                  <w:pPr>
                    <w:pStyle w:val="TableText"/>
                    <w:rPr>
                      <w:szCs w:val="22"/>
                    </w:rPr>
                  </w:pPr>
                  <w:r w:rsidRPr="000B7998">
                    <w:rPr>
                      <w:szCs w:val="22"/>
                    </w:rPr>
                    <w:t>Document</w:t>
                  </w:r>
                </w:p>
              </w:tc>
              <w:tc>
                <w:tcPr>
                  <w:tcW w:w="2424" w:type="dxa"/>
                  <w:shd w:val="clear" w:color="auto" w:fill="F2F2F2" w:themeFill="background1" w:themeFillShade="F2"/>
                </w:tcPr>
                <w:p w:rsidR="00F3353F" w:rsidRPr="000B7998" w:rsidRDefault="00F3353F">
                  <w:pPr>
                    <w:pStyle w:val="TableText"/>
                    <w:rPr>
                      <w:szCs w:val="22"/>
                    </w:rPr>
                  </w:pPr>
                  <w:r w:rsidRPr="000B7998">
                    <w:rPr>
                      <w:szCs w:val="22"/>
                    </w:rPr>
                    <w:t>Rally ID</w:t>
                  </w:r>
                </w:p>
              </w:tc>
            </w:tr>
            <w:tr w:rsidR="00CD31ED" w:rsidRPr="000B7998" w:rsidTr="00F3353F">
              <w:tc>
                <w:tcPr>
                  <w:tcW w:w="3763" w:type="dxa"/>
                </w:tcPr>
                <w:p w:rsidR="00CD31ED" w:rsidRPr="000B7998" w:rsidRDefault="00CD31ED">
                  <w:pPr>
                    <w:pStyle w:val="TableText"/>
                    <w:rPr>
                      <w:szCs w:val="22"/>
                    </w:rPr>
                  </w:pPr>
                  <w:r w:rsidRPr="000B7998">
                    <w:rPr>
                      <w:szCs w:val="22"/>
                    </w:rPr>
                    <w:t>User Story – Unit or Basis for Measurements Claims for Drugs (USEB-15)</w:t>
                  </w:r>
                </w:p>
              </w:tc>
              <w:tc>
                <w:tcPr>
                  <w:tcW w:w="2424" w:type="dxa"/>
                </w:tcPr>
                <w:p w:rsidR="00CD31ED" w:rsidRPr="000B7998" w:rsidRDefault="00CD31ED">
                  <w:pPr>
                    <w:pStyle w:val="TableText"/>
                    <w:rPr>
                      <w:szCs w:val="22"/>
                    </w:rPr>
                  </w:pPr>
                  <w:r w:rsidRPr="000B7998">
                    <w:rPr>
                      <w:szCs w:val="22"/>
                    </w:rPr>
                    <w:t>US11</w:t>
                  </w:r>
                </w:p>
              </w:tc>
            </w:tr>
            <w:tr w:rsidR="00F3353F" w:rsidRPr="000B7998" w:rsidTr="00F3353F">
              <w:tc>
                <w:tcPr>
                  <w:tcW w:w="3763" w:type="dxa"/>
                </w:tcPr>
                <w:p w:rsidR="00F3353F" w:rsidRPr="000B7998" w:rsidRDefault="00CD31ED">
                  <w:pPr>
                    <w:pStyle w:val="TableText"/>
                    <w:rPr>
                      <w:szCs w:val="22"/>
                    </w:rPr>
                  </w:pPr>
                  <w:r w:rsidRPr="000B7998">
                    <w:rPr>
                      <w:szCs w:val="22"/>
                    </w:rPr>
                    <w:t>User Story – Cloning a Primary Claim (USEB-500)</w:t>
                  </w:r>
                </w:p>
              </w:tc>
              <w:tc>
                <w:tcPr>
                  <w:tcW w:w="2424" w:type="dxa"/>
                </w:tcPr>
                <w:p w:rsidR="00F3353F" w:rsidRPr="000B7998" w:rsidRDefault="001C00F9">
                  <w:pPr>
                    <w:pStyle w:val="TableText"/>
                    <w:rPr>
                      <w:szCs w:val="22"/>
                    </w:rPr>
                  </w:pPr>
                  <w:r w:rsidRPr="000B7998">
                    <w:rPr>
                      <w:szCs w:val="22"/>
                    </w:rPr>
                    <w:t>US1</w:t>
                  </w:r>
                  <w:r w:rsidR="00CD31ED" w:rsidRPr="000B7998">
                    <w:rPr>
                      <w:szCs w:val="22"/>
                    </w:rPr>
                    <w:t>14</w:t>
                  </w:r>
                </w:p>
              </w:tc>
            </w:tr>
            <w:tr w:rsidR="00B863DD" w:rsidRPr="000B7998" w:rsidTr="00B863DD">
              <w:tc>
                <w:tcPr>
                  <w:tcW w:w="3763" w:type="dxa"/>
                </w:tcPr>
                <w:p w:rsidR="00B863DD" w:rsidRPr="000B7998" w:rsidRDefault="00CD31ED">
                  <w:pPr>
                    <w:pStyle w:val="TableText"/>
                    <w:rPr>
                      <w:szCs w:val="22"/>
                    </w:rPr>
                  </w:pPr>
                  <w:r w:rsidRPr="000B7998">
                    <w:rPr>
                      <w:szCs w:val="22"/>
                    </w:rPr>
                    <w:t>User Story – Field Length Adjustments (TSEB-1)</w:t>
                  </w:r>
                </w:p>
              </w:tc>
              <w:tc>
                <w:tcPr>
                  <w:tcW w:w="2424" w:type="dxa"/>
                </w:tcPr>
                <w:p w:rsidR="001C00F9" w:rsidRPr="000B7998" w:rsidRDefault="00CD31ED">
                  <w:pPr>
                    <w:pStyle w:val="TableText"/>
                    <w:rPr>
                      <w:szCs w:val="22"/>
                    </w:rPr>
                  </w:pPr>
                  <w:r w:rsidRPr="000B7998">
                    <w:rPr>
                      <w:szCs w:val="22"/>
                    </w:rPr>
                    <w:t>US127</w:t>
                  </w:r>
                </w:p>
              </w:tc>
            </w:tr>
            <w:tr w:rsidR="001C00F9" w:rsidRPr="000B7998" w:rsidTr="00B863DD">
              <w:tc>
                <w:tcPr>
                  <w:tcW w:w="3763" w:type="dxa"/>
                </w:tcPr>
                <w:p w:rsidR="001C00F9" w:rsidRPr="000B7998" w:rsidRDefault="001C00F9">
                  <w:pPr>
                    <w:pStyle w:val="TableText"/>
                    <w:rPr>
                      <w:szCs w:val="22"/>
                    </w:rPr>
                  </w:pPr>
                  <w:r w:rsidRPr="000B7998">
                    <w:rPr>
                      <w:szCs w:val="22"/>
                    </w:rPr>
                    <w:t xml:space="preserve">User Story </w:t>
                  </w:r>
                  <w:r w:rsidR="00CD31ED" w:rsidRPr="000B7998">
                    <w:rPr>
                      <w:szCs w:val="22"/>
                    </w:rPr>
                    <w:t>– Process Payer ID – Store HCCH Payer ID (TSEB-2)</w:t>
                  </w:r>
                </w:p>
              </w:tc>
              <w:tc>
                <w:tcPr>
                  <w:tcW w:w="2424" w:type="dxa"/>
                </w:tcPr>
                <w:p w:rsidR="001C00F9" w:rsidRPr="000B7998" w:rsidRDefault="001C00F9">
                  <w:pPr>
                    <w:pStyle w:val="TableText"/>
                    <w:rPr>
                      <w:szCs w:val="22"/>
                    </w:rPr>
                  </w:pPr>
                  <w:r w:rsidRPr="000B7998">
                    <w:rPr>
                      <w:szCs w:val="22"/>
                    </w:rPr>
                    <w:t>US12</w:t>
                  </w:r>
                  <w:r w:rsidR="00CD31ED" w:rsidRPr="000B7998">
                    <w:rPr>
                      <w:szCs w:val="22"/>
                    </w:rPr>
                    <w:t>9</w:t>
                  </w:r>
                </w:p>
              </w:tc>
            </w:tr>
            <w:tr w:rsidR="001C00F9" w:rsidRPr="000B7998" w:rsidTr="00B863DD">
              <w:tc>
                <w:tcPr>
                  <w:tcW w:w="3763" w:type="dxa"/>
                </w:tcPr>
                <w:p w:rsidR="001C00F9" w:rsidRPr="000B7998" w:rsidRDefault="00CD31ED">
                  <w:pPr>
                    <w:pStyle w:val="TableText"/>
                    <w:rPr>
                      <w:szCs w:val="22"/>
                    </w:rPr>
                  </w:pPr>
                  <w:r w:rsidRPr="000B7998">
                    <w:rPr>
                      <w:szCs w:val="22"/>
                    </w:rPr>
                    <w:t>User Story – Payer ID Report</w:t>
                  </w:r>
                </w:p>
              </w:tc>
              <w:tc>
                <w:tcPr>
                  <w:tcW w:w="2424" w:type="dxa"/>
                </w:tcPr>
                <w:p w:rsidR="001C00F9" w:rsidRPr="000B7998" w:rsidRDefault="00CD31ED">
                  <w:pPr>
                    <w:pStyle w:val="TableText"/>
                    <w:rPr>
                      <w:szCs w:val="22"/>
                    </w:rPr>
                  </w:pPr>
                  <w:r w:rsidRPr="000B7998">
                    <w:rPr>
                      <w:szCs w:val="22"/>
                    </w:rPr>
                    <w:t>US976</w:t>
                  </w:r>
                </w:p>
              </w:tc>
            </w:tr>
            <w:tr w:rsidR="00CD31ED" w:rsidRPr="000B7998" w:rsidTr="00B863DD">
              <w:tc>
                <w:tcPr>
                  <w:tcW w:w="3763" w:type="dxa"/>
                </w:tcPr>
                <w:p w:rsidR="00CD31ED" w:rsidRPr="000B7998" w:rsidRDefault="00CD31ED">
                  <w:pPr>
                    <w:pStyle w:val="TableText"/>
                    <w:rPr>
                      <w:szCs w:val="22"/>
                    </w:rPr>
                  </w:pPr>
                  <w:r w:rsidRPr="000B7998">
                    <w:rPr>
                      <w:szCs w:val="22"/>
                    </w:rPr>
                    <w:t>User Story – Print NDC Number on UB04</w:t>
                  </w:r>
                </w:p>
              </w:tc>
              <w:tc>
                <w:tcPr>
                  <w:tcW w:w="2424" w:type="dxa"/>
                </w:tcPr>
                <w:p w:rsidR="00CD31ED" w:rsidRPr="000B7998" w:rsidRDefault="00CD31ED">
                  <w:pPr>
                    <w:pStyle w:val="TableText"/>
                    <w:rPr>
                      <w:szCs w:val="22"/>
                    </w:rPr>
                  </w:pPr>
                  <w:r w:rsidRPr="000B7998">
                    <w:rPr>
                      <w:szCs w:val="22"/>
                    </w:rPr>
                    <w:t>US1166</w:t>
                  </w:r>
                </w:p>
              </w:tc>
            </w:tr>
            <w:tr w:rsidR="00B863DD" w:rsidRPr="000B7998" w:rsidTr="00B863DD">
              <w:tc>
                <w:tcPr>
                  <w:tcW w:w="3763" w:type="dxa"/>
                </w:tcPr>
                <w:p w:rsidR="00B863DD" w:rsidRPr="000B7998" w:rsidRDefault="00357E1A">
                  <w:pPr>
                    <w:pStyle w:val="TableText"/>
                    <w:rPr>
                      <w:szCs w:val="22"/>
                    </w:rPr>
                  </w:pPr>
                  <w:r w:rsidRPr="000B7998">
                    <w:rPr>
                      <w:szCs w:val="22"/>
                    </w:rPr>
                    <w:t>Defect Logs</w:t>
                  </w:r>
                </w:p>
              </w:tc>
              <w:tc>
                <w:tcPr>
                  <w:tcW w:w="2424" w:type="dxa"/>
                </w:tcPr>
                <w:p w:rsidR="00B863DD" w:rsidRPr="000B7998" w:rsidRDefault="00357E1A">
                  <w:pPr>
                    <w:pStyle w:val="TableText"/>
                    <w:rPr>
                      <w:szCs w:val="22"/>
                    </w:rPr>
                  </w:pPr>
                  <w:r w:rsidRPr="000B7998">
                    <w:rPr>
                      <w:szCs w:val="22"/>
                    </w:rPr>
                    <w:t>Under the ‘Defect area’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Cases</w:t>
                  </w:r>
                </w:p>
              </w:tc>
              <w:tc>
                <w:tcPr>
                  <w:tcW w:w="2424" w:type="dxa"/>
                </w:tcPr>
                <w:p w:rsidR="00B863DD" w:rsidRPr="000B7998" w:rsidRDefault="00357E1A">
                  <w:pPr>
                    <w:pStyle w:val="TableText"/>
                    <w:rPr>
                      <w:szCs w:val="22"/>
                    </w:rPr>
                  </w:pPr>
                  <w:r w:rsidRPr="000B7998">
                    <w:rPr>
                      <w:szCs w:val="22"/>
                    </w:rPr>
                    <w:t>Under the ‘Test Cases’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Run</w:t>
                  </w:r>
                </w:p>
              </w:tc>
              <w:tc>
                <w:tcPr>
                  <w:tcW w:w="2424" w:type="dxa"/>
                </w:tcPr>
                <w:p w:rsidR="00B863DD" w:rsidRPr="000B7998" w:rsidRDefault="00357E1A">
                  <w:pPr>
                    <w:pStyle w:val="TableText"/>
                    <w:rPr>
                      <w:szCs w:val="22"/>
                    </w:rPr>
                  </w:pPr>
                  <w:r w:rsidRPr="000B7998">
                    <w:rPr>
                      <w:szCs w:val="22"/>
                    </w:rPr>
                    <w:t>Under the ‘Test Run area’ for each respective user story</w:t>
                  </w:r>
                </w:p>
              </w:tc>
            </w:tr>
          </w:tbl>
          <w:p w:rsidR="001006D6" w:rsidRPr="000B7998"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lastRenderedPageBreak/>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CD31ED" w:rsidP="002A2BF2">
            <w:pPr>
              <w:pStyle w:val="TableText"/>
              <w:rPr>
                <w:i/>
              </w:rPr>
            </w:pPr>
            <w:r w:rsidRPr="006229AB">
              <w:t>IB*2.0*577</w:t>
            </w:r>
          </w:p>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 xml:space="preserve">Rally – VA MCCF / </w:t>
            </w:r>
            <w:proofErr w:type="spellStart"/>
            <w:r w:rsidRPr="00F83FF5">
              <w:t>eBilling</w:t>
            </w:r>
            <w:proofErr w:type="spellEnd"/>
            <w:r w:rsidR="00CD31ED">
              <w:t xml:space="preserve"> / User stories 11, 114, 127, 129, 976 &amp; 1166</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t xml:space="preserve"> (15: ebilling_doc_0929</w:t>
            </w:r>
            <w:r w:rsidRPr="007027C9">
              <w:t>2017)</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CD31ED" w:rsidP="002A2BF2">
            <w:pPr>
              <w:pStyle w:val="TableText"/>
              <w:rPr>
                <w:i/>
              </w:rPr>
            </w:pPr>
            <w:r w:rsidRPr="009C7B0C">
              <w:t>IB*2.0*577</w:t>
            </w:r>
          </w:p>
        </w:tc>
      </w:tr>
      <w:tr w:rsidR="008D3E80" w:rsidRPr="009C7B0C" w:rsidTr="0070640D">
        <w:trPr>
          <w:cantSplit/>
          <w:trHeight w:val="70"/>
        </w:trPr>
        <w:tc>
          <w:tcPr>
            <w:tcW w:w="2237" w:type="dxa"/>
          </w:tcPr>
          <w:p w:rsidR="008D3E80" w:rsidRPr="009C7B0C" w:rsidRDefault="008D3E80" w:rsidP="00594982">
            <w:pPr>
              <w:pStyle w:val="TableText"/>
            </w:pPr>
            <w:r w:rsidRPr="009C7B0C">
              <w:lastRenderedPageBreak/>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 xml:space="preserve">The name of the build definition, which controls </w:t>
      </w:r>
      <w:proofErr w:type="gramStart"/>
      <w:r w:rsidRPr="00A07FA6">
        <w:t>what</w:t>
      </w:r>
      <w:proofErr w:type="gramEnd"/>
      <w:r w:rsidRPr="00A07FA6">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proofErr w:type="gramStart"/>
      <w:r w:rsidRPr="00A2318D">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CD31ED" w:rsidP="002A2BF2">
            <w:pPr>
              <w:pStyle w:val="TableText"/>
            </w:pPr>
            <w:r>
              <w:t>IB*2.0*577</w:t>
            </w:r>
            <w:r w:rsidR="007027C9">
              <w:t xml:space="preserve"> T13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CD31ED" w:rsidP="002A2BF2">
      <w:pPr>
        <w:pStyle w:val="BodyText"/>
        <w:pBdr>
          <w:top w:val="single" w:sz="4" w:space="1" w:color="auto"/>
          <w:left w:val="single" w:sz="4" w:space="4" w:color="auto"/>
          <w:bottom w:val="single" w:sz="4" w:space="1" w:color="auto"/>
          <w:right w:val="single" w:sz="4" w:space="4" w:color="auto"/>
        </w:pBdr>
        <w:rPr>
          <w:i/>
        </w:rPr>
      </w:pPr>
      <w:r>
        <w:t>The KIDS build for IB*2.0*577</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7D6072" w:rsidP="00594982">
            <w:pPr>
              <w:pStyle w:val="TableText"/>
              <w:rPr>
                <w:i/>
              </w:rPr>
            </w:pPr>
            <w:hyperlink r:id="rId39"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D6161C" w:rsidRPr="00BE3533" w:rsidRDefault="007D6072" w:rsidP="00D6161C">
            <w:pPr>
              <w:rPr>
                <w:rFonts w:ascii="Arial" w:hAnsi="Arial" w:cs="Arial"/>
                <w:color w:val="0000FF"/>
                <w:szCs w:val="22"/>
                <w:u w:val="single"/>
              </w:rPr>
            </w:pPr>
            <w:hyperlink r:id="rId40" w:anchor="action=com.ibm.rdm.web.pages.showArtifact&amp;artifactURI=https%3A%2F%2Fclm.rational.oit.va.gov%2Frm%2Fresources%2F_yRY3wR4hEeepL52rEMDxQw&amp;linkURI=https%3A%2F%2Fclm.rational.oit.va.gov%2Frm%2Flinks%2F_9h1pkx4nEeepL52rEMDx" w:history="1">
              <w:r w:rsidR="00D6161C" w:rsidRPr="00BE3533">
                <w:rPr>
                  <w:rStyle w:val="Hyperlink"/>
                  <w:rFonts w:ascii="Arial" w:hAnsi="Arial" w:cs="Arial"/>
                  <w:szCs w:val="22"/>
                </w:rPr>
                <w:t>888501</w:t>
              </w:r>
            </w:hyperlink>
          </w:p>
          <w:p w:rsidR="00DD0E7B" w:rsidRPr="00BE3533" w:rsidRDefault="00DD0E7B" w:rsidP="002A2BF2">
            <w:pPr>
              <w:pStyle w:val="TableText"/>
            </w:pPr>
          </w:p>
        </w:tc>
        <w:tc>
          <w:tcPr>
            <w:tcW w:w="3839" w:type="pct"/>
          </w:tcPr>
          <w:p w:rsidR="00DD0E7B" w:rsidRPr="00BE3533" w:rsidRDefault="00DD0E7B" w:rsidP="00CC1050">
            <w:pPr>
              <w:pStyle w:val="TableText"/>
              <w:rPr>
                <w:b/>
                <w:highlight w:val="yellow"/>
              </w:rPr>
            </w:pPr>
            <w:r w:rsidRPr="00BE3533">
              <w:rPr>
                <w:b/>
                <w:bCs/>
              </w:rPr>
              <w:t xml:space="preserve">EPIC: Maintain </w:t>
            </w:r>
            <w:proofErr w:type="spellStart"/>
            <w:r w:rsidRPr="00BE3533">
              <w:rPr>
                <w:b/>
                <w:bCs/>
              </w:rPr>
              <w:t>eBilling</w:t>
            </w:r>
            <w:proofErr w:type="spellEnd"/>
            <w:r w:rsidRPr="00BE3533">
              <w:rPr>
                <w:b/>
                <w:bCs/>
              </w:rPr>
              <w:t xml:space="preserve"> Compliance</w:t>
            </w:r>
          </w:p>
        </w:tc>
      </w:tr>
      <w:tr w:rsidR="00DD0E7B" w:rsidRPr="00BE3533" w:rsidTr="00DD0E7B">
        <w:tc>
          <w:tcPr>
            <w:tcW w:w="1161" w:type="pct"/>
          </w:tcPr>
          <w:p w:rsidR="00D6161C" w:rsidRPr="00BE3533" w:rsidRDefault="007D6072" w:rsidP="00D6161C">
            <w:pPr>
              <w:rPr>
                <w:rFonts w:ascii="Arial" w:hAnsi="Arial" w:cs="Arial"/>
                <w:color w:val="0000FF"/>
                <w:szCs w:val="22"/>
                <w:u w:val="single"/>
              </w:rPr>
            </w:pPr>
            <w:hyperlink r:id="rId41" w:anchor="action=com.ibm.rdm.web.pages.showArtifact&amp;artifactURI=https%3A%2F%2Fclm.rational.oit.va.gov%2Frm%2Fresources%2F_yRAD8R4mEeepL52rEMDxQw&amp;linkURI=https%3A%2F%2Fclm.rational.oit.va.gov%2Frm%2Flinks%2F_r3kYESX6EeeMa7rbcelM" w:history="1">
              <w:r w:rsidR="00D6161C" w:rsidRPr="00BE3533">
                <w:rPr>
                  <w:rStyle w:val="Hyperlink"/>
                  <w:rFonts w:ascii="Arial" w:hAnsi="Arial" w:cs="Arial"/>
                  <w:szCs w:val="22"/>
                </w:rPr>
                <w:t>888528</w:t>
              </w:r>
            </w:hyperlink>
          </w:p>
          <w:p w:rsidR="00DD0E7B" w:rsidRPr="00BE3533" w:rsidRDefault="00DD0E7B" w:rsidP="00CC1050">
            <w:pPr>
              <w:pStyle w:val="TableText"/>
            </w:pPr>
          </w:p>
        </w:tc>
        <w:tc>
          <w:tcPr>
            <w:tcW w:w="3839" w:type="pct"/>
          </w:tcPr>
          <w:p w:rsidR="00DD0E7B" w:rsidRPr="00BE3533" w:rsidRDefault="00DD0E7B" w:rsidP="00CC1050">
            <w:pPr>
              <w:pStyle w:val="TableText"/>
              <w:rPr>
                <w:b/>
              </w:rPr>
            </w:pPr>
            <w:r w:rsidRPr="00BE3533">
              <w:rPr>
                <w:b/>
                <w:bCs/>
              </w:rPr>
              <w:t xml:space="preserve">-SUB EPIC: Maintain compliance with DSMO Standards </w:t>
            </w:r>
            <w:r w:rsidR="00666BD6" w:rsidRPr="00BE3533">
              <w:rPr>
                <w:b/>
                <w:bCs/>
              </w:rPr>
              <w:t xml:space="preserve">for </w:t>
            </w:r>
            <w:proofErr w:type="spellStart"/>
            <w:r w:rsidR="00666BD6" w:rsidRPr="00BE3533">
              <w:rPr>
                <w:b/>
                <w:bCs/>
              </w:rPr>
              <w:t>eBilling</w:t>
            </w:r>
            <w:proofErr w:type="spellEnd"/>
            <w:r w:rsidR="00666BD6" w:rsidRPr="00BE3533">
              <w:rPr>
                <w:b/>
                <w:bCs/>
              </w:rPr>
              <w:t xml:space="preserve"> EDI Transactions</w:t>
            </w:r>
          </w:p>
        </w:tc>
      </w:tr>
      <w:tr w:rsidR="00DD0E7B" w:rsidRPr="00BE3533" w:rsidTr="00DD0E7B">
        <w:tc>
          <w:tcPr>
            <w:tcW w:w="1161" w:type="pct"/>
          </w:tcPr>
          <w:p w:rsidR="00DD0E7B" w:rsidRPr="00BE3533" w:rsidRDefault="007D6072" w:rsidP="00D6161C">
            <w:pPr>
              <w:rPr>
                <w:rFonts w:ascii="Arial" w:hAnsi="Arial" w:cs="Arial"/>
                <w:color w:val="0000FF"/>
                <w:szCs w:val="22"/>
                <w:u w:val="single"/>
              </w:rPr>
            </w:pPr>
            <w:hyperlink r:id="rId42" w:anchor="action=com.ibm.team.workitem.viewWorkItem&amp;id=522276" w:history="1">
              <w:r w:rsidR="00D6161C" w:rsidRPr="00BE3533">
                <w:rPr>
                  <w:rStyle w:val="Hyperlink"/>
                  <w:rFonts w:ascii="Arial" w:hAnsi="Arial" w:cs="Arial"/>
                  <w:szCs w:val="22"/>
                </w:rPr>
                <w:t>522276</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Pr="00BE3533">
              <w:rPr>
                <w:bCs/>
                <w:color w:val="000000"/>
              </w:rPr>
              <w:t>Unit or Basis for Measurements Codes for Drugs (USEB-15)</w:t>
            </w:r>
            <w:r w:rsidR="00B30BE7" w:rsidRPr="00BE3533">
              <w:rPr>
                <w:bCs/>
                <w:color w:val="000000"/>
              </w:rPr>
              <w:t xml:space="preserve"> </w:t>
            </w:r>
          </w:p>
        </w:tc>
      </w:tr>
      <w:tr w:rsidR="00DD0E7B" w:rsidRPr="00BE3533" w:rsidTr="008405C0">
        <w:trPr>
          <w:cantSplit/>
        </w:trPr>
        <w:tc>
          <w:tcPr>
            <w:tcW w:w="1161" w:type="pct"/>
          </w:tcPr>
          <w:p w:rsidR="00DD0E7B" w:rsidRPr="00BE3533" w:rsidRDefault="007D6072" w:rsidP="00D6161C">
            <w:pPr>
              <w:rPr>
                <w:rFonts w:ascii="Arial" w:hAnsi="Arial" w:cs="Arial"/>
                <w:color w:val="0000FF"/>
                <w:szCs w:val="22"/>
                <w:u w:val="single"/>
              </w:rPr>
            </w:pPr>
            <w:hyperlink r:id="rId43" w:anchor="action=com.ibm.team.workitem.viewWorkItem&amp;id=464021" w:history="1">
              <w:r w:rsidR="00D6161C" w:rsidRPr="00BE3533">
                <w:rPr>
                  <w:rStyle w:val="Hyperlink"/>
                  <w:rFonts w:ascii="Arial" w:hAnsi="Arial" w:cs="Arial"/>
                  <w:szCs w:val="22"/>
                </w:rPr>
                <w:t>464021</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00CF6E4B" w:rsidRPr="00BE3533">
              <w:rPr>
                <w:bCs/>
                <w:color w:val="000000"/>
              </w:rPr>
              <w:t>Cloning a Primary Claim (USEB-500)</w:t>
            </w:r>
            <w:r w:rsidR="00550D9A" w:rsidRPr="00BE3533">
              <w:rPr>
                <w:bCs/>
                <w:color w:val="000000"/>
              </w:rPr>
              <w:t xml:space="preserve"> </w:t>
            </w:r>
          </w:p>
        </w:tc>
      </w:tr>
      <w:tr w:rsidR="00CF6E4B" w:rsidRPr="00BE3533" w:rsidTr="0022302A">
        <w:tc>
          <w:tcPr>
            <w:tcW w:w="1161" w:type="pct"/>
          </w:tcPr>
          <w:p w:rsidR="00CF6E4B" w:rsidRPr="00BE3533" w:rsidRDefault="007D6072" w:rsidP="00D6161C">
            <w:pPr>
              <w:rPr>
                <w:rFonts w:ascii="Arial" w:hAnsi="Arial" w:cs="Arial"/>
                <w:color w:val="0000FF"/>
                <w:szCs w:val="22"/>
                <w:u w:val="single"/>
              </w:rPr>
            </w:pPr>
            <w:hyperlink r:id="rId44" w:anchor="action=com.ibm.team.workitem.viewWorkItem&amp;id=522358" w:history="1">
              <w:r w:rsidR="00D6161C" w:rsidRPr="00BE3533">
                <w:rPr>
                  <w:rStyle w:val="Hyperlink"/>
                  <w:rFonts w:ascii="Arial" w:hAnsi="Arial" w:cs="Arial"/>
                  <w:szCs w:val="22"/>
                </w:rPr>
                <w:t>522358</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Field Length Adjustments (TSEB-1)</w:t>
            </w:r>
            <w:r w:rsidR="00B30BE7" w:rsidRPr="00BE3533">
              <w:rPr>
                <w:bCs/>
                <w:color w:val="000000"/>
              </w:rPr>
              <w:t xml:space="preserve"> </w:t>
            </w:r>
          </w:p>
        </w:tc>
      </w:tr>
      <w:tr w:rsidR="00CF6E4B" w:rsidRPr="00BE3533" w:rsidTr="0022302A">
        <w:tc>
          <w:tcPr>
            <w:tcW w:w="1161" w:type="pct"/>
          </w:tcPr>
          <w:p w:rsidR="00CF6E4B" w:rsidRPr="00BE3533" w:rsidRDefault="007D6072" w:rsidP="00D6161C">
            <w:pPr>
              <w:rPr>
                <w:rFonts w:ascii="Arial" w:hAnsi="Arial" w:cs="Arial"/>
                <w:color w:val="0000FF"/>
                <w:szCs w:val="22"/>
                <w:u w:val="single"/>
              </w:rPr>
            </w:pPr>
            <w:hyperlink r:id="rId45" w:anchor="action=com.ibm.team.workitem.viewWorkItem&amp;id=522351" w:history="1">
              <w:r w:rsidR="00D6161C" w:rsidRPr="00BE3533">
                <w:rPr>
                  <w:rStyle w:val="Hyperlink"/>
                  <w:rFonts w:ascii="Arial" w:hAnsi="Arial" w:cs="Arial"/>
                  <w:szCs w:val="22"/>
                </w:rPr>
                <w:t>522351</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Print NDC Number on UB04</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7D6072" w:rsidP="00D6161C">
            <w:pPr>
              <w:rPr>
                <w:rFonts w:ascii="Arial" w:hAnsi="Arial" w:cs="Arial"/>
                <w:color w:val="0000FF"/>
                <w:szCs w:val="22"/>
                <w:u w:val="single"/>
              </w:rPr>
            </w:pPr>
            <w:hyperlink r:id="rId46" w:anchor="action=com.ibm.rdm.web.pages.showArtifact&amp;artifactURI=https%3A%2F%2Fclm.rational.oit.va.gov%2Frm%2Fresources%2F_Tt0yUR4iEeepL52rEMDxQw&amp;linkURI=https%3A%2F%2Fclm.rational.oit.va.gov%2Frm%2Flinks%2F_Crx3gR4rEeepL52rEMDx" w:history="1">
              <w:r w:rsidR="00D6161C" w:rsidRPr="00BE3533">
                <w:rPr>
                  <w:rStyle w:val="Hyperlink"/>
                  <w:rFonts w:ascii="Arial" w:hAnsi="Arial" w:cs="Arial"/>
                  <w:szCs w:val="22"/>
                </w:rPr>
                <w:t>888503</w:t>
              </w:r>
            </w:hyperlink>
          </w:p>
        </w:tc>
        <w:tc>
          <w:tcPr>
            <w:tcW w:w="3839" w:type="pct"/>
          </w:tcPr>
          <w:p w:rsidR="00416D06" w:rsidRPr="00BE3533" w:rsidRDefault="00416D06" w:rsidP="00CC1050">
            <w:pPr>
              <w:pStyle w:val="TableText"/>
              <w:rPr>
                <w:b/>
                <w:highlight w:val="yellow"/>
              </w:rPr>
            </w:pPr>
            <w:r w:rsidRPr="00BE3533">
              <w:rPr>
                <w:b/>
                <w:bCs/>
              </w:rPr>
              <w:t xml:space="preserve">EPIC: Update </w:t>
            </w:r>
            <w:proofErr w:type="spellStart"/>
            <w:r w:rsidRPr="00BE3533">
              <w:rPr>
                <w:b/>
                <w:bCs/>
              </w:rPr>
              <w:t>eBilling</w:t>
            </w:r>
            <w:proofErr w:type="spellEnd"/>
            <w:r w:rsidRPr="00BE3533">
              <w:rPr>
                <w:b/>
                <w:bCs/>
              </w:rPr>
              <w:t xml:space="preserve"> Functionality</w:t>
            </w:r>
          </w:p>
        </w:tc>
      </w:tr>
      <w:tr w:rsidR="00416D06" w:rsidRPr="00BE3533" w:rsidTr="00243F5E">
        <w:tc>
          <w:tcPr>
            <w:tcW w:w="1161" w:type="pct"/>
            <w:shd w:val="clear" w:color="auto" w:fill="auto"/>
          </w:tcPr>
          <w:p w:rsidR="00416D06" w:rsidRPr="00BE3533" w:rsidRDefault="007D6072" w:rsidP="00D6161C">
            <w:pPr>
              <w:rPr>
                <w:rFonts w:ascii="Arial" w:hAnsi="Arial" w:cs="Arial"/>
                <w:color w:val="0000FF"/>
                <w:szCs w:val="22"/>
                <w:u w:val="single"/>
              </w:rPr>
            </w:pPr>
            <w:hyperlink r:id="rId47" w:anchor="action=com.ibm.rdm.web.pages.showArtifact&amp;artifactURI=https%3A%2F%2Fclm.rational.oit.va.gov%2Frm%2Fresources%2F_13S4Yx4qEeepL52rEMDxQw&amp;linkURI=https%3A%2F%2Fclm.rational.oit.va.gov%2Frm%2Flinks%2F_OcjdATmtEeedwPlzc41s" w:history="1">
              <w:r w:rsidR="00D6161C" w:rsidRPr="00BE3533">
                <w:rPr>
                  <w:rStyle w:val="Hyperlink"/>
                  <w:rFonts w:ascii="Arial" w:hAnsi="Arial" w:cs="Arial"/>
                  <w:szCs w:val="22"/>
                </w:rPr>
                <w:t>888545</w:t>
              </w:r>
            </w:hyperlink>
          </w:p>
        </w:tc>
        <w:tc>
          <w:tcPr>
            <w:tcW w:w="3839" w:type="pct"/>
          </w:tcPr>
          <w:p w:rsidR="00416D06" w:rsidRPr="00BE3533" w:rsidRDefault="00416D06" w:rsidP="00CC1050">
            <w:pPr>
              <w:pStyle w:val="TableText"/>
              <w:rPr>
                <w:b/>
              </w:rPr>
            </w:pPr>
            <w:r w:rsidRPr="00BE3533">
              <w:rPr>
                <w:b/>
                <w:bCs/>
              </w:rPr>
              <w:t xml:space="preserve">-SUB EPIC: Update </w:t>
            </w:r>
            <w:proofErr w:type="spellStart"/>
            <w:r w:rsidRPr="00BE3533">
              <w:rPr>
                <w:b/>
                <w:bCs/>
              </w:rPr>
              <w:t>eBilling</w:t>
            </w:r>
            <w:proofErr w:type="spellEnd"/>
            <w:r w:rsidRPr="00BE3533">
              <w:rPr>
                <w:b/>
                <w:bCs/>
              </w:rPr>
              <w:t xml:space="preserve"> </w:t>
            </w:r>
            <w:proofErr w:type="spellStart"/>
            <w:r w:rsidRPr="00BE3533">
              <w:rPr>
                <w:b/>
                <w:bCs/>
              </w:rPr>
              <w:t>VistA</w:t>
            </w:r>
            <w:proofErr w:type="spellEnd"/>
            <w:r w:rsidR="00BA6CEA" w:rsidRPr="00BE3533">
              <w:rPr>
                <w:b/>
                <w:bCs/>
              </w:rPr>
              <w:t xml:space="preserve"> </w:t>
            </w:r>
          </w:p>
        </w:tc>
      </w:tr>
      <w:tr w:rsidR="00416D06" w:rsidRPr="00BE3533" w:rsidTr="00243F5E">
        <w:tc>
          <w:tcPr>
            <w:tcW w:w="1161" w:type="pct"/>
            <w:shd w:val="clear" w:color="auto" w:fill="auto"/>
          </w:tcPr>
          <w:p w:rsidR="00416D06" w:rsidRPr="00BE3533" w:rsidRDefault="007D6072" w:rsidP="00D6161C">
            <w:pPr>
              <w:rPr>
                <w:rFonts w:ascii="Arial" w:hAnsi="Arial" w:cs="Arial"/>
                <w:color w:val="0000FF"/>
                <w:szCs w:val="22"/>
                <w:u w:val="single"/>
              </w:rPr>
            </w:pPr>
            <w:hyperlink r:id="rId48" w:anchor="action=com.ibm.team.workitem.viewWorkItem&amp;id=522301" w:history="1">
              <w:r w:rsidR="00D6161C" w:rsidRPr="00BE3533">
                <w:rPr>
                  <w:rStyle w:val="Hyperlink"/>
                  <w:rFonts w:ascii="Arial" w:hAnsi="Arial" w:cs="Arial"/>
                  <w:szCs w:val="22"/>
                </w:rPr>
                <w:t>522301</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Process Payer ID – Store HCCH Payer ID (TSEB-2)</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7D6072" w:rsidP="00D6161C">
            <w:pPr>
              <w:rPr>
                <w:rFonts w:ascii="Arial" w:hAnsi="Arial" w:cs="Arial"/>
                <w:color w:val="0000FF"/>
                <w:szCs w:val="22"/>
                <w:u w:val="single"/>
              </w:rPr>
            </w:pPr>
            <w:hyperlink r:id="rId49" w:anchor="action=com.ibm.team.workitem.viewWorkItem&amp;id=522326" w:history="1">
              <w:r w:rsidR="00D6161C" w:rsidRPr="00BE3533">
                <w:rPr>
                  <w:rStyle w:val="Hyperlink"/>
                  <w:rFonts w:ascii="Arial" w:hAnsi="Arial" w:cs="Arial"/>
                  <w:szCs w:val="22"/>
                </w:rPr>
                <w:t>522326</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Payer ID Report</w:t>
            </w:r>
            <w:r w:rsidR="00B30BE7" w:rsidRPr="00BE3533">
              <w:rPr>
                <w:bCs/>
                <w:color w:val="000000"/>
              </w:rPr>
              <w:t xml:space="preserve"> </w:t>
            </w: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CD31ED" w:rsidP="002A2BF2">
            <w:pPr>
              <w:pStyle w:val="TableText"/>
              <w:rPr>
                <w:i/>
              </w:rPr>
            </w:pPr>
            <w:r>
              <w:t>IB*2.0*577</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355"/>
        <w:gridCol w:w="2014"/>
        <w:gridCol w:w="1158"/>
        <w:gridCol w:w="3049"/>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CD31ED" w:rsidP="0002687B">
            <w:pPr>
              <w:pStyle w:val="TableText"/>
              <w:rPr>
                <w:rFonts w:cstheme="minorBidi"/>
              </w:rPr>
            </w:pPr>
            <w:r>
              <w:rPr>
                <w:rFonts w:cstheme="minorBidi"/>
              </w:rPr>
              <w:t>IB*2.0*577</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571819" w:rsidP="0002687B">
            <w:pPr>
              <w:pStyle w:val="TableText"/>
              <w:rPr>
                <w:rFonts w:cstheme="minorBidi"/>
                <w:highlight w:val="yellow"/>
              </w:rPr>
            </w:pPr>
            <w:r>
              <w:rPr>
                <w:rFonts w:cstheme="minorBidi"/>
              </w:rPr>
              <w:t>ib_2_0_p577_edi_ug.pdf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571819" w:rsidP="0002687B">
            <w:pPr>
              <w:pStyle w:val="TableText"/>
              <w:rPr>
                <w:rFonts w:cstheme="minorBidi"/>
              </w:rPr>
            </w:pPr>
            <w:r w:rsidRPr="00571819">
              <w:rPr>
                <w:rFonts w:cstheme="minorBidi"/>
              </w:rPr>
              <w:t>ib_2_0_p577_ig.pdf</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8C575B" w:rsidP="0002687B">
            <w:pPr>
              <w:pStyle w:val="TableText"/>
              <w:rPr>
                <w:rFonts w:cstheme="minorBidi"/>
              </w:rPr>
            </w:pPr>
            <w:r>
              <w:rPr>
                <w:rFonts w:cstheme="minorBidi"/>
              </w:rPr>
              <w:t>ib_2_0_p577_tm.pdf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072" w:rsidRDefault="007D6072">
      <w:r>
        <w:separator/>
      </w:r>
    </w:p>
    <w:p w:rsidR="007D6072" w:rsidRDefault="007D6072"/>
  </w:endnote>
  <w:endnote w:type="continuationSeparator" w:id="0">
    <w:p w:rsidR="007D6072" w:rsidRDefault="007D6072">
      <w:r>
        <w:continuationSeparator/>
      </w:r>
    </w:p>
    <w:p w:rsidR="007D6072" w:rsidRDefault="007D6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5066FD">
      <w:rPr>
        <w:rStyle w:val="PageNumber"/>
        <w:noProof/>
      </w:rPr>
      <w:t>2</w:t>
    </w:r>
    <w:r w:rsidRPr="00286354">
      <w:rPr>
        <w:rStyle w:val="PageNumber"/>
        <w:noProof/>
      </w:rPr>
      <w:t xml:space="preserve"> </w:t>
    </w:r>
    <w:r>
      <w:rPr>
        <w:rStyle w:val="PageNumber"/>
        <w:noProof/>
      </w:rPr>
      <w:tab/>
    </w:r>
    <w:r w:rsidR="00753346">
      <w:rPr>
        <w:rStyle w:val="PageNumber"/>
      </w:rPr>
      <w:tab/>
    </w:r>
    <w:r w:rsidR="007027C9">
      <w:rPr>
        <w:rStyle w:val="PageNumber"/>
      </w:rPr>
      <w:t>October</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8C575B">
      <w:rPr>
        <w:rStyle w:val="PageNumber"/>
        <w:noProof/>
      </w:rPr>
      <w:t>7</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072" w:rsidRDefault="007D6072">
      <w:r>
        <w:separator/>
      </w:r>
    </w:p>
    <w:p w:rsidR="007D6072" w:rsidRDefault="007D6072"/>
  </w:footnote>
  <w:footnote w:type="continuationSeparator" w:id="0">
    <w:p w:rsidR="007D6072" w:rsidRDefault="007D6072">
      <w:r>
        <w:continuationSeparator/>
      </w:r>
    </w:p>
    <w:p w:rsidR="007D6072" w:rsidRDefault="007D607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140B"/>
    <w:rsid w:val="000263BB"/>
    <w:rsid w:val="0002687B"/>
    <w:rsid w:val="0003063D"/>
    <w:rsid w:val="00032248"/>
    <w:rsid w:val="0004186E"/>
    <w:rsid w:val="00041B76"/>
    <w:rsid w:val="0004636C"/>
    <w:rsid w:val="00054163"/>
    <w:rsid w:val="000570F5"/>
    <w:rsid w:val="00071609"/>
    <w:rsid w:val="000830E1"/>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5E44"/>
    <w:rsid w:val="0012622D"/>
    <w:rsid w:val="00127F5C"/>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3C5C"/>
    <w:rsid w:val="001A6B34"/>
    <w:rsid w:val="001A6B5C"/>
    <w:rsid w:val="001B0B86"/>
    <w:rsid w:val="001B77B5"/>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442E"/>
    <w:rsid w:val="004A2521"/>
    <w:rsid w:val="004A28E1"/>
    <w:rsid w:val="004A5186"/>
    <w:rsid w:val="004B099D"/>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7164"/>
    <w:rsid w:val="00714730"/>
    <w:rsid w:val="00715F75"/>
    <w:rsid w:val="007238FF"/>
    <w:rsid w:val="007254BF"/>
    <w:rsid w:val="0072569B"/>
    <w:rsid w:val="00725C30"/>
    <w:rsid w:val="0073078F"/>
    <w:rsid w:val="007316E5"/>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7172"/>
    <w:rsid w:val="00B202CF"/>
    <w:rsid w:val="00B254C3"/>
    <w:rsid w:val="00B30BE7"/>
    <w:rsid w:val="00B32934"/>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rally1.rallydev.com/slm/login.op"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web/projects/MCCF_EDI_TAS%20%28CM%29" TargetMode="External"/><Relationship Id="rId47" Type="http://schemas.openxmlformats.org/officeDocument/2006/relationships/hyperlink" Target="https://clm.rational.oit.va.gov/rm/web" TargetMode="Externa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web/projects/MCCF_EDI_TAS%20(CM)" TargetMode="External"/><Relationship Id="rId46" Type="http://schemas.openxmlformats.org/officeDocument/2006/relationships/hyperlink" Target="https://clm.rational.oit.va.gov/rm/web"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28CM%29"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rm/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clm.rational.oit.va.gov/rm/web" TargetMode="External"/><Relationship Id="rId45" Type="http://schemas.openxmlformats.org/officeDocument/2006/relationships/hyperlink" Target="https://clm.rational.oit.va.gov/ccm/web/projects/MCCF_EDI_TAS%20%28CM%29" TargetMode="Externa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hyperlink" Target="https://clm.rational.oit.va.gov/ccm/web/projects/MCCF_EDI_TAS%20%28CM%29" TargetMode="External"/><Relationship Id="rId10" Type="http://schemas.openxmlformats.org/officeDocument/2006/relationships/footnotes" Target="foot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web/projects/MCCF_EDI_TAS%20%28CM%2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ccm/web/projects/MCCF_EDI_TAS%20%28CM%29"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web/projects/MCCF_EDI_TAS%20%28CM%29" TargetMode="External"/><Relationship Id="rId48" Type="http://schemas.openxmlformats.org/officeDocument/2006/relationships/hyperlink" Target="https://clm.rational.oit.va.gov/ccm/web/projects/MCCF_EDI_TAS%20%28CM%29" TargetMode="External"/><Relationship Id="rId8" Type="http://schemas.openxmlformats.org/officeDocument/2006/relationships/settings" Target="setting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4A782438-7D61-4188-97A9-18671CF0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19080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Department of Veterans Affairs</cp:lastModifiedBy>
  <cp:revision>8</cp:revision>
  <cp:lastPrinted>2015-12-14T15:23:00Z</cp:lastPrinted>
  <dcterms:created xsi:type="dcterms:W3CDTF">2017-09-29T18:27:00Z</dcterms:created>
  <dcterms:modified xsi:type="dcterms:W3CDTF">2017-09-29T19:34:00Z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