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Default Extension="sigs" ContentType="application/vnd.openxmlformats-package.digital-signature-origin"/>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webSettings.xml" ContentType="application/vnd.openxmlformats-officedocument.wordprocessingml.webSettings+xml"/>
  <Override PartName="/docProps/core.xml" ContentType="application/vnd.openxmlformats-package.core-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package/2006/relationships/digital-signature/origin" Target="_xmlsignatures/origin.sigs"/><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7468" w:rsidRPr="00F87837" w:rsidRDefault="00F97468" w:rsidP="007F6E63">
      <w:pPr>
        <w:pStyle w:val="Title2"/>
        <w:rPr>
          <w:sz w:val="36"/>
          <w:szCs w:val="36"/>
        </w:rPr>
      </w:pPr>
      <w:bookmarkStart w:id="0" w:name="_Toc205632711"/>
      <w:r w:rsidRPr="00F87837">
        <w:rPr>
          <w:sz w:val="36"/>
          <w:szCs w:val="36"/>
        </w:rPr>
        <w:t>Initial Operating Capability Site Memorandum of Understanding</w:t>
      </w:r>
    </w:p>
    <w:p w:rsidR="004F3A80" w:rsidRDefault="0043121B" w:rsidP="0043121B">
      <w:pPr>
        <w:pStyle w:val="CoverTitleInstructions"/>
        <w:spacing w:before="960" w:after="960"/>
      </w:pPr>
      <w:r>
        <w:rPr>
          <w:noProof/>
        </w:rPr>
        <w:drawing>
          <wp:inline distT="0" distB="0" distL="0" distR="0" wp14:anchorId="1907C9C3" wp14:editId="5AD3F762">
            <wp:extent cx="2114550" cy="2057400"/>
            <wp:effectExtent l="0" t="0" r="0" b="0"/>
            <wp:docPr id="2" name="Picture 2"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4F3A80" w:rsidRPr="00F7216E" w:rsidRDefault="00375FE1" w:rsidP="00BE3FC8">
      <w:pPr>
        <w:pStyle w:val="Title2"/>
      </w:pPr>
      <w:r>
        <w:t>Decem</w:t>
      </w:r>
      <w:r w:rsidR="00BE3FC8">
        <w:t>ber</w:t>
      </w:r>
      <w:r>
        <w:t>,</w:t>
      </w:r>
      <w:r w:rsidR="00BE3FC8">
        <w:t xml:space="preserve"> 2016</w:t>
      </w:r>
    </w:p>
    <w:p w:rsidR="00F7216E" w:rsidRDefault="00BE3FC8" w:rsidP="6E91D47E">
      <w:pPr>
        <w:pStyle w:val="Title2"/>
      </w:pPr>
      <w:r>
        <w:t>Version 1.0</w:t>
      </w:r>
    </w:p>
    <w:p w:rsidR="004F3A80" w:rsidRDefault="00F87837" w:rsidP="6E91D47E">
      <w:pPr>
        <w:pStyle w:val="Title2"/>
      </w:pPr>
      <w:r w:rsidRPr="00F87837">
        <w:t>Department of Veterans Affairs</w:t>
      </w:r>
    </w:p>
    <w:p w:rsidR="00BE3FC8" w:rsidRDefault="00BE3FC8">
      <w:pPr>
        <w:rPr>
          <w:rFonts w:ascii="Arial" w:hAnsi="Arial" w:cs="Arial"/>
          <w:b/>
          <w:bCs/>
          <w:sz w:val="28"/>
          <w:szCs w:val="32"/>
        </w:rPr>
      </w:pPr>
      <w:r>
        <w:br w:type="page"/>
      </w:r>
    </w:p>
    <w:p w:rsidR="00AD4E85" w:rsidRPr="00AD4E85" w:rsidRDefault="00922D53" w:rsidP="6E91D47E">
      <w:pPr>
        <w:pStyle w:val="Title2"/>
      </w:pPr>
      <w:r>
        <w:lastRenderedPageBreak/>
        <w:t>Revision History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showing date artifact was created or revised, version number, description, and author."/>
      </w:tblPr>
      <w:tblGrid>
        <w:gridCol w:w="1737"/>
        <w:gridCol w:w="1086"/>
        <w:gridCol w:w="4415"/>
        <w:gridCol w:w="2338"/>
      </w:tblGrid>
      <w:tr w:rsidR="004F3A80" w:rsidRPr="005068FD" w:rsidTr="6E91D47E">
        <w:trPr>
          <w:cantSplit/>
          <w:tblHeader/>
        </w:trPr>
        <w:tc>
          <w:tcPr>
            <w:tcW w:w="1737" w:type="dxa"/>
            <w:shd w:val="clear" w:color="auto" w:fill="F2F2F2"/>
          </w:tcPr>
          <w:p w:rsidR="004F3A80" w:rsidRPr="005068FD" w:rsidRDefault="004F3A80" w:rsidP="6E91D47E">
            <w:pPr>
              <w:pStyle w:val="TableHeading"/>
            </w:pPr>
            <w:bookmarkStart w:id="1" w:name="ColumnTitle_01"/>
            <w:bookmarkEnd w:id="1"/>
            <w:r w:rsidRPr="005068FD">
              <w:t>Date</w:t>
            </w:r>
          </w:p>
        </w:tc>
        <w:tc>
          <w:tcPr>
            <w:tcW w:w="1086" w:type="dxa"/>
            <w:shd w:val="clear" w:color="auto" w:fill="F2F2F2"/>
          </w:tcPr>
          <w:p w:rsidR="004F3A80" w:rsidRPr="005068FD" w:rsidRDefault="004F3A80" w:rsidP="6E91D47E">
            <w:pPr>
              <w:pStyle w:val="TableHeading"/>
            </w:pPr>
            <w:r w:rsidRPr="005068FD">
              <w:t>Version</w:t>
            </w:r>
          </w:p>
        </w:tc>
        <w:tc>
          <w:tcPr>
            <w:tcW w:w="4415" w:type="dxa"/>
            <w:shd w:val="clear" w:color="auto" w:fill="F2F2F2"/>
          </w:tcPr>
          <w:p w:rsidR="004F3A80" w:rsidRPr="005068FD" w:rsidRDefault="004F3A80" w:rsidP="6E91D47E">
            <w:pPr>
              <w:pStyle w:val="TableHeading"/>
            </w:pPr>
            <w:r w:rsidRPr="005068FD">
              <w:t>Description</w:t>
            </w:r>
          </w:p>
        </w:tc>
        <w:tc>
          <w:tcPr>
            <w:tcW w:w="2338" w:type="dxa"/>
            <w:shd w:val="clear" w:color="auto" w:fill="F2F2F2"/>
          </w:tcPr>
          <w:p w:rsidR="004F3A80" w:rsidRPr="005068FD" w:rsidRDefault="004F3A80" w:rsidP="6E91D47E">
            <w:pPr>
              <w:pStyle w:val="TableHeading"/>
            </w:pPr>
            <w:r w:rsidRPr="005068FD">
              <w:t>Author</w:t>
            </w:r>
          </w:p>
        </w:tc>
      </w:tr>
      <w:tr w:rsidR="004F3A80" w:rsidTr="6E91D47E">
        <w:trPr>
          <w:cantSplit/>
        </w:trPr>
        <w:tc>
          <w:tcPr>
            <w:tcW w:w="1737" w:type="dxa"/>
          </w:tcPr>
          <w:p w:rsidR="004F3A80" w:rsidRPr="005068FD" w:rsidRDefault="00375FE1" w:rsidP="6E91D47E">
            <w:pPr>
              <w:pStyle w:val="TableText"/>
            </w:pPr>
            <w:r>
              <w:t>12/14/16</w:t>
            </w:r>
          </w:p>
        </w:tc>
        <w:tc>
          <w:tcPr>
            <w:tcW w:w="1086" w:type="dxa"/>
          </w:tcPr>
          <w:p w:rsidR="004F3A80" w:rsidRDefault="00521ED0" w:rsidP="6E91D47E">
            <w:pPr>
              <w:pStyle w:val="TableText"/>
            </w:pPr>
            <w:r>
              <w:t>1.0</w:t>
            </w:r>
          </w:p>
        </w:tc>
        <w:tc>
          <w:tcPr>
            <w:tcW w:w="4415" w:type="dxa"/>
          </w:tcPr>
          <w:p w:rsidR="004F3A80" w:rsidRDefault="00521ED0" w:rsidP="6E91D47E">
            <w:pPr>
              <w:pStyle w:val="TableText"/>
            </w:pPr>
            <w:r>
              <w:t>Initial Document for approval</w:t>
            </w:r>
          </w:p>
        </w:tc>
        <w:tc>
          <w:tcPr>
            <w:tcW w:w="2338" w:type="dxa"/>
          </w:tcPr>
          <w:p w:rsidR="004F3A80" w:rsidRDefault="00375FE1" w:rsidP="6E91D47E">
            <w:pPr>
              <w:pStyle w:val="TableText"/>
            </w:pPr>
            <w:r>
              <w:t>J. Clark</w:t>
            </w:r>
          </w:p>
        </w:tc>
      </w:tr>
      <w:tr w:rsidR="004F3A80" w:rsidTr="6E91D47E">
        <w:trPr>
          <w:cantSplit/>
        </w:trPr>
        <w:tc>
          <w:tcPr>
            <w:tcW w:w="1737" w:type="dxa"/>
          </w:tcPr>
          <w:p w:rsidR="004F3A80" w:rsidRDefault="004F3A80" w:rsidP="6E91D47E">
            <w:pPr>
              <w:pStyle w:val="TableText"/>
            </w:pPr>
          </w:p>
        </w:tc>
        <w:tc>
          <w:tcPr>
            <w:tcW w:w="1086" w:type="dxa"/>
          </w:tcPr>
          <w:p w:rsidR="004F3A80" w:rsidRDefault="004F3A80" w:rsidP="6E91D47E">
            <w:pPr>
              <w:pStyle w:val="TableText"/>
            </w:pPr>
          </w:p>
        </w:tc>
        <w:tc>
          <w:tcPr>
            <w:tcW w:w="4415" w:type="dxa"/>
          </w:tcPr>
          <w:p w:rsidR="004F3A80" w:rsidRDefault="004F3A80" w:rsidP="6E91D47E">
            <w:pPr>
              <w:pStyle w:val="TableText"/>
            </w:pPr>
          </w:p>
        </w:tc>
        <w:tc>
          <w:tcPr>
            <w:tcW w:w="2338" w:type="dxa"/>
          </w:tcPr>
          <w:p w:rsidR="004F3A80" w:rsidRDefault="004F3A80" w:rsidP="6E91D47E">
            <w:pPr>
              <w:pStyle w:val="TableText"/>
            </w:pPr>
          </w:p>
        </w:tc>
      </w:tr>
    </w:tbl>
    <w:p w:rsidR="00BF2C5A" w:rsidRPr="00BF2C5A" w:rsidRDefault="00BF2C5A" w:rsidP="6E91D47E">
      <w:pPr>
        <w:pStyle w:val="BodyText"/>
      </w:pPr>
    </w:p>
    <w:p w:rsidR="00BF2C5A" w:rsidRDefault="00BF2C5A" w:rsidP="6E91D47E">
      <w:pPr>
        <w:pStyle w:val="BodyText"/>
      </w:pPr>
    </w:p>
    <w:p w:rsidR="00BF2C5A" w:rsidRDefault="00BF2C5A" w:rsidP="6E91D47E">
      <w:pPr>
        <w:rPr>
          <w:sz w:val="24"/>
          <w:szCs w:val="20"/>
        </w:rPr>
      </w:pPr>
      <w:r>
        <w:br w:type="page"/>
      </w:r>
    </w:p>
    <w:p w:rsidR="004F3A80" w:rsidRDefault="004F3A80" w:rsidP="6E91D47E">
      <w:pPr>
        <w:pStyle w:val="Title2"/>
      </w:pPr>
      <w:r>
        <w:lastRenderedPageBreak/>
        <w:t>Table of Contents</w:t>
      </w:r>
    </w:p>
    <w:p w:rsidR="00C36985" w:rsidRDefault="003224BE">
      <w:pPr>
        <w:pStyle w:val="TOC1"/>
        <w:rPr>
          <w:rFonts w:asciiTheme="minorHAnsi" w:eastAsiaTheme="minorEastAsia" w:hAnsiTheme="minorHAnsi" w:cstheme="minorBidi"/>
          <w:b w:val="0"/>
          <w:noProof/>
          <w:sz w:val="22"/>
          <w:szCs w:val="22"/>
        </w:rPr>
      </w:pPr>
      <w:r>
        <w:fldChar w:fldCharType="begin"/>
      </w:r>
      <w:r>
        <w:instrText xml:space="preserve"> TOC \o \h \z \t "Appendix 1,1" </w:instrText>
      </w:r>
      <w:r>
        <w:fldChar w:fldCharType="separate"/>
      </w:r>
      <w:hyperlink w:anchor="_Toc465282464" w:history="1">
        <w:r w:rsidR="00C36985" w:rsidRPr="00483ADC">
          <w:rPr>
            <w:rStyle w:val="Hyperlink"/>
            <w:noProof/>
          </w:rPr>
          <w:t>Initial Operating Capability Site Memorandum of Understanding</w:t>
        </w:r>
        <w:r w:rsidR="00C36985">
          <w:rPr>
            <w:noProof/>
            <w:webHidden/>
          </w:rPr>
          <w:tab/>
        </w:r>
        <w:r w:rsidR="00C36985">
          <w:rPr>
            <w:noProof/>
            <w:webHidden/>
          </w:rPr>
          <w:fldChar w:fldCharType="begin"/>
        </w:r>
        <w:r w:rsidR="00C36985">
          <w:rPr>
            <w:noProof/>
            <w:webHidden/>
          </w:rPr>
          <w:instrText xml:space="preserve"> PAGEREF _Toc465282464 \h </w:instrText>
        </w:r>
        <w:r w:rsidR="00C36985">
          <w:rPr>
            <w:noProof/>
            <w:webHidden/>
          </w:rPr>
        </w:r>
        <w:r w:rsidR="00C36985">
          <w:rPr>
            <w:noProof/>
            <w:webHidden/>
          </w:rPr>
          <w:fldChar w:fldCharType="separate"/>
        </w:r>
        <w:r w:rsidR="00C36985">
          <w:rPr>
            <w:noProof/>
            <w:webHidden/>
          </w:rPr>
          <w:t>1</w:t>
        </w:r>
        <w:r w:rsidR="00C36985">
          <w:rPr>
            <w:noProof/>
            <w:webHidden/>
          </w:rPr>
          <w:fldChar w:fldCharType="end"/>
        </w:r>
      </w:hyperlink>
    </w:p>
    <w:p w:rsidR="00C36985" w:rsidRDefault="00A30685">
      <w:pPr>
        <w:pStyle w:val="TOC1"/>
        <w:rPr>
          <w:rFonts w:asciiTheme="minorHAnsi" w:eastAsiaTheme="minorEastAsia" w:hAnsiTheme="minorHAnsi" w:cstheme="minorBidi"/>
          <w:b w:val="0"/>
          <w:noProof/>
          <w:sz w:val="22"/>
          <w:szCs w:val="22"/>
        </w:rPr>
      </w:pPr>
      <w:hyperlink w:anchor="_Toc465282465" w:history="1">
        <w:r w:rsidR="00C36985" w:rsidRPr="00483ADC">
          <w:rPr>
            <w:rStyle w:val="Hyperlink"/>
            <w:noProof/>
          </w:rPr>
          <w:t>Initial Operating Capability Site Profile Template</w:t>
        </w:r>
        <w:r w:rsidR="00C36985">
          <w:rPr>
            <w:noProof/>
            <w:webHidden/>
          </w:rPr>
          <w:tab/>
        </w:r>
        <w:r w:rsidR="00C36985">
          <w:rPr>
            <w:noProof/>
            <w:webHidden/>
          </w:rPr>
          <w:fldChar w:fldCharType="begin"/>
        </w:r>
        <w:r w:rsidR="00C36985">
          <w:rPr>
            <w:noProof/>
            <w:webHidden/>
          </w:rPr>
          <w:instrText xml:space="preserve"> PAGEREF _Toc465282465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A30685">
      <w:pPr>
        <w:pStyle w:val="TOC2"/>
        <w:rPr>
          <w:rFonts w:asciiTheme="minorHAnsi" w:eastAsiaTheme="minorEastAsia" w:hAnsiTheme="minorHAnsi" w:cstheme="minorBidi"/>
          <w:b w:val="0"/>
          <w:noProof/>
          <w:sz w:val="22"/>
          <w:szCs w:val="22"/>
        </w:rPr>
      </w:pPr>
      <w:hyperlink w:anchor="_Toc465282466" w:history="1">
        <w:r w:rsidR="00C36985" w:rsidRPr="00483ADC">
          <w:rPr>
            <w:rStyle w:val="Hyperlink"/>
            <w:noProof/>
          </w:rPr>
          <w:t>Point of Contact Information</w:t>
        </w:r>
        <w:r w:rsidR="00C36985">
          <w:rPr>
            <w:noProof/>
            <w:webHidden/>
          </w:rPr>
          <w:tab/>
        </w:r>
        <w:r w:rsidR="00C36985">
          <w:rPr>
            <w:noProof/>
            <w:webHidden/>
          </w:rPr>
          <w:fldChar w:fldCharType="begin"/>
        </w:r>
        <w:r w:rsidR="00C36985">
          <w:rPr>
            <w:noProof/>
            <w:webHidden/>
          </w:rPr>
          <w:instrText xml:space="preserve"> PAGEREF _Toc465282466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A30685">
      <w:pPr>
        <w:pStyle w:val="TOC2"/>
        <w:rPr>
          <w:rFonts w:asciiTheme="minorHAnsi" w:eastAsiaTheme="minorEastAsia" w:hAnsiTheme="minorHAnsi" w:cstheme="minorBidi"/>
          <w:b w:val="0"/>
          <w:noProof/>
          <w:sz w:val="22"/>
          <w:szCs w:val="22"/>
        </w:rPr>
      </w:pPr>
      <w:hyperlink w:anchor="_Toc465282467" w:history="1">
        <w:r w:rsidR="00C36985" w:rsidRPr="00483ADC">
          <w:rPr>
            <w:rStyle w:val="Hyperlink"/>
            <w:noProof/>
          </w:rPr>
          <w:t>Other IOC Agreements:</w:t>
        </w:r>
        <w:r w:rsidR="00C36985">
          <w:rPr>
            <w:noProof/>
            <w:webHidden/>
          </w:rPr>
          <w:tab/>
        </w:r>
        <w:r w:rsidR="00C36985">
          <w:rPr>
            <w:noProof/>
            <w:webHidden/>
          </w:rPr>
          <w:fldChar w:fldCharType="begin"/>
        </w:r>
        <w:r w:rsidR="00C36985">
          <w:rPr>
            <w:noProof/>
            <w:webHidden/>
          </w:rPr>
          <w:instrText xml:space="preserve"> PAGEREF _Toc465282467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A30685">
      <w:pPr>
        <w:pStyle w:val="TOC1"/>
        <w:rPr>
          <w:rFonts w:asciiTheme="minorHAnsi" w:eastAsiaTheme="minorEastAsia" w:hAnsiTheme="minorHAnsi" w:cstheme="minorBidi"/>
          <w:b w:val="0"/>
          <w:noProof/>
          <w:sz w:val="22"/>
          <w:szCs w:val="22"/>
        </w:rPr>
      </w:pPr>
      <w:hyperlink w:anchor="_Toc465282468" w:history="1">
        <w:r w:rsidR="00C36985" w:rsidRPr="00483ADC">
          <w:rPr>
            <w:rStyle w:val="Hyperlink"/>
            <w:noProof/>
          </w:rPr>
          <w:t>Initial Operating Capability Evaluation Success Criteria</w:t>
        </w:r>
        <w:r w:rsidR="00C36985">
          <w:rPr>
            <w:noProof/>
            <w:webHidden/>
          </w:rPr>
          <w:tab/>
        </w:r>
        <w:r w:rsidR="00C36985">
          <w:rPr>
            <w:noProof/>
            <w:webHidden/>
          </w:rPr>
          <w:fldChar w:fldCharType="begin"/>
        </w:r>
        <w:r w:rsidR="00C36985">
          <w:rPr>
            <w:noProof/>
            <w:webHidden/>
          </w:rPr>
          <w:instrText xml:space="preserve"> PAGEREF _Toc465282468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A30685">
      <w:pPr>
        <w:pStyle w:val="TOC2"/>
        <w:rPr>
          <w:rFonts w:asciiTheme="minorHAnsi" w:eastAsiaTheme="minorEastAsia" w:hAnsiTheme="minorHAnsi" w:cstheme="minorBidi"/>
          <w:b w:val="0"/>
          <w:noProof/>
          <w:sz w:val="22"/>
          <w:szCs w:val="22"/>
        </w:rPr>
      </w:pPr>
      <w:hyperlink w:anchor="_Toc465282469" w:history="1">
        <w:r w:rsidR="00C36985" w:rsidRPr="00483ADC">
          <w:rPr>
            <w:rStyle w:val="Hyperlink"/>
            <w:noProof/>
          </w:rPr>
          <w:t>Warranty MCCF eBilling Patch</w:t>
        </w:r>
        <w:r w:rsidR="00C36985">
          <w:rPr>
            <w:noProof/>
            <w:webHidden/>
          </w:rPr>
          <w:tab/>
        </w:r>
        <w:r w:rsidR="00C36985">
          <w:rPr>
            <w:noProof/>
            <w:webHidden/>
          </w:rPr>
          <w:fldChar w:fldCharType="begin"/>
        </w:r>
        <w:r w:rsidR="00C36985">
          <w:rPr>
            <w:noProof/>
            <w:webHidden/>
          </w:rPr>
          <w:instrText xml:space="preserve"> PAGEREF _Toc465282469 \h </w:instrText>
        </w:r>
        <w:r w:rsidR="00C36985">
          <w:rPr>
            <w:noProof/>
            <w:webHidden/>
          </w:rPr>
        </w:r>
        <w:r w:rsidR="00C36985">
          <w:rPr>
            <w:noProof/>
            <w:webHidden/>
          </w:rPr>
          <w:fldChar w:fldCharType="separate"/>
        </w:r>
        <w:r w:rsidR="00C36985">
          <w:rPr>
            <w:noProof/>
            <w:webHidden/>
          </w:rPr>
          <w:t>5</w:t>
        </w:r>
        <w:r w:rsidR="00C36985">
          <w:rPr>
            <w:noProof/>
            <w:webHidden/>
          </w:rPr>
          <w:fldChar w:fldCharType="end"/>
        </w:r>
      </w:hyperlink>
    </w:p>
    <w:p w:rsidR="00C36985" w:rsidRDefault="00A30685">
      <w:pPr>
        <w:pStyle w:val="TOC2"/>
        <w:rPr>
          <w:rFonts w:asciiTheme="minorHAnsi" w:eastAsiaTheme="minorEastAsia" w:hAnsiTheme="minorHAnsi" w:cstheme="minorBidi"/>
          <w:b w:val="0"/>
          <w:noProof/>
          <w:sz w:val="22"/>
          <w:szCs w:val="22"/>
        </w:rPr>
      </w:pPr>
      <w:hyperlink w:anchor="_Toc465282470" w:history="1">
        <w:r w:rsidR="00C36985" w:rsidRPr="00483ADC">
          <w:rPr>
            <w:rStyle w:val="Hyperlink"/>
            <w:noProof/>
          </w:rPr>
          <w:t>Table of IOC Evaluation Success Criteria</w:t>
        </w:r>
        <w:r w:rsidR="00C36985">
          <w:rPr>
            <w:noProof/>
            <w:webHidden/>
          </w:rPr>
          <w:tab/>
        </w:r>
        <w:r w:rsidR="00C36985">
          <w:rPr>
            <w:noProof/>
            <w:webHidden/>
          </w:rPr>
          <w:fldChar w:fldCharType="begin"/>
        </w:r>
        <w:r w:rsidR="00C36985">
          <w:rPr>
            <w:noProof/>
            <w:webHidden/>
          </w:rPr>
          <w:instrText xml:space="preserve"> PAGEREF _Toc465282470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A30685">
      <w:pPr>
        <w:pStyle w:val="TOC3"/>
        <w:rPr>
          <w:rFonts w:asciiTheme="minorHAnsi" w:eastAsiaTheme="minorEastAsia" w:hAnsiTheme="minorHAnsi" w:cstheme="minorBidi"/>
          <w:b w:val="0"/>
          <w:noProof/>
          <w:sz w:val="22"/>
          <w:szCs w:val="22"/>
        </w:rPr>
      </w:pPr>
      <w:hyperlink w:anchor="_Toc465282471" w:history="1">
        <w:r w:rsidR="00C36985" w:rsidRPr="00483ADC">
          <w:rPr>
            <w:rStyle w:val="Hyperlink"/>
            <w:noProof/>
          </w:rPr>
          <w:t>Category/Criteria/Metric</w:t>
        </w:r>
        <w:r w:rsidR="00C36985">
          <w:rPr>
            <w:noProof/>
            <w:webHidden/>
          </w:rPr>
          <w:tab/>
        </w:r>
        <w:r w:rsidR="00C36985">
          <w:rPr>
            <w:noProof/>
            <w:webHidden/>
          </w:rPr>
          <w:fldChar w:fldCharType="begin"/>
        </w:r>
        <w:r w:rsidR="00C36985">
          <w:rPr>
            <w:noProof/>
            <w:webHidden/>
          </w:rPr>
          <w:instrText xml:space="preserve"> PAGEREF _Toc465282471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A30685">
      <w:pPr>
        <w:pStyle w:val="TOC4"/>
        <w:tabs>
          <w:tab w:val="right" w:leader="dot" w:pos="9350"/>
        </w:tabs>
        <w:rPr>
          <w:rFonts w:asciiTheme="minorHAnsi" w:eastAsiaTheme="minorEastAsia" w:hAnsiTheme="minorHAnsi" w:cstheme="minorBidi"/>
          <w:noProof/>
          <w:szCs w:val="22"/>
        </w:rPr>
      </w:pPr>
      <w:hyperlink w:anchor="_Toc465282472" w:history="1">
        <w:r w:rsidR="00C36985" w:rsidRPr="00483ADC">
          <w:rPr>
            <w:rStyle w:val="Hyperlink"/>
            <w:noProof/>
          </w:rPr>
          <w:t>Performance</w:t>
        </w:r>
        <w:r w:rsidR="00C36985">
          <w:rPr>
            <w:noProof/>
            <w:webHidden/>
          </w:rPr>
          <w:tab/>
        </w:r>
        <w:r w:rsidR="00C36985">
          <w:rPr>
            <w:noProof/>
            <w:webHidden/>
          </w:rPr>
          <w:fldChar w:fldCharType="begin"/>
        </w:r>
        <w:r w:rsidR="00C36985">
          <w:rPr>
            <w:noProof/>
            <w:webHidden/>
          </w:rPr>
          <w:instrText xml:space="preserve"> PAGEREF _Toc465282472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A30685">
      <w:pPr>
        <w:pStyle w:val="TOC4"/>
        <w:tabs>
          <w:tab w:val="right" w:leader="dot" w:pos="9350"/>
        </w:tabs>
        <w:rPr>
          <w:rFonts w:asciiTheme="minorHAnsi" w:eastAsiaTheme="minorEastAsia" w:hAnsiTheme="minorHAnsi" w:cstheme="minorBidi"/>
          <w:noProof/>
          <w:szCs w:val="22"/>
        </w:rPr>
      </w:pPr>
      <w:hyperlink w:anchor="_Toc465282473" w:history="1">
        <w:r w:rsidR="00C36985" w:rsidRPr="00483ADC">
          <w:rPr>
            <w:rStyle w:val="Hyperlink"/>
            <w:noProof/>
          </w:rPr>
          <w:t>Scope</w:t>
        </w:r>
        <w:r w:rsidR="00C36985">
          <w:rPr>
            <w:noProof/>
            <w:webHidden/>
          </w:rPr>
          <w:tab/>
        </w:r>
        <w:r w:rsidR="00C36985">
          <w:rPr>
            <w:noProof/>
            <w:webHidden/>
          </w:rPr>
          <w:fldChar w:fldCharType="begin"/>
        </w:r>
        <w:r w:rsidR="00C36985">
          <w:rPr>
            <w:noProof/>
            <w:webHidden/>
          </w:rPr>
          <w:instrText xml:space="preserve"> PAGEREF _Toc465282473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A30685">
      <w:pPr>
        <w:pStyle w:val="TOC4"/>
        <w:tabs>
          <w:tab w:val="right" w:leader="dot" w:pos="9350"/>
        </w:tabs>
        <w:rPr>
          <w:rFonts w:asciiTheme="minorHAnsi" w:eastAsiaTheme="minorEastAsia" w:hAnsiTheme="minorHAnsi" w:cstheme="minorBidi"/>
          <w:noProof/>
          <w:szCs w:val="22"/>
        </w:rPr>
      </w:pPr>
      <w:hyperlink w:anchor="_Toc465282474" w:history="1">
        <w:r w:rsidR="00C36985" w:rsidRPr="00483ADC">
          <w:rPr>
            <w:rStyle w:val="Hyperlink"/>
            <w:noProof/>
          </w:rPr>
          <w:t>Data Quality</w:t>
        </w:r>
        <w:r w:rsidR="00C36985">
          <w:rPr>
            <w:noProof/>
            <w:webHidden/>
          </w:rPr>
          <w:tab/>
        </w:r>
        <w:r w:rsidR="00C36985">
          <w:rPr>
            <w:noProof/>
            <w:webHidden/>
          </w:rPr>
          <w:fldChar w:fldCharType="begin"/>
        </w:r>
        <w:r w:rsidR="00C36985">
          <w:rPr>
            <w:noProof/>
            <w:webHidden/>
          </w:rPr>
          <w:instrText xml:space="preserve"> PAGEREF _Toc465282474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A30685">
      <w:pPr>
        <w:pStyle w:val="TOC4"/>
        <w:tabs>
          <w:tab w:val="right" w:leader="dot" w:pos="9350"/>
        </w:tabs>
        <w:rPr>
          <w:rFonts w:asciiTheme="minorHAnsi" w:eastAsiaTheme="minorEastAsia" w:hAnsiTheme="minorHAnsi" w:cstheme="minorBidi"/>
          <w:noProof/>
          <w:szCs w:val="22"/>
        </w:rPr>
      </w:pPr>
      <w:hyperlink w:anchor="_Toc465282475" w:history="1">
        <w:r w:rsidR="00C36985" w:rsidRPr="00483ADC">
          <w:rPr>
            <w:rStyle w:val="Hyperlink"/>
            <w:noProof/>
          </w:rPr>
          <w:t>Stakeholder Acceptance</w:t>
        </w:r>
        <w:r w:rsidR="00C36985">
          <w:rPr>
            <w:noProof/>
            <w:webHidden/>
          </w:rPr>
          <w:tab/>
        </w:r>
        <w:r w:rsidR="00C36985">
          <w:rPr>
            <w:noProof/>
            <w:webHidden/>
          </w:rPr>
          <w:fldChar w:fldCharType="begin"/>
        </w:r>
        <w:r w:rsidR="00C36985">
          <w:rPr>
            <w:noProof/>
            <w:webHidden/>
          </w:rPr>
          <w:instrText xml:space="preserve"> PAGEREF _Toc465282475 \h </w:instrText>
        </w:r>
        <w:r w:rsidR="00C36985">
          <w:rPr>
            <w:noProof/>
            <w:webHidden/>
          </w:rPr>
        </w:r>
        <w:r w:rsidR="00C36985">
          <w:rPr>
            <w:noProof/>
            <w:webHidden/>
          </w:rPr>
          <w:fldChar w:fldCharType="separate"/>
        </w:r>
        <w:r w:rsidR="00C36985">
          <w:rPr>
            <w:noProof/>
            <w:webHidden/>
          </w:rPr>
          <w:t>6</w:t>
        </w:r>
        <w:r w:rsidR="00C36985">
          <w:rPr>
            <w:noProof/>
            <w:webHidden/>
          </w:rPr>
          <w:fldChar w:fldCharType="end"/>
        </w:r>
      </w:hyperlink>
    </w:p>
    <w:p w:rsidR="00C36985" w:rsidRDefault="00A30685">
      <w:pPr>
        <w:pStyle w:val="TOC1"/>
        <w:rPr>
          <w:rFonts w:asciiTheme="minorHAnsi" w:eastAsiaTheme="minorEastAsia" w:hAnsiTheme="minorHAnsi" w:cstheme="minorBidi"/>
          <w:b w:val="0"/>
          <w:noProof/>
          <w:sz w:val="22"/>
          <w:szCs w:val="22"/>
        </w:rPr>
      </w:pPr>
      <w:hyperlink w:anchor="_Toc465282476" w:history="1">
        <w:r w:rsidR="00C36985" w:rsidRPr="00483ADC">
          <w:rPr>
            <w:rStyle w:val="Hyperlink"/>
            <w:noProof/>
          </w:rPr>
          <w:t>Released and Unreleased Dependencies Template</w:t>
        </w:r>
        <w:r w:rsidR="00C36985">
          <w:rPr>
            <w:noProof/>
            <w:webHidden/>
          </w:rPr>
          <w:tab/>
        </w:r>
        <w:r w:rsidR="00C36985">
          <w:rPr>
            <w:noProof/>
            <w:webHidden/>
          </w:rPr>
          <w:fldChar w:fldCharType="begin"/>
        </w:r>
        <w:r w:rsidR="00C36985">
          <w:rPr>
            <w:noProof/>
            <w:webHidden/>
          </w:rPr>
          <w:instrText xml:space="preserve"> PAGEREF _Toc465282476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A30685">
      <w:pPr>
        <w:pStyle w:val="TOC2"/>
        <w:rPr>
          <w:rFonts w:asciiTheme="minorHAnsi" w:eastAsiaTheme="minorEastAsia" w:hAnsiTheme="minorHAnsi" w:cstheme="minorBidi"/>
          <w:b w:val="0"/>
          <w:noProof/>
          <w:sz w:val="22"/>
          <w:szCs w:val="22"/>
        </w:rPr>
      </w:pPr>
      <w:hyperlink w:anchor="_Toc465282477" w:history="1">
        <w:r w:rsidR="00C36985" w:rsidRPr="00483ADC">
          <w:rPr>
            <w:rStyle w:val="Hyperlink"/>
            <w:noProof/>
          </w:rPr>
          <w:t>Released Dependencies:</w:t>
        </w:r>
        <w:r w:rsidR="00C36985">
          <w:rPr>
            <w:noProof/>
            <w:webHidden/>
          </w:rPr>
          <w:tab/>
        </w:r>
        <w:r w:rsidR="00C36985">
          <w:rPr>
            <w:noProof/>
            <w:webHidden/>
          </w:rPr>
          <w:fldChar w:fldCharType="begin"/>
        </w:r>
        <w:r w:rsidR="00C36985">
          <w:rPr>
            <w:noProof/>
            <w:webHidden/>
          </w:rPr>
          <w:instrText xml:space="preserve"> PAGEREF _Toc465282477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A30685">
      <w:pPr>
        <w:pStyle w:val="TOC2"/>
        <w:rPr>
          <w:rFonts w:asciiTheme="minorHAnsi" w:eastAsiaTheme="minorEastAsia" w:hAnsiTheme="minorHAnsi" w:cstheme="minorBidi"/>
          <w:b w:val="0"/>
          <w:noProof/>
          <w:sz w:val="22"/>
          <w:szCs w:val="22"/>
        </w:rPr>
      </w:pPr>
      <w:hyperlink w:anchor="_Toc465282478" w:history="1">
        <w:r w:rsidR="00C36985" w:rsidRPr="00483ADC">
          <w:rPr>
            <w:rStyle w:val="Hyperlink"/>
            <w:noProof/>
          </w:rPr>
          <w:t>Unreleased Dependencies:</w:t>
        </w:r>
        <w:r w:rsidR="00C36985">
          <w:rPr>
            <w:noProof/>
            <w:webHidden/>
          </w:rPr>
          <w:tab/>
        </w:r>
        <w:r w:rsidR="00C36985">
          <w:rPr>
            <w:noProof/>
            <w:webHidden/>
          </w:rPr>
          <w:fldChar w:fldCharType="begin"/>
        </w:r>
        <w:r w:rsidR="00C36985">
          <w:rPr>
            <w:noProof/>
            <w:webHidden/>
          </w:rPr>
          <w:instrText xml:space="preserve"> PAGEREF _Toc465282478 \h </w:instrText>
        </w:r>
        <w:r w:rsidR="00C36985">
          <w:rPr>
            <w:noProof/>
            <w:webHidden/>
          </w:rPr>
        </w:r>
        <w:r w:rsidR="00C36985">
          <w:rPr>
            <w:noProof/>
            <w:webHidden/>
          </w:rPr>
          <w:fldChar w:fldCharType="separate"/>
        </w:r>
        <w:r w:rsidR="00C36985">
          <w:rPr>
            <w:noProof/>
            <w:webHidden/>
          </w:rPr>
          <w:t>7</w:t>
        </w:r>
        <w:r w:rsidR="00C36985">
          <w:rPr>
            <w:noProof/>
            <w:webHidden/>
          </w:rPr>
          <w:fldChar w:fldCharType="end"/>
        </w:r>
      </w:hyperlink>
    </w:p>
    <w:p w:rsidR="00C36985" w:rsidRDefault="00A30685">
      <w:pPr>
        <w:pStyle w:val="TOC1"/>
        <w:rPr>
          <w:rFonts w:asciiTheme="minorHAnsi" w:eastAsiaTheme="minorEastAsia" w:hAnsiTheme="minorHAnsi" w:cstheme="minorBidi"/>
          <w:b w:val="0"/>
          <w:noProof/>
          <w:sz w:val="22"/>
          <w:szCs w:val="22"/>
        </w:rPr>
      </w:pPr>
      <w:hyperlink w:anchor="_Toc465282479" w:history="1">
        <w:r w:rsidR="00C36985" w:rsidRPr="00483ADC">
          <w:rPr>
            <w:rStyle w:val="Hyperlink"/>
            <w:noProof/>
          </w:rPr>
          <w:t>Software/Patch Information for Change Control Board (CCB) Template</w:t>
        </w:r>
        <w:r w:rsidR="00C36985">
          <w:rPr>
            <w:noProof/>
            <w:webHidden/>
          </w:rPr>
          <w:tab/>
        </w:r>
        <w:r w:rsidR="00C36985">
          <w:rPr>
            <w:noProof/>
            <w:webHidden/>
          </w:rPr>
          <w:fldChar w:fldCharType="begin"/>
        </w:r>
        <w:r w:rsidR="00C36985">
          <w:rPr>
            <w:noProof/>
            <w:webHidden/>
          </w:rPr>
          <w:instrText xml:space="preserve"> PAGEREF _Toc465282479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A30685">
      <w:pPr>
        <w:pStyle w:val="TOC2"/>
        <w:rPr>
          <w:rFonts w:asciiTheme="minorHAnsi" w:eastAsiaTheme="minorEastAsia" w:hAnsiTheme="minorHAnsi" w:cstheme="minorBidi"/>
          <w:b w:val="0"/>
          <w:noProof/>
          <w:sz w:val="22"/>
          <w:szCs w:val="22"/>
        </w:rPr>
      </w:pPr>
      <w:hyperlink w:anchor="_Toc465282480" w:history="1">
        <w:r w:rsidR="00C36985" w:rsidRPr="00483ADC">
          <w:rPr>
            <w:rStyle w:val="Hyperlink"/>
            <w:noProof/>
          </w:rPr>
          <w:t>Section I –Software/Patch Information</w:t>
        </w:r>
        <w:r w:rsidR="00C36985">
          <w:rPr>
            <w:noProof/>
            <w:webHidden/>
          </w:rPr>
          <w:tab/>
        </w:r>
        <w:r w:rsidR="00C36985">
          <w:rPr>
            <w:noProof/>
            <w:webHidden/>
          </w:rPr>
          <w:fldChar w:fldCharType="begin"/>
        </w:r>
        <w:r w:rsidR="00C36985">
          <w:rPr>
            <w:noProof/>
            <w:webHidden/>
          </w:rPr>
          <w:instrText xml:space="preserve"> PAGEREF _Toc465282480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A30685">
      <w:pPr>
        <w:pStyle w:val="TOC2"/>
        <w:rPr>
          <w:rFonts w:asciiTheme="minorHAnsi" w:eastAsiaTheme="minorEastAsia" w:hAnsiTheme="minorHAnsi" w:cstheme="minorBidi"/>
          <w:b w:val="0"/>
          <w:noProof/>
          <w:sz w:val="22"/>
          <w:szCs w:val="22"/>
        </w:rPr>
      </w:pPr>
      <w:hyperlink w:anchor="_Toc465282481" w:history="1">
        <w:r w:rsidR="00C36985" w:rsidRPr="00483ADC">
          <w:rPr>
            <w:rStyle w:val="Hyperlink"/>
            <w:noProof/>
          </w:rPr>
          <w:t>Section II – Impacts</w:t>
        </w:r>
        <w:r w:rsidR="00C36985">
          <w:rPr>
            <w:noProof/>
            <w:webHidden/>
          </w:rPr>
          <w:tab/>
        </w:r>
        <w:r w:rsidR="00C36985">
          <w:rPr>
            <w:noProof/>
            <w:webHidden/>
          </w:rPr>
          <w:fldChar w:fldCharType="begin"/>
        </w:r>
        <w:r w:rsidR="00C36985">
          <w:rPr>
            <w:noProof/>
            <w:webHidden/>
          </w:rPr>
          <w:instrText xml:space="preserve"> PAGEREF _Toc465282481 \h </w:instrText>
        </w:r>
        <w:r w:rsidR="00C36985">
          <w:rPr>
            <w:noProof/>
            <w:webHidden/>
          </w:rPr>
        </w:r>
        <w:r w:rsidR="00C36985">
          <w:rPr>
            <w:noProof/>
            <w:webHidden/>
          </w:rPr>
          <w:fldChar w:fldCharType="separate"/>
        </w:r>
        <w:r w:rsidR="00C36985">
          <w:rPr>
            <w:noProof/>
            <w:webHidden/>
          </w:rPr>
          <w:t>8</w:t>
        </w:r>
        <w:r w:rsidR="00C36985">
          <w:rPr>
            <w:noProof/>
            <w:webHidden/>
          </w:rPr>
          <w:fldChar w:fldCharType="end"/>
        </w:r>
      </w:hyperlink>
    </w:p>
    <w:p w:rsidR="00C36985" w:rsidRDefault="00A30685">
      <w:pPr>
        <w:pStyle w:val="TOC2"/>
        <w:rPr>
          <w:rFonts w:asciiTheme="minorHAnsi" w:eastAsiaTheme="minorEastAsia" w:hAnsiTheme="minorHAnsi" w:cstheme="minorBidi"/>
          <w:b w:val="0"/>
          <w:noProof/>
          <w:sz w:val="22"/>
          <w:szCs w:val="22"/>
        </w:rPr>
      </w:pPr>
      <w:hyperlink w:anchor="_Toc465282482" w:history="1">
        <w:r w:rsidR="00C36985" w:rsidRPr="00483ADC">
          <w:rPr>
            <w:rStyle w:val="Hyperlink"/>
            <w:noProof/>
          </w:rPr>
          <w:t>Section III – Cross Dependencies</w:t>
        </w:r>
        <w:r w:rsidR="00C36985">
          <w:rPr>
            <w:noProof/>
            <w:webHidden/>
          </w:rPr>
          <w:tab/>
        </w:r>
        <w:r w:rsidR="00C36985">
          <w:rPr>
            <w:noProof/>
            <w:webHidden/>
          </w:rPr>
          <w:fldChar w:fldCharType="begin"/>
        </w:r>
        <w:r w:rsidR="00C36985">
          <w:rPr>
            <w:noProof/>
            <w:webHidden/>
          </w:rPr>
          <w:instrText xml:space="preserve"> PAGEREF _Toc465282482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C36985" w:rsidRDefault="00A30685">
      <w:pPr>
        <w:pStyle w:val="TOC2"/>
        <w:rPr>
          <w:rFonts w:asciiTheme="minorHAnsi" w:eastAsiaTheme="minorEastAsia" w:hAnsiTheme="minorHAnsi" w:cstheme="minorBidi"/>
          <w:b w:val="0"/>
          <w:noProof/>
          <w:sz w:val="22"/>
          <w:szCs w:val="22"/>
        </w:rPr>
      </w:pPr>
      <w:hyperlink w:anchor="_Toc465282483" w:history="1">
        <w:r w:rsidR="00C36985" w:rsidRPr="00483ADC">
          <w:rPr>
            <w:rStyle w:val="Hyperlink"/>
            <w:noProof/>
          </w:rPr>
          <w:t>Section IV– Supporting Documents</w:t>
        </w:r>
        <w:r w:rsidR="00C36985">
          <w:rPr>
            <w:noProof/>
            <w:webHidden/>
          </w:rPr>
          <w:tab/>
        </w:r>
        <w:r w:rsidR="00C36985">
          <w:rPr>
            <w:noProof/>
            <w:webHidden/>
          </w:rPr>
          <w:fldChar w:fldCharType="begin"/>
        </w:r>
        <w:r w:rsidR="00C36985">
          <w:rPr>
            <w:noProof/>
            <w:webHidden/>
          </w:rPr>
          <w:instrText xml:space="preserve"> PAGEREF _Toc465282483 \h </w:instrText>
        </w:r>
        <w:r w:rsidR="00C36985">
          <w:rPr>
            <w:noProof/>
            <w:webHidden/>
          </w:rPr>
        </w:r>
        <w:r w:rsidR="00C36985">
          <w:rPr>
            <w:noProof/>
            <w:webHidden/>
          </w:rPr>
          <w:fldChar w:fldCharType="separate"/>
        </w:r>
        <w:r w:rsidR="00C36985">
          <w:rPr>
            <w:noProof/>
            <w:webHidden/>
          </w:rPr>
          <w:t>9</w:t>
        </w:r>
        <w:r w:rsidR="00C36985">
          <w:rPr>
            <w:noProof/>
            <w:webHidden/>
          </w:rPr>
          <w:fldChar w:fldCharType="end"/>
        </w:r>
      </w:hyperlink>
    </w:p>
    <w:p w:rsidR="004F3A80" w:rsidRDefault="003224BE" w:rsidP="6E91D47E">
      <w:pPr>
        <w:pStyle w:val="TOC1"/>
        <w:sectPr w:rsidR="004F3A80" w:rsidSect="00AD4E85">
          <w:footerReference w:type="default" r:id="rId12"/>
          <w:pgSz w:w="12240" w:h="15840" w:code="1"/>
          <w:pgMar w:top="1440" w:right="1440" w:bottom="1440" w:left="1440" w:header="720" w:footer="720" w:gutter="0"/>
          <w:pgNumType w:fmt="lowerRoman" w:start="1"/>
          <w:cols w:space="720"/>
          <w:docGrid w:linePitch="360"/>
        </w:sectPr>
      </w:pPr>
      <w:r>
        <w:fldChar w:fldCharType="end"/>
      </w:r>
    </w:p>
    <w:p w:rsidR="00F41862" w:rsidRDefault="002D1D36" w:rsidP="6E91D47E">
      <w:pPr>
        <w:pStyle w:val="Heading1"/>
        <w:numPr>
          <w:ilvl w:val="0"/>
          <w:numId w:val="0"/>
        </w:numPr>
        <w:ind w:left="720" w:hanging="720"/>
        <w:jc w:val="center"/>
      </w:pPr>
      <w:bookmarkStart w:id="2" w:name="_Toc465282464"/>
      <w:bookmarkEnd w:id="0"/>
      <w:r w:rsidRPr="002D1D36">
        <w:lastRenderedPageBreak/>
        <w:t>Initial Operating Capability</w:t>
      </w:r>
      <w:r w:rsidR="00DB6E0E">
        <w:t xml:space="preserve"> </w:t>
      </w:r>
      <w:r w:rsidRPr="002D1D36">
        <w:t>Site Memorandum of Understanding</w:t>
      </w:r>
      <w:bookmarkEnd w:id="2"/>
    </w:p>
    <w:p w:rsidR="002D1D36" w:rsidRDefault="002D1D36" w:rsidP="6E91D47E">
      <w:pPr>
        <w:pStyle w:val="BodyText"/>
      </w:pPr>
    </w:p>
    <w:p w:rsidR="002D1D36" w:rsidRPr="002D1D36" w:rsidRDefault="002D1D36" w:rsidP="6E91D47E">
      <w:pPr>
        <w:pStyle w:val="BodyText"/>
        <w:tabs>
          <w:tab w:val="left" w:pos="6480"/>
        </w:tabs>
        <w:rPr>
          <w:rFonts w:ascii="Arial" w:hAnsi="Arial" w:cs="Arial"/>
          <w:b/>
          <w:sz w:val="28"/>
          <w:szCs w:val="28"/>
        </w:rPr>
      </w:pPr>
      <w:r w:rsidRPr="002D1D36">
        <w:rPr>
          <w:rFonts w:ascii="Arial" w:hAnsi="Arial" w:cs="Arial"/>
          <w:b/>
          <w:sz w:val="28"/>
          <w:szCs w:val="28"/>
        </w:rPr>
        <w:t>Department of Veterans Affairs</w:t>
      </w:r>
      <w:r w:rsidR="00482D79">
        <w:rPr>
          <w:rFonts w:ascii="Arial" w:hAnsi="Arial" w:cs="Arial"/>
          <w:b/>
          <w:sz w:val="28"/>
          <w:szCs w:val="28"/>
        </w:rPr>
        <w:tab/>
      </w:r>
      <w:r w:rsidRPr="002D1D36">
        <w:rPr>
          <w:rFonts w:ascii="Arial" w:hAnsi="Arial" w:cs="Arial"/>
          <w:b/>
          <w:sz w:val="28"/>
          <w:szCs w:val="28"/>
        </w:rPr>
        <w:t>Memorandum</w:t>
      </w:r>
    </w:p>
    <w:p w:rsidR="00DE29D2" w:rsidRDefault="00BE3FC8" w:rsidP="6E91D47E">
      <w:pPr>
        <w:pStyle w:val="BodyText"/>
        <w:rPr>
          <w:rStyle w:val="InstructionalText1Char"/>
          <w:i w:val="0"/>
        </w:rPr>
      </w:pPr>
      <w:r>
        <w:t xml:space="preserve">Date: </w:t>
      </w:r>
      <w:r w:rsidR="005639AA">
        <w:t>April 5</w:t>
      </w:r>
      <w:r w:rsidR="00DE29D2">
        <w:t>, 2017</w:t>
      </w:r>
    </w:p>
    <w:p w:rsidR="002D1D36" w:rsidRPr="00DE29D2" w:rsidRDefault="002D1D36" w:rsidP="6E91D47E">
      <w:pPr>
        <w:pStyle w:val="BodyText"/>
        <w:rPr>
          <w:iCs/>
          <w:color w:val="0000FF"/>
        </w:rPr>
      </w:pPr>
      <w:r>
        <w:t xml:space="preserve">From: </w:t>
      </w:r>
      <w:r w:rsidR="00BE3FC8">
        <w:t xml:space="preserve">Enterprise Program </w:t>
      </w:r>
      <w:r w:rsidR="00DE29D2">
        <w:t>M</w:t>
      </w:r>
      <w:r w:rsidR="00BE3FC8">
        <w:t>anagement Office, OI&amp;T</w:t>
      </w:r>
    </w:p>
    <w:p w:rsidR="002D1D36" w:rsidRDefault="002D1D36" w:rsidP="6E91D47E">
      <w:pPr>
        <w:pStyle w:val="BodyText"/>
      </w:pPr>
      <w:r>
        <w:t xml:space="preserve">Subj: Initial Operating Capability Evaluation </w:t>
      </w:r>
      <w:r w:rsidR="004C017C">
        <w:t xml:space="preserve">of </w:t>
      </w:r>
      <w:r w:rsidR="00DE29D2">
        <w:t>Integrated Billing</w:t>
      </w:r>
      <w:r w:rsidR="00375FE1">
        <w:t xml:space="preserve"> Patch </w:t>
      </w:r>
      <w:r w:rsidR="00DE29D2">
        <w:t>IB*2*</w:t>
      </w:r>
      <w:r w:rsidR="00687496">
        <w:t>576</w:t>
      </w:r>
      <w:r>
        <w:t xml:space="preserve"> </w:t>
      </w:r>
    </w:p>
    <w:p w:rsidR="00BE3FC8" w:rsidRDefault="00BE3FC8" w:rsidP="00BE3FC8">
      <w:pPr>
        <w:pStyle w:val="Default"/>
        <w:rPr>
          <w:sz w:val="23"/>
          <w:szCs w:val="23"/>
        </w:rPr>
      </w:pPr>
      <w:r>
        <w:t xml:space="preserve">To: </w:t>
      </w:r>
      <w:r w:rsidR="0078761C" w:rsidRPr="0078761C">
        <w:t>Timothy Liezert</w:t>
      </w:r>
      <w:r w:rsidR="00E80E71">
        <w:t xml:space="preserve">, </w:t>
      </w:r>
      <w:r>
        <w:rPr>
          <w:sz w:val="23"/>
          <w:szCs w:val="23"/>
        </w:rPr>
        <w:t>Director</w:t>
      </w:r>
      <w:r w:rsidR="003B395F">
        <w:rPr>
          <w:sz w:val="23"/>
          <w:szCs w:val="23"/>
        </w:rPr>
        <w:t>,</w:t>
      </w:r>
      <w:r>
        <w:rPr>
          <w:sz w:val="23"/>
          <w:szCs w:val="23"/>
        </w:rPr>
        <w:t xml:space="preserve"> </w:t>
      </w:r>
      <w:r w:rsidR="0078761C">
        <w:rPr>
          <w:sz w:val="23"/>
          <w:szCs w:val="23"/>
        </w:rPr>
        <w:t>Orlando</w:t>
      </w:r>
      <w:r w:rsidR="00BC369F">
        <w:rPr>
          <w:sz w:val="23"/>
          <w:szCs w:val="23"/>
        </w:rPr>
        <w:t xml:space="preserve"> </w:t>
      </w:r>
      <w:r w:rsidR="00375FE1">
        <w:rPr>
          <w:sz w:val="23"/>
          <w:szCs w:val="23"/>
        </w:rPr>
        <w:t>V</w:t>
      </w:r>
      <w:r w:rsidR="00BC369F">
        <w:rPr>
          <w:sz w:val="23"/>
          <w:szCs w:val="23"/>
        </w:rPr>
        <w:t xml:space="preserve">A Medical Center, </w:t>
      </w:r>
      <w:r w:rsidR="0078761C">
        <w:rPr>
          <w:sz w:val="23"/>
          <w:szCs w:val="23"/>
        </w:rPr>
        <w:t>Orlando, FL</w:t>
      </w:r>
    </w:p>
    <w:p w:rsidR="00BE3FC8" w:rsidRDefault="00BE3FC8" w:rsidP="00BE3FC8">
      <w:pPr>
        <w:pStyle w:val="Default"/>
        <w:rPr>
          <w:sz w:val="23"/>
          <w:szCs w:val="23"/>
        </w:rPr>
      </w:pPr>
    </w:p>
    <w:p w:rsidR="005A7694" w:rsidRDefault="005A7694" w:rsidP="00BE3FC8">
      <w:pPr>
        <w:pStyle w:val="Default"/>
        <w:rPr>
          <w:sz w:val="23"/>
          <w:szCs w:val="23"/>
        </w:rPr>
      </w:pPr>
    </w:p>
    <w:p w:rsidR="000C3B6B" w:rsidRDefault="002D1D36" w:rsidP="000C3B6B">
      <w:pPr>
        <w:pStyle w:val="Default"/>
      </w:pPr>
      <w:r>
        <w:t xml:space="preserve">We are </w:t>
      </w:r>
      <w:r w:rsidR="00D0252B">
        <w:t xml:space="preserve">requesting to have </w:t>
      </w:r>
      <w:r>
        <w:t xml:space="preserve">your facility join us as </w:t>
      </w:r>
      <w:r w:rsidR="00AB6159">
        <w:t>an</w:t>
      </w:r>
      <w:r>
        <w:t xml:space="preserve"> Initial Operating Capa</w:t>
      </w:r>
      <w:r w:rsidR="00BE3FC8">
        <w:t>bility (IOC) Evaluation site of</w:t>
      </w:r>
      <w:r w:rsidR="0019052A">
        <w:t xml:space="preserve"> patch</w:t>
      </w:r>
      <w:r>
        <w:t xml:space="preserve"> </w:t>
      </w:r>
      <w:r w:rsidR="00DE29D2">
        <w:t>IB*2*</w:t>
      </w:r>
      <w:r w:rsidR="00687496">
        <w:t>576</w:t>
      </w:r>
      <w:r w:rsidR="0019052A">
        <w:t>.</w:t>
      </w:r>
      <w:r w:rsidR="00D0252B">
        <w:t xml:space="preserve"> If you agree please authorize via email response.</w:t>
      </w:r>
      <w:r w:rsidR="00261C23">
        <w:t xml:space="preserve"> Although minor chnges in schedule could occur, we expect to be testing from May 17 – June 15, with test and production account installation and other preparations immediately preceding that.  </w:t>
      </w:r>
    </w:p>
    <w:p w:rsidR="00D0252B" w:rsidRDefault="00D0252B" w:rsidP="00A6453F">
      <w:pPr>
        <w:pStyle w:val="Default"/>
      </w:pPr>
    </w:p>
    <w:p w:rsidR="00A03370" w:rsidRPr="00A03370" w:rsidRDefault="00A03370" w:rsidP="00A03370">
      <w:pPr>
        <w:pStyle w:val="Default"/>
        <w:rPr>
          <w:color w:val="auto"/>
          <w:szCs w:val="20"/>
        </w:rPr>
      </w:pPr>
      <w:r w:rsidRPr="00A03370">
        <w:rPr>
          <w:color w:val="auto"/>
          <w:szCs w:val="20"/>
        </w:rPr>
        <w:t>This patch makes these changes:</w:t>
      </w:r>
    </w:p>
    <w:p w:rsidR="00A03370" w:rsidRPr="00A03370" w:rsidRDefault="00A03370" w:rsidP="00A03370">
      <w:pPr>
        <w:pStyle w:val="Default"/>
        <w:rPr>
          <w:color w:val="auto"/>
          <w:szCs w:val="20"/>
        </w:rPr>
      </w:pPr>
    </w:p>
    <w:p w:rsidR="00A03370" w:rsidRPr="00A03370" w:rsidRDefault="00A03370" w:rsidP="00A03370">
      <w:pPr>
        <w:pStyle w:val="Default"/>
        <w:numPr>
          <w:ilvl w:val="0"/>
          <w:numId w:val="45"/>
        </w:numPr>
        <w:rPr>
          <w:color w:val="auto"/>
          <w:szCs w:val="20"/>
        </w:rPr>
      </w:pPr>
      <w:r w:rsidRPr="00A03370">
        <w:rPr>
          <w:color w:val="auto"/>
          <w:szCs w:val="20"/>
        </w:rPr>
        <w:t xml:space="preserve">No longer automatically default the onset date to the date of service.  </w:t>
      </w:r>
    </w:p>
    <w:p w:rsidR="00A03370" w:rsidRPr="00A03370" w:rsidRDefault="00A03370" w:rsidP="00A03370">
      <w:pPr>
        <w:pStyle w:val="Default"/>
        <w:numPr>
          <w:ilvl w:val="0"/>
          <w:numId w:val="45"/>
        </w:numPr>
        <w:rPr>
          <w:color w:val="auto"/>
          <w:szCs w:val="20"/>
        </w:rPr>
      </w:pPr>
      <w:r w:rsidRPr="00A03370">
        <w:rPr>
          <w:color w:val="auto"/>
          <w:szCs w:val="20"/>
        </w:rPr>
        <w:t xml:space="preserve">Display Missing MRW Legend Indicators on the Medicare Remittance Advice (MRA) Management Worklist. </w:t>
      </w:r>
    </w:p>
    <w:p w:rsidR="00A03370" w:rsidRPr="00A03370" w:rsidRDefault="00A03370" w:rsidP="00A03370">
      <w:pPr>
        <w:pStyle w:val="Default"/>
        <w:numPr>
          <w:ilvl w:val="0"/>
          <w:numId w:val="45"/>
        </w:numPr>
        <w:rPr>
          <w:color w:val="auto"/>
          <w:szCs w:val="20"/>
        </w:rPr>
      </w:pPr>
      <w:r w:rsidRPr="00A03370">
        <w:rPr>
          <w:color w:val="auto"/>
          <w:szCs w:val="20"/>
        </w:rPr>
        <w:t xml:space="preserve">Add additional fields to printed  CMS 1500 (claim form) for replacement or voided/canceled claims. </w:t>
      </w:r>
    </w:p>
    <w:p w:rsidR="00A03370" w:rsidRPr="00A03370" w:rsidRDefault="00A03370" w:rsidP="00A03370">
      <w:pPr>
        <w:pStyle w:val="Default"/>
        <w:numPr>
          <w:ilvl w:val="0"/>
          <w:numId w:val="45"/>
        </w:numPr>
        <w:rPr>
          <w:color w:val="auto"/>
          <w:szCs w:val="20"/>
        </w:rPr>
      </w:pPr>
      <w:r w:rsidRPr="00A03370">
        <w:rPr>
          <w:color w:val="auto"/>
          <w:szCs w:val="20"/>
        </w:rPr>
        <w:t xml:space="preserve">Improve edits to Payer Zip Code Field </w:t>
      </w:r>
      <w:r w:rsidR="002E6572">
        <w:t>and store only valid nine-digit zip codes when entering or updating payer address information so that claims are routed to the correct payer</w:t>
      </w:r>
      <w:r w:rsidRPr="00A03370">
        <w:rPr>
          <w:color w:val="auto"/>
          <w:szCs w:val="20"/>
        </w:rPr>
        <w:t>.</w:t>
      </w:r>
    </w:p>
    <w:p w:rsidR="0019052A" w:rsidRDefault="0019052A" w:rsidP="00A6453F">
      <w:pPr>
        <w:pStyle w:val="Default"/>
      </w:pPr>
    </w:p>
    <w:p w:rsidR="00A6453F" w:rsidRPr="00A6453F" w:rsidRDefault="00A6453F" w:rsidP="00A6453F">
      <w:pPr>
        <w:pStyle w:val="Default"/>
      </w:pPr>
      <w:r w:rsidRPr="00A6453F">
        <w:t xml:space="preserve">The purpose of this patch is to meet the requirements for the </w:t>
      </w:r>
      <w:r w:rsidR="0019052A" w:rsidRPr="0019052A">
        <w:t xml:space="preserve">Medical Care Collections Fund (MCCF) Electronic Data Interchange (EDI) Transaction Applications Suite Phase 1 </w:t>
      </w:r>
      <w:r w:rsidRPr="00A6453F">
        <w:t xml:space="preserve">project related to </w:t>
      </w:r>
      <w:r w:rsidR="0019052A">
        <w:t xml:space="preserve">VistA </w:t>
      </w:r>
      <w:r w:rsidR="00DE29D2">
        <w:t>Integrated Billing (IB</w:t>
      </w:r>
      <w:r w:rsidRPr="00A6453F">
        <w:t>).</w:t>
      </w:r>
    </w:p>
    <w:p w:rsidR="00631360" w:rsidRDefault="002D1D36" w:rsidP="6E91D47E">
      <w:pPr>
        <w:pStyle w:val="BodyText"/>
      </w:pPr>
      <w:r>
        <w:t xml:space="preserve">As an IOC Evaluation site installing and implementing evaluation software, your facility will assume a key role in the release process, which is an essential step in the development of software that will be utilized nationally throughout the Department of Veterans Affairs. Your site will also serve to test the installation of the software in a production environment to ensure its compatibility with other Legacy VistA and/or </w:t>
      </w:r>
      <w:r w:rsidR="00AB6159">
        <w:t>HealtheVet</w:t>
      </w:r>
      <w:r>
        <w:t xml:space="preserve"> VistA packages.</w:t>
      </w:r>
    </w:p>
    <w:p w:rsidR="002D1D36" w:rsidRDefault="002D1D36" w:rsidP="6E91D47E">
      <w:pPr>
        <w:pStyle w:val="BodyText"/>
      </w:pPr>
      <w:r>
        <w:t xml:space="preserve">The </w:t>
      </w:r>
      <w:r w:rsidR="002307D4" w:rsidRPr="0019052A">
        <w:t>Medical Care Collections Fund (MCCF) Electronic Data Interchange (EDI) Transaction Applications Suite Phase</w:t>
      </w:r>
      <w:r w:rsidR="00631360" w:rsidRPr="00631360">
        <w:rPr>
          <w:iCs/>
        </w:rPr>
        <w:t xml:space="preserve"> </w:t>
      </w:r>
      <w:r w:rsidR="002307D4">
        <w:rPr>
          <w:iCs/>
        </w:rPr>
        <w:t xml:space="preserve">1 </w:t>
      </w:r>
      <w:r w:rsidRPr="00631360">
        <w:t>Development</w:t>
      </w:r>
      <w:r>
        <w:t xml:space="preserve"> Team </w:t>
      </w:r>
      <w:r w:rsidR="002307D4">
        <w:t>(“the Development team”)</w:t>
      </w:r>
      <w:r w:rsidR="00D0252B">
        <w:t xml:space="preserve"> </w:t>
      </w:r>
      <w:r>
        <w:t>agrees to the following responsibilities:</w:t>
      </w:r>
    </w:p>
    <w:p w:rsidR="002D1D36" w:rsidRDefault="002D1D36" w:rsidP="6E91D47E">
      <w:pPr>
        <w:pStyle w:val="BodyTextNumbered1"/>
      </w:pPr>
      <w:r>
        <w:t xml:space="preserve">If sensitive data is being transferred, a Data Transfer Agreement (DTA) is required. </w:t>
      </w:r>
      <w:r w:rsidR="002307D4">
        <w:t xml:space="preserve">Enterprise </w:t>
      </w:r>
      <w:r>
        <w:t>Pro</w:t>
      </w:r>
      <w:r w:rsidR="002307D4">
        <w:t>ject</w:t>
      </w:r>
      <w:r>
        <w:t xml:space="preserve"> </w:t>
      </w:r>
      <w:r w:rsidR="002307D4">
        <w:t>Management Division</w:t>
      </w:r>
      <w:r>
        <w:t xml:space="preserve"> (</w:t>
      </w:r>
      <w:r w:rsidR="002307D4">
        <w:t>EPMD</w:t>
      </w:r>
      <w:r>
        <w:t>) will agree to and sign a DTA with the IOC site staff before any exchange of sensitive data is performed.</w:t>
      </w:r>
    </w:p>
    <w:p w:rsidR="002D1D36" w:rsidRDefault="002D1D36" w:rsidP="6E91D47E">
      <w:pPr>
        <w:pStyle w:val="BodyTextNumbered1"/>
      </w:pPr>
      <w:r>
        <w:lastRenderedPageBreak/>
        <w:t xml:space="preserve">The Development Manager will verify with the </w:t>
      </w:r>
      <w:hyperlink r:id="rId13" w:history="1">
        <w:r w:rsidRPr="008F449E">
          <w:rPr>
            <w:rStyle w:val="Hyperlink"/>
          </w:rPr>
          <w:t>VHA Privacy Office</w:t>
        </w:r>
      </w:hyperlink>
      <w:r>
        <w:t xml:space="preserve"> that the national Business Associate Agreement (BAA) provides sufficient coverage for the activities performed in the MOU. </w:t>
      </w:r>
    </w:p>
    <w:p w:rsidR="002D1D36" w:rsidRDefault="002D1D36" w:rsidP="6E91D47E">
      <w:pPr>
        <w:pStyle w:val="BodyTextNumbered1"/>
      </w:pPr>
      <w:r>
        <w:t xml:space="preserve">We will work with your </w:t>
      </w:r>
      <w:r w:rsidR="0025621C">
        <w:t xml:space="preserve">Office of Information and Technology (OIT) </w:t>
      </w:r>
      <w:r w:rsidR="00631360">
        <w:t>and IT</w:t>
      </w:r>
      <w:r>
        <w:t xml:space="preserve"> staff</w:t>
      </w:r>
      <w:r w:rsidR="00631360">
        <w:t xml:space="preserve"> as the primary support for the </w:t>
      </w:r>
      <w:r w:rsidR="002307D4">
        <w:t xml:space="preserve">patch </w:t>
      </w:r>
      <w:r>
        <w:t>during the test period. Support will be provided via telephone, including dial-in service to your computer system if necessary. We may opt to use available tools (e.g., Kernel) to monitor testing at your site. You can be assured that appropriate respect for the sensitivity and value of your site's database will be given and that absolute discretion will be observed. Staff will sign all necessary security agreements with your site. Conference calls will be scheduled on a regular basis to promote an ongoing dialog throughout the testing phase.</w:t>
      </w:r>
    </w:p>
    <w:p w:rsidR="002D1D36" w:rsidRDefault="002D1D36" w:rsidP="6E91D47E">
      <w:pPr>
        <w:pStyle w:val="BodyTextNumbered1"/>
      </w:pPr>
      <w:r>
        <w:t xml:space="preserve">Evaluation of this software may include other software which </w:t>
      </w:r>
      <w:r w:rsidR="00AB6159">
        <w:t>contains</w:t>
      </w:r>
      <w:r>
        <w:t xml:space="preserve"> critical dependencies. These dependencies are split into two lists and are described below.</w:t>
      </w:r>
    </w:p>
    <w:p w:rsidR="002D1D36" w:rsidRPr="00A960DA" w:rsidRDefault="002D1D36" w:rsidP="6E91D47E">
      <w:pPr>
        <w:pStyle w:val="BodyTextLettered2"/>
        <w:rPr>
          <w:sz w:val="24"/>
        </w:rPr>
      </w:pPr>
      <w:r w:rsidRPr="00A960DA">
        <w:rPr>
          <w:sz w:val="24"/>
        </w:rPr>
        <w:t xml:space="preserve">Released Dependencies. This includes software that has passed all testing for implementation nation-wide. It may include required tools from the </w:t>
      </w:r>
      <w:r w:rsidR="002307D4">
        <w:rPr>
          <w:sz w:val="24"/>
        </w:rPr>
        <w:t>EPMD</w:t>
      </w:r>
      <w:r w:rsidRPr="00A960DA">
        <w:rPr>
          <w:sz w:val="24"/>
        </w:rPr>
        <w:t xml:space="preserve"> HealtheVet VistA Toolset, monitoring software, services, integrated software, or something else. These are not part of testing, as they are already approved for national use.</w:t>
      </w:r>
    </w:p>
    <w:p w:rsidR="002D1D36" w:rsidRPr="00A960DA" w:rsidRDefault="002D1D36" w:rsidP="6E91D47E">
      <w:pPr>
        <w:pStyle w:val="BodyTextLettered2"/>
        <w:rPr>
          <w:sz w:val="24"/>
        </w:rPr>
      </w:pPr>
      <w:r w:rsidRPr="00A960DA">
        <w:rPr>
          <w:sz w:val="24"/>
        </w:rPr>
        <w:t xml:space="preserve">Unreleased Dependencies. This includes software that has not undergone testing and is not yet approved for nation-wide implementation. These dependencies may include required tools from the </w:t>
      </w:r>
      <w:hyperlink r:id="rId14" w:tooltip="OIT HealtheVet VistA Toolset " w:history="1">
        <w:r w:rsidRPr="00A960DA">
          <w:rPr>
            <w:rStyle w:val="Hyperlink"/>
            <w:sz w:val="24"/>
          </w:rPr>
          <w:t>OIT HealtheVet VistA Toolset</w:t>
        </w:r>
      </w:hyperlink>
      <w:r w:rsidRPr="00A960DA">
        <w:rPr>
          <w:sz w:val="24"/>
        </w:rPr>
        <w:t xml:space="preserve"> monitoring software, services, integrated software, or other dependencies. The list of unreleased dependencies is part of this field test.</w:t>
      </w:r>
    </w:p>
    <w:p w:rsidR="002D1D36" w:rsidRDefault="002D1D36" w:rsidP="6E91D47E">
      <w:pPr>
        <w:pStyle w:val="BodyTextLettered2"/>
      </w:pPr>
      <w:r>
        <w:t xml:space="preserve">Provide the list of </w:t>
      </w:r>
      <w:hyperlink w:anchor="_Released_And_Unreleased" w:history="1">
        <w:r w:rsidRPr="00AA2693">
          <w:rPr>
            <w:rStyle w:val="Hyperlink"/>
          </w:rPr>
          <w:t>Released and Unreleased Dependencies</w:t>
        </w:r>
      </w:hyperlink>
      <w:r>
        <w:t>.</w:t>
      </w:r>
    </w:p>
    <w:p w:rsidR="00631360" w:rsidRDefault="00590407" w:rsidP="00631360">
      <w:pPr>
        <w:pStyle w:val="BodyTextNumbered1"/>
      </w:pPr>
      <w:r w:rsidRPr="00631360">
        <w:t>In the event of the participants needing elevated privileges, all participants in the project will follow the VA and OIT change management process and approvals. It is noted regional process might differ across the regions.</w:t>
      </w:r>
    </w:p>
    <w:p w:rsidR="00631360" w:rsidRDefault="00631360" w:rsidP="00631360">
      <w:pPr>
        <w:pStyle w:val="BodyTextNumbered1"/>
        <w:numPr>
          <w:ilvl w:val="1"/>
          <w:numId w:val="1"/>
        </w:numPr>
      </w:pPr>
      <w:r>
        <w:t xml:space="preserve">Developers will need access prior to the start of the IOC. </w:t>
      </w:r>
    </w:p>
    <w:p w:rsidR="00631360" w:rsidRDefault="00631360" w:rsidP="00631360">
      <w:pPr>
        <w:pStyle w:val="BodyTextNumbered1"/>
        <w:numPr>
          <w:ilvl w:val="0"/>
          <w:numId w:val="0"/>
        </w:numPr>
        <w:ind w:left="1440"/>
      </w:pPr>
    </w:p>
    <w:p w:rsidR="002D1D36" w:rsidRDefault="002D1D36" w:rsidP="6E91D47E">
      <w:pPr>
        <w:pStyle w:val="BodyText"/>
      </w:pPr>
      <w:r>
        <w:t xml:space="preserve">As a test site, we are asking </w:t>
      </w:r>
      <w:r w:rsidR="00590407">
        <w:t xml:space="preserve">VHA </w:t>
      </w:r>
      <w:r>
        <w:t>accept the following responsibilities:</w:t>
      </w:r>
    </w:p>
    <w:p w:rsidR="002D1D36" w:rsidRDefault="002D1D36" w:rsidP="6E91D47E">
      <w:pPr>
        <w:pStyle w:val="BodyTextNumbered1"/>
        <w:numPr>
          <w:ilvl w:val="0"/>
          <w:numId w:val="29"/>
        </w:numPr>
      </w:pPr>
      <w:r>
        <w:t>Agree to and sign a DTA with Development staff before any exchange of sensitive data is performed.</w:t>
      </w:r>
    </w:p>
    <w:p w:rsidR="002D1D36" w:rsidRDefault="002D1D36" w:rsidP="6E91D47E">
      <w:pPr>
        <w:pStyle w:val="BodyTextNumbered1"/>
      </w:pPr>
      <w:r>
        <w:t>Evaluate all system/application functionality.</w:t>
      </w:r>
    </w:p>
    <w:p w:rsidR="002D1D36" w:rsidRDefault="002D1D36" w:rsidP="6E91D47E">
      <w:pPr>
        <w:pStyle w:val="BodyTextNumbered1"/>
      </w:pPr>
      <w:r>
        <w:t>Assist the Development Team in validating the functionality of the software and the accuracy of all reports produced by the package.</w:t>
      </w:r>
    </w:p>
    <w:p w:rsidR="002D1D36" w:rsidRPr="00A214A0" w:rsidRDefault="002D1D36" w:rsidP="6E91D47E">
      <w:pPr>
        <w:pStyle w:val="BodyTextNumbered1"/>
      </w:pPr>
      <w:r w:rsidRPr="00A214A0">
        <w:t xml:space="preserve">Review and comment on the </w:t>
      </w:r>
      <w:r w:rsidR="00631360" w:rsidRPr="00A214A0">
        <w:t xml:space="preserve">User Guide, Technical Manual, and Installation Guide/Release Notes </w:t>
      </w:r>
      <w:r w:rsidRPr="00A214A0">
        <w:t>documentation produced for this package.</w:t>
      </w:r>
    </w:p>
    <w:p w:rsidR="002D1D36" w:rsidRDefault="002D1D36" w:rsidP="6E91D47E">
      <w:pPr>
        <w:pStyle w:val="BodyTextNumbered1"/>
      </w:pPr>
      <w:r>
        <w:t>Report all problems to the Development Team promptly, with as much detail as possible, to ensure that the situation may be promptly addressed and corrected.</w:t>
      </w:r>
    </w:p>
    <w:p w:rsidR="002D1D36" w:rsidRDefault="002D1D36" w:rsidP="6E91D47E">
      <w:pPr>
        <w:pStyle w:val="BodyTextNumbered1"/>
      </w:pPr>
      <w:r>
        <w:t xml:space="preserve">Participate in </w:t>
      </w:r>
      <w:r w:rsidR="002E6572">
        <w:t xml:space="preserve">regular </w:t>
      </w:r>
      <w:r>
        <w:t>conference calls.</w:t>
      </w:r>
    </w:p>
    <w:p w:rsidR="002D1D36" w:rsidRDefault="00631360" w:rsidP="00631360">
      <w:pPr>
        <w:pStyle w:val="BodyTextNumbered1"/>
      </w:pPr>
      <w:r>
        <w:lastRenderedPageBreak/>
        <w:t>Provide an Initial Operating Capability Site Concurrence Statement at the conclusion of testing (</w:t>
      </w:r>
      <w:r w:rsidR="00FF7F8C">
        <w:t>refer to Section 3 of ProPath’s i</w:t>
      </w:r>
      <w:r>
        <w:t xml:space="preserve">oc_site_evaluation_defect_log_and_concurrence_statement_template). </w:t>
      </w:r>
    </w:p>
    <w:p w:rsidR="00590407" w:rsidRDefault="00590407" w:rsidP="6E91D47E">
      <w:pPr>
        <w:pStyle w:val="BodyText"/>
      </w:pPr>
    </w:p>
    <w:p w:rsidR="00590407" w:rsidRDefault="00590407" w:rsidP="6E91D47E">
      <w:pPr>
        <w:pStyle w:val="BodyText"/>
      </w:pPr>
      <w:r>
        <w:t>As a test site, we are asking Field Operations to accept the following responsibilities:</w:t>
      </w:r>
    </w:p>
    <w:p w:rsidR="00590407" w:rsidRDefault="00590407" w:rsidP="6E91D47E">
      <w:pPr>
        <w:pStyle w:val="BodyText"/>
        <w:numPr>
          <w:ilvl w:val="0"/>
          <w:numId w:val="36"/>
        </w:numPr>
      </w:pPr>
      <w:r w:rsidRPr="00590407">
        <w:t>Insta</w:t>
      </w:r>
      <w:r w:rsidR="00FF7F8C">
        <w:t>ll all software related to this Patch</w:t>
      </w:r>
      <w:r>
        <w:rPr>
          <w:i/>
        </w:rPr>
        <w:t xml:space="preserve"> </w:t>
      </w:r>
      <w:r w:rsidRPr="00590407">
        <w:t>as promptly as possible, including all of the dependency software</w:t>
      </w:r>
      <w:r>
        <w:t>.</w:t>
      </w:r>
      <w:r w:rsidRPr="00590407">
        <w:t xml:space="preserve"> </w:t>
      </w:r>
      <w:r w:rsidR="002307D4">
        <w:t>EPMD</w:t>
      </w:r>
      <w:r w:rsidRPr="00590407">
        <w:t xml:space="preserve"> understands and endorses the installation of new software into a test environment on your VistA system as a preliminary condition to the installation of that software into your production, or live, accounts. However, to ensure prompt resolution of problems and to ensure a complete test, the software must be placed into a</w:t>
      </w:r>
      <w:r w:rsidR="00FF7F8C">
        <w:t xml:space="preserve"> production environment within 2</w:t>
      </w:r>
      <w:r w:rsidRPr="00590407">
        <w:t xml:space="preserve"> working days of receipt</w:t>
      </w:r>
    </w:p>
    <w:p w:rsidR="00590407" w:rsidRDefault="00590407" w:rsidP="6E91D47E">
      <w:pPr>
        <w:pStyle w:val="BodyText"/>
        <w:numPr>
          <w:ilvl w:val="0"/>
          <w:numId w:val="36"/>
        </w:numPr>
      </w:pPr>
      <w:r>
        <w:t>Report all problems to the Development Team promptly, with as much detail as possible, to ensure that the situation may be promptly addressed and corrected.</w:t>
      </w:r>
    </w:p>
    <w:p w:rsidR="00590407" w:rsidRDefault="00590407" w:rsidP="6E91D47E">
      <w:pPr>
        <w:pStyle w:val="BodyText"/>
        <w:numPr>
          <w:ilvl w:val="0"/>
          <w:numId w:val="36"/>
        </w:numPr>
      </w:pPr>
      <w:r>
        <w:t xml:space="preserve">Participate in </w:t>
      </w:r>
      <w:r w:rsidR="002E6572">
        <w:t xml:space="preserve">regular </w:t>
      </w:r>
      <w:r>
        <w:t>conference calls.</w:t>
      </w:r>
    </w:p>
    <w:p w:rsidR="002D1D36" w:rsidRDefault="002D1D36" w:rsidP="6E91D47E">
      <w:pPr>
        <w:pStyle w:val="BodyText"/>
      </w:pPr>
      <w:r>
        <w:t>In addition, we ask that you meet the following conditions:</w:t>
      </w:r>
    </w:p>
    <w:p w:rsidR="002D1D36" w:rsidRDefault="002D1D36" w:rsidP="6E91D47E">
      <w:pPr>
        <w:pStyle w:val="BodyTextNumbered1"/>
        <w:numPr>
          <w:ilvl w:val="0"/>
          <w:numId w:val="30"/>
        </w:numPr>
      </w:pPr>
      <w:r>
        <w:t xml:space="preserve">Allow access to your system by the Development Team to support the research and resolution of problems. The details of this access will be worked out with your </w:t>
      </w:r>
      <w:r w:rsidR="0025621C">
        <w:t xml:space="preserve">OIT </w:t>
      </w:r>
      <w:r>
        <w:t>staff. The contacts for this software are:</w:t>
      </w:r>
    </w:p>
    <w:p w:rsidR="00FF7F8C" w:rsidRDefault="00FF7F8C" w:rsidP="00FF7F8C">
      <w:pPr>
        <w:pStyle w:val="BodyTextNumbered1"/>
        <w:numPr>
          <w:ilvl w:val="0"/>
          <w:numId w:val="0"/>
        </w:numPr>
        <w:spacing w:after="0"/>
        <w:ind w:left="720"/>
      </w:pPr>
    </w:p>
    <w:tbl>
      <w:tblPr>
        <w:tblStyle w:val="TableGrid"/>
        <w:tblW w:w="0" w:type="auto"/>
        <w:tblInd w:w="720" w:type="dxa"/>
        <w:tblLook w:val="04A0" w:firstRow="1" w:lastRow="0" w:firstColumn="1" w:lastColumn="0" w:noHBand="0" w:noVBand="1"/>
      </w:tblPr>
      <w:tblGrid>
        <w:gridCol w:w="2080"/>
        <w:gridCol w:w="2692"/>
        <w:gridCol w:w="2063"/>
        <w:gridCol w:w="2021"/>
      </w:tblGrid>
      <w:tr w:rsidR="00F6161F" w:rsidRPr="004C67E4" w:rsidTr="00F6161F">
        <w:tc>
          <w:tcPr>
            <w:tcW w:w="2394" w:type="dxa"/>
          </w:tcPr>
          <w:p w:rsidR="00F6161F" w:rsidRPr="004C67E4" w:rsidRDefault="00F6161F" w:rsidP="00FF7F8C">
            <w:pPr>
              <w:pStyle w:val="BodyTextNumbered1"/>
              <w:numPr>
                <w:ilvl w:val="0"/>
                <w:numId w:val="0"/>
              </w:numPr>
              <w:spacing w:after="0"/>
              <w:rPr>
                <w:b/>
                <w:sz w:val="22"/>
                <w:szCs w:val="22"/>
              </w:rPr>
            </w:pPr>
            <w:r w:rsidRPr="004C67E4">
              <w:rPr>
                <w:b/>
                <w:sz w:val="22"/>
                <w:szCs w:val="22"/>
              </w:rPr>
              <w:t>Name</w:t>
            </w:r>
          </w:p>
        </w:tc>
        <w:tc>
          <w:tcPr>
            <w:tcW w:w="2394" w:type="dxa"/>
          </w:tcPr>
          <w:p w:rsidR="00F6161F" w:rsidRPr="004C67E4" w:rsidRDefault="00F6161F" w:rsidP="00FF7F8C">
            <w:pPr>
              <w:pStyle w:val="BodyTextNumbered1"/>
              <w:numPr>
                <w:ilvl w:val="0"/>
                <w:numId w:val="0"/>
              </w:numPr>
              <w:spacing w:after="0"/>
              <w:rPr>
                <w:b/>
                <w:sz w:val="22"/>
                <w:szCs w:val="22"/>
              </w:rPr>
            </w:pPr>
            <w:r w:rsidRPr="004C67E4">
              <w:rPr>
                <w:b/>
                <w:sz w:val="22"/>
                <w:szCs w:val="22"/>
              </w:rPr>
              <w:t>Email Address</w:t>
            </w:r>
          </w:p>
        </w:tc>
        <w:tc>
          <w:tcPr>
            <w:tcW w:w="2394" w:type="dxa"/>
          </w:tcPr>
          <w:p w:rsidR="00F6161F" w:rsidRPr="004C67E4" w:rsidRDefault="004C67E4" w:rsidP="00FF7F8C">
            <w:pPr>
              <w:pStyle w:val="BodyTextNumbered1"/>
              <w:numPr>
                <w:ilvl w:val="0"/>
                <w:numId w:val="0"/>
              </w:numPr>
              <w:spacing w:after="0"/>
              <w:rPr>
                <w:b/>
                <w:sz w:val="22"/>
                <w:szCs w:val="22"/>
              </w:rPr>
            </w:pPr>
            <w:r w:rsidRPr="004C67E4">
              <w:rPr>
                <w:b/>
                <w:sz w:val="22"/>
                <w:szCs w:val="22"/>
              </w:rPr>
              <w:t>Role</w:t>
            </w:r>
          </w:p>
        </w:tc>
        <w:tc>
          <w:tcPr>
            <w:tcW w:w="2394" w:type="dxa"/>
          </w:tcPr>
          <w:p w:rsidR="00F6161F" w:rsidRPr="004C67E4" w:rsidRDefault="004C67E4" w:rsidP="00FF7F8C">
            <w:pPr>
              <w:pStyle w:val="BodyTextNumbered1"/>
              <w:numPr>
                <w:ilvl w:val="0"/>
                <w:numId w:val="0"/>
              </w:numPr>
              <w:spacing w:after="0"/>
              <w:rPr>
                <w:b/>
                <w:sz w:val="22"/>
                <w:szCs w:val="22"/>
              </w:rPr>
            </w:pPr>
            <w:r w:rsidRPr="004C67E4">
              <w:rPr>
                <w:b/>
                <w:sz w:val="22"/>
                <w:szCs w:val="22"/>
              </w:rPr>
              <w:t>Phone Number</w:t>
            </w:r>
          </w:p>
        </w:tc>
      </w:tr>
      <w:tr w:rsidR="00F6161F" w:rsidTr="00CA0F99">
        <w:tc>
          <w:tcPr>
            <w:tcW w:w="2394" w:type="dxa"/>
            <w:vAlign w:val="center"/>
          </w:tcPr>
          <w:p w:rsidR="00F6161F" w:rsidRPr="004C67E4" w:rsidRDefault="00F6161F" w:rsidP="005A7694">
            <w:pPr>
              <w:pStyle w:val="BodyTextNumbered1"/>
              <w:numPr>
                <w:ilvl w:val="0"/>
                <w:numId w:val="0"/>
              </w:numPr>
              <w:spacing w:after="0"/>
              <w:rPr>
                <w:sz w:val="22"/>
                <w:szCs w:val="22"/>
              </w:rPr>
            </w:pPr>
            <w:r w:rsidRPr="004C67E4">
              <w:rPr>
                <w:sz w:val="22"/>
                <w:szCs w:val="22"/>
              </w:rPr>
              <w:t>Heather Lewis</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Heather.Lewis@va.gov</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VA OI&amp;T Project Manager</w:t>
            </w:r>
          </w:p>
        </w:tc>
        <w:tc>
          <w:tcPr>
            <w:tcW w:w="2394" w:type="dxa"/>
            <w:vAlign w:val="center"/>
          </w:tcPr>
          <w:p w:rsidR="00F6161F" w:rsidRPr="004C67E4" w:rsidRDefault="00F6161F" w:rsidP="00CA0F99">
            <w:pPr>
              <w:pStyle w:val="BodyTextNumbered1"/>
              <w:numPr>
                <w:ilvl w:val="0"/>
                <w:numId w:val="0"/>
              </w:numPr>
              <w:jc w:val="center"/>
              <w:rPr>
                <w:sz w:val="22"/>
                <w:szCs w:val="22"/>
              </w:rPr>
            </w:pPr>
            <w:r w:rsidRPr="004C67E4">
              <w:rPr>
                <w:sz w:val="22"/>
                <w:szCs w:val="22"/>
              </w:rPr>
              <w:t>732-440-9632</w:t>
            </w:r>
          </w:p>
          <w:p w:rsidR="00F6161F" w:rsidRPr="004C67E4" w:rsidRDefault="00F6161F" w:rsidP="00CA0F99">
            <w:pPr>
              <w:pStyle w:val="BodyTextNumbered1"/>
              <w:numPr>
                <w:ilvl w:val="0"/>
                <w:numId w:val="0"/>
              </w:numPr>
              <w:spacing w:after="0"/>
              <w:jc w:val="center"/>
              <w:rPr>
                <w:sz w:val="22"/>
                <w:szCs w:val="22"/>
              </w:rPr>
            </w:pPr>
          </w:p>
        </w:tc>
      </w:tr>
      <w:tr w:rsidR="00F6161F" w:rsidTr="00CA0F99">
        <w:tc>
          <w:tcPr>
            <w:tcW w:w="2394" w:type="dxa"/>
            <w:vAlign w:val="center"/>
          </w:tcPr>
          <w:p w:rsidR="00F6161F" w:rsidRPr="004C67E4" w:rsidRDefault="00F6161F" w:rsidP="005A7694">
            <w:pPr>
              <w:pStyle w:val="BodyTextNumbered1"/>
              <w:numPr>
                <w:ilvl w:val="0"/>
                <w:numId w:val="0"/>
              </w:numPr>
              <w:spacing w:after="0"/>
              <w:rPr>
                <w:sz w:val="22"/>
                <w:szCs w:val="22"/>
              </w:rPr>
            </w:pPr>
            <w:r w:rsidRPr="004C67E4">
              <w:rPr>
                <w:sz w:val="22"/>
                <w:szCs w:val="22"/>
              </w:rPr>
              <w:t>Bill Jutzi</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William.Jutzi@va.gov</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Technical Lead</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503-794-2899</w:t>
            </w:r>
          </w:p>
        </w:tc>
      </w:tr>
      <w:tr w:rsidR="00F6161F" w:rsidTr="00CA0F99">
        <w:tc>
          <w:tcPr>
            <w:tcW w:w="2394" w:type="dxa"/>
            <w:vAlign w:val="center"/>
          </w:tcPr>
          <w:p w:rsidR="00F6161F" w:rsidRPr="004C67E4" w:rsidRDefault="00F6161F" w:rsidP="005A7694">
            <w:pPr>
              <w:pStyle w:val="BodyTextNumbered1"/>
              <w:numPr>
                <w:ilvl w:val="0"/>
                <w:numId w:val="0"/>
              </w:numPr>
              <w:spacing w:after="0"/>
              <w:rPr>
                <w:sz w:val="22"/>
                <w:szCs w:val="22"/>
              </w:rPr>
            </w:pPr>
            <w:r w:rsidRPr="004C67E4">
              <w:rPr>
                <w:sz w:val="22"/>
                <w:szCs w:val="22"/>
              </w:rPr>
              <w:t>Mary Simons</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Mary.Simons@va.gov</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Lead Analyst</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727-320-1935</w:t>
            </w:r>
          </w:p>
        </w:tc>
      </w:tr>
      <w:tr w:rsidR="00F6161F" w:rsidTr="00CA0F99">
        <w:tc>
          <w:tcPr>
            <w:tcW w:w="2394" w:type="dxa"/>
            <w:vAlign w:val="center"/>
          </w:tcPr>
          <w:p w:rsidR="00F6161F" w:rsidRPr="004C67E4" w:rsidRDefault="00F6161F" w:rsidP="005A7694">
            <w:pPr>
              <w:pStyle w:val="BodyTextNumbered1"/>
              <w:numPr>
                <w:ilvl w:val="0"/>
                <w:numId w:val="0"/>
              </w:numPr>
              <w:spacing w:after="0"/>
              <w:rPr>
                <w:sz w:val="22"/>
                <w:szCs w:val="22"/>
              </w:rPr>
            </w:pPr>
            <w:r w:rsidRPr="004C67E4">
              <w:rPr>
                <w:sz w:val="22"/>
                <w:szCs w:val="22"/>
              </w:rPr>
              <w:t>Vito D’Amico</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Vito.D’Amico @va.gov</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Developer</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603-554-1933</w:t>
            </w:r>
          </w:p>
        </w:tc>
      </w:tr>
      <w:tr w:rsidR="00F6161F" w:rsidTr="00CA0F99">
        <w:tc>
          <w:tcPr>
            <w:tcW w:w="2394" w:type="dxa"/>
            <w:vAlign w:val="center"/>
          </w:tcPr>
          <w:p w:rsidR="00F6161F" w:rsidRPr="004C67E4" w:rsidRDefault="00F6161F" w:rsidP="005A7694">
            <w:pPr>
              <w:pStyle w:val="BodyTextNumbered1"/>
              <w:numPr>
                <w:ilvl w:val="0"/>
                <w:numId w:val="0"/>
              </w:numPr>
              <w:spacing w:after="0"/>
              <w:rPr>
                <w:sz w:val="22"/>
                <w:szCs w:val="22"/>
              </w:rPr>
            </w:pPr>
            <w:r w:rsidRPr="004C67E4">
              <w:rPr>
                <w:sz w:val="22"/>
                <w:szCs w:val="22"/>
              </w:rPr>
              <w:t>Sharon Taubenfeld</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Sharon.Taubenfeld@va.gov</w:t>
            </w:r>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F6161F" w:rsidRPr="004C67E4" w:rsidRDefault="00CA0F99" w:rsidP="00CA0F99">
            <w:pPr>
              <w:pStyle w:val="BodyTextNumbered1"/>
              <w:numPr>
                <w:ilvl w:val="0"/>
                <w:numId w:val="0"/>
              </w:numPr>
              <w:spacing w:after="0"/>
              <w:jc w:val="center"/>
              <w:rPr>
                <w:sz w:val="22"/>
                <w:szCs w:val="22"/>
              </w:rPr>
            </w:pPr>
            <w:r w:rsidRPr="004C67E4">
              <w:rPr>
                <w:sz w:val="22"/>
                <w:szCs w:val="22"/>
              </w:rPr>
              <w:t>774-331-5254</w:t>
            </w:r>
          </w:p>
        </w:tc>
      </w:tr>
      <w:tr w:rsidR="00F6161F" w:rsidTr="00CA0F99">
        <w:tc>
          <w:tcPr>
            <w:tcW w:w="2394" w:type="dxa"/>
            <w:vAlign w:val="center"/>
          </w:tcPr>
          <w:p w:rsidR="00F6161F" w:rsidRPr="004C67E4" w:rsidRDefault="00F6161F" w:rsidP="005A7694">
            <w:pPr>
              <w:pStyle w:val="BodyTextNumbered1"/>
              <w:numPr>
                <w:ilvl w:val="0"/>
                <w:numId w:val="0"/>
              </w:numPr>
              <w:spacing w:after="0"/>
              <w:rPr>
                <w:sz w:val="22"/>
                <w:szCs w:val="22"/>
              </w:rPr>
            </w:pPr>
            <w:r w:rsidRPr="004C67E4">
              <w:rPr>
                <w:sz w:val="22"/>
                <w:szCs w:val="22"/>
              </w:rPr>
              <w:t>Jeff Clark</w:t>
            </w:r>
          </w:p>
        </w:tc>
        <w:tc>
          <w:tcPr>
            <w:tcW w:w="2394" w:type="dxa"/>
            <w:vAlign w:val="center"/>
          </w:tcPr>
          <w:p w:rsidR="00F6161F" w:rsidRPr="004C67E4" w:rsidRDefault="00A30685" w:rsidP="00CA0F99">
            <w:pPr>
              <w:pStyle w:val="BodyTextNumbered1"/>
              <w:numPr>
                <w:ilvl w:val="0"/>
                <w:numId w:val="0"/>
              </w:numPr>
              <w:spacing w:after="0"/>
              <w:jc w:val="center"/>
              <w:rPr>
                <w:sz w:val="22"/>
                <w:szCs w:val="22"/>
              </w:rPr>
            </w:pPr>
            <w:hyperlink r:id="rId15" w:history="1">
              <w:r w:rsidR="00F6161F" w:rsidRPr="004C67E4">
                <w:rPr>
                  <w:sz w:val="22"/>
                  <w:szCs w:val="22"/>
                </w:rPr>
                <w:t>Jeffrey.Clark5@va.gov</w:t>
              </w:r>
            </w:hyperlink>
          </w:p>
        </w:tc>
        <w:tc>
          <w:tcPr>
            <w:tcW w:w="2394" w:type="dxa"/>
            <w:vAlign w:val="center"/>
          </w:tcPr>
          <w:p w:rsidR="00F6161F" w:rsidRPr="004C67E4" w:rsidRDefault="00F6161F" w:rsidP="00CA0F99">
            <w:pPr>
              <w:pStyle w:val="BodyTextNumbered1"/>
              <w:numPr>
                <w:ilvl w:val="0"/>
                <w:numId w:val="0"/>
              </w:numPr>
              <w:spacing w:after="0"/>
              <w:jc w:val="center"/>
              <w:rPr>
                <w:sz w:val="22"/>
                <w:szCs w:val="22"/>
              </w:rPr>
            </w:pPr>
            <w:r w:rsidRPr="004C67E4">
              <w:rPr>
                <w:sz w:val="22"/>
                <w:szCs w:val="22"/>
              </w:rPr>
              <w:t>Contractor Project Manager</w:t>
            </w:r>
          </w:p>
        </w:tc>
        <w:tc>
          <w:tcPr>
            <w:tcW w:w="2394" w:type="dxa"/>
            <w:vAlign w:val="center"/>
          </w:tcPr>
          <w:p w:rsidR="00F6161F" w:rsidRPr="004C67E4" w:rsidRDefault="00CA0F99" w:rsidP="00CA0F99">
            <w:pPr>
              <w:pStyle w:val="BodyTextNumbered1"/>
              <w:numPr>
                <w:ilvl w:val="0"/>
                <w:numId w:val="0"/>
              </w:numPr>
              <w:spacing w:after="0"/>
              <w:jc w:val="center"/>
              <w:rPr>
                <w:sz w:val="22"/>
                <w:szCs w:val="22"/>
              </w:rPr>
            </w:pPr>
            <w:r>
              <w:rPr>
                <w:sz w:val="22"/>
                <w:szCs w:val="22"/>
              </w:rPr>
              <w:t>860-881-2284</w:t>
            </w:r>
          </w:p>
        </w:tc>
      </w:tr>
    </w:tbl>
    <w:p w:rsidR="00F6161F" w:rsidRDefault="00F6161F" w:rsidP="00FF7F8C">
      <w:pPr>
        <w:pStyle w:val="BodyTextNumbered1"/>
        <w:numPr>
          <w:ilvl w:val="0"/>
          <w:numId w:val="0"/>
        </w:numPr>
        <w:spacing w:after="0"/>
        <w:ind w:left="720"/>
      </w:pPr>
    </w:p>
    <w:p w:rsidR="00FF7F8C" w:rsidRPr="00FF7F8C" w:rsidRDefault="00FF7F8C" w:rsidP="00FF7F8C">
      <w:pPr>
        <w:pStyle w:val="BodyTextNumbered1"/>
        <w:numPr>
          <w:ilvl w:val="0"/>
          <w:numId w:val="0"/>
        </w:numPr>
        <w:ind w:left="1440"/>
        <w:rPr>
          <w:sz w:val="23"/>
          <w:szCs w:val="23"/>
        </w:rPr>
      </w:pPr>
    </w:p>
    <w:p w:rsidR="002D1D36" w:rsidRDefault="002D1D36" w:rsidP="6E91D47E">
      <w:pPr>
        <w:pStyle w:val="BodyTextNumbered1"/>
      </w:pPr>
      <w:r>
        <w:t>These individuals can be reached through FORUM or Microsoft Outlook. They can also be reached via telephone at the numbers listed above. If there is a problem, it is vital that one of the developers be contacted as soon as possible with as much detail as possible to identify the problem and correct it.</w:t>
      </w:r>
    </w:p>
    <w:p w:rsidR="002D1D36" w:rsidRDefault="00590407" w:rsidP="6E91D47E">
      <w:pPr>
        <w:pStyle w:val="BodyTextNumbered1"/>
      </w:pPr>
      <w:r>
        <w:t xml:space="preserve"> Load patches on </w:t>
      </w:r>
      <w:r w:rsidR="00FB27EE">
        <w:t>existing</w:t>
      </w:r>
      <w:r>
        <w:t xml:space="preserve"> hardware. No additional hardware is </w:t>
      </w:r>
      <w:r w:rsidR="00FB27EE">
        <w:t>required. Use</w:t>
      </w:r>
      <w:r w:rsidR="002D1D36">
        <w:t xml:space="preserve"> the software exactly as provided. To support you in the evaluation, the development team makes all necessary modifications to the software. Any emergency fixes made by the site must be reported to this office immediately. During evaluation, </w:t>
      </w:r>
      <w:r w:rsidR="002D1D36" w:rsidRPr="00EE34B4">
        <w:rPr>
          <w:b/>
        </w:rPr>
        <w:t>local enhancements must not be implemented</w:t>
      </w:r>
      <w:r w:rsidR="002D1D36">
        <w:t xml:space="preserve"> in order to preserve the reliability and integrity of the test.</w:t>
      </w:r>
    </w:p>
    <w:p w:rsidR="002D1D36" w:rsidRDefault="002D1D36" w:rsidP="00F9244E">
      <w:pPr>
        <w:pStyle w:val="BodyTextNumbered1"/>
      </w:pPr>
      <w:r>
        <w:lastRenderedPageBreak/>
        <w:t xml:space="preserve">Provide complete security of this software, including all of the conditions stipulated in the signed DTA related to this </w:t>
      </w:r>
      <w:r w:rsidR="0025621C">
        <w:t>Memorandum of Understanding (</w:t>
      </w:r>
      <w:r>
        <w:t>MOU</w:t>
      </w:r>
      <w:r w:rsidR="0025621C">
        <w:t>)</w:t>
      </w:r>
      <w:r>
        <w:t xml:space="preserve">, until it has been released nationally. Therefore, no copies of the routines, files, or data dictionaries may be released without the written consent of </w:t>
      </w:r>
      <w:r w:rsidR="002307D4">
        <w:t>EPMD</w:t>
      </w:r>
      <w:r>
        <w:t>. Final disposition/disposal of the software will be followed as stipulated by the signed DTA related to this MOU. We are confident that you will treat the software in such a manner and will inform us immediately of any poss</w:t>
      </w:r>
      <w:r w:rsidR="00F9244E">
        <w:t>ible breaches in this security.</w:t>
      </w:r>
    </w:p>
    <w:p w:rsidR="002D1D36" w:rsidRDefault="002D1D36" w:rsidP="6E91D47E">
      <w:pPr>
        <w:pStyle w:val="BodyText"/>
      </w:pPr>
      <w:r>
        <w:t>Recent experiences on a variety of software packages system-wide have served to emphasize the degree of importance of conducting thorough and timely evaluation of software before release. You are requested to discuss this evaluation with the Service Chiefs of the individuals in the positions identified on the enclosed Test Site Profile so that all affected parties may reach an understanding of the impact the test may have on your medical center and the resources that may be necessary to accomplish tasks. Respond directly on the e-mail (not in the document) with any additional information or corrections that need to be made to the IOC Site Profile.</w:t>
      </w:r>
    </w:p>
    <w:p w:rsidR="002D1D36" w:rsidRDefault="002D1D36" w:rsidP="00E80E71">
      <w:pPr>
        <w:pStyle w:val="BodyTextNumbered1"/>
        <w:numPr>
          <w:ilvl w:val="0"/>
          <w:numId w:val="0"/>
        </w:numPr>
      </w:pPr>
      <w:r>
        <w:t xml:space="preserve">We look forward to working with your staff in the successful implementation of this product. This agreement will cover the life of the test cycle. Questions regarding the requirements outlined in this memorandum should be directed to </w:t>
      </w:r>
      <w:r w:rsidR="00E80E71">
        <w:rPr>
          <w:sz w:val="23"/>
          <w:szCs w:val="23"/>
        </w:rPr>
        <w:t xml:space="preserve">Jeff Clark, </w:t>
      </w:r>
      <w:hyperlink r:id="rId16" w:history="1">
        <w:r w:rsidR="00E80E71" w:rsidRPr="00E80E71">
          <w:t>Jeffrey.Clark5@va.gov</w:t>
        </w:r>
      </w:hyperlink>
      <w:r w:rsidR="00E80E71">
        <w:rPr>
          <w:sz w:val="23"/>
          <w:szCs w:val="23"/>
        </w:rPr>
        <w:t>, 860-881-2284</w:t>
      </w:r>
      <w:r w:rsidR="00067C1D">
        <w:rPr>
          <w:sz w:val="23"/>
          <w:szCs w:val="23"/>
        </w:rPr>
        <w:t>.</w:t>
      </w:r>
    </w:p>
    <w:p w:rsidR="002D1D36" w:rsidRDefault="00A30685" w:rsidP="6E91D47E">
      <w:pPr>
        <w:pStyle w:val="BodyText"/>
      </w:pPr>
      <w:bookmarkStart w:id="3" w:name="_GoBack"/>
      <w:r>
        <w:pict>
          <v:shape id="_x0000_i1027" type="#_x0000_t75" alt="Microsoft Office Signature Line..." style="width:192.25pt;height:95.75pt">
            <v:imagedata r:id="rId17" o:title=""/>
            <o:lock v:ext="edit" ungrouping="t" rotation="t" cropping="t" verticies="t" text="t" grouping="t"/>
            <o:signatureline v:ext="edit" id="{517A26D2-C13C-4033-BBD1-55084A51FBCA}" provid="{00000000-0000-0000-0000-000000000000}" o:suggestedsigner="Chris Minardi" o:suggestedsigner2="Director, Health Administrative Product Enhancements" o:suggestedsigneremail="Chris.Minardi@va.gov" issignatureline="t"/>
          </v:shape>
        </w:pict>
      </w:r>
      <w:bookmarkEnd w:id="3"/>
      <w:r w:rsidR="002D1D36">
        <w:t>________________</w:t>
      </w:r>
      <w:r w:rsidR="00C110AF">
        <w:t>________________________________________</w:t>
      </w:r>
      <w:r w:rsidR="002D1D36">
        <w:t>______________________</w:t>
      </w:r>
    </w:p>
    <w:p w:rsidR="007548DE" w:rsidRDefault="00E80E71" w:rsidP="007548DE">
      <w:pPr>
        <w:pStyle w:val="BodyText"/>
      </w:pPr>
      <w:r>
        <w:t xml:space="preserve">Chris Minardi, </w:t>
      </w:r>
      <w:r w:rsidR="007548DE">
        <w:t>OI&amp;T Enterprise Project Management Division Portfolio Director</w:t>
      </w:r>
    </w:p>
    <w:p w:rsidR="002D1D36" w:rsidRDefault="002D1D36" w:rsidP="6E91D47E">
      <w:pPr>
        <w:pStyle w:val="BodyText"/>
      </w:pPr>
      <w:r>
        <w:t>Attachments:</w:t>
      </w:r>
      <w:r>
        <w:tab/>
        <w:t>IOC Site Profile</w:t>
      </w:r>
    </w:p>
    <w:p w:rsidR="002D1D36" w:rsidRDefault="002D1D36" w:rsidP="6E91D47E">
      <w:pPr>
        <w:pStyle w:val="BodyText"/>
      </w:pPr>
      <w:r>
        <w:tab/>
      </w:r>
      <w:r>
        <w:tab/>
        <w:t xml:space="preserve">IOC Evaluation Success Criteria </w:t>
      </w:r>
    </w:p>
    <w:p w:rsidR="00E80E71" w:rsidRPr="00122040" w:rsidRDefault="00E476F7" w:rsidP="00E80E71">
      <w:pPr>
        <w:pStyle w:val="BodyText"/>
        <w:ind w:left="720"/>
      </w:pPr>
      <w:r>
        <w:t>cc:</w:t>
      </w:r>
      <w:r>
        <w:tab/>
      </w:r>
      <w:r w:rsidR="00E80E71" w:rsidRPr="00122040">
        <w:t>Region 3 ESL Lead, Ken Rohde</w:t>
      </w:r>
    </w:p>
    <w:p w:rsidR="002D1D36" w:rsidRDefault="00E476F7" w:rsidP="00E80E71">
      <w:pPr>
        <w:pStyle w:val="BodyText"/>
        <w:ind w:left="1440"/>
      </w:pPr>
      <w:r w:rsidRPr="00122040">
        <w:t xml:space="preserve">VISN </w:t>
      </w:r>
      <w:r w:rsidR="004A2CE8">
        <w:t>8</w:t>
      </w:r>
      <w:r w:rsidR="002D1D36" w:rsidRPr="00122040">
        <w:t xml:space="preserve"> Chief Information Officer (CIO),</w:t>
      </w:r>
      <w:r w:rsidR="00BF570E" w:rsidRPr="00122040">
        <w:t xml:space="preserve"> </w:t>
      </w:r>
      <w:r w:rsidR="00BC369F">
        <w:t xml:space="preserve"> </w:t>
      </w:r>
      <w:r w:rsidR="004A2CE8">
        <w:t>Michael Hickman</w:t>
      </w:r>
    </w:p>
    <w:p w:rsidR="002D1D36" w:rsidRDefault="00BC369F" w:rsidP="00BC369F">
      <w:pPr>
        <w:pStyle w:val="BodyText"/>
        <w:ind w:left="1440"/>
      </w:pPr>
      <w:r>
        <w:t>Health Product Support,</w:t>
      </w:r>
      <w:r w:rsidR="00BF570E">
        <w:t xml:space="preserve"> Sheryl Jackson</w:t>
      </w:r>
    </w:p>
    <w:p w:rsidR="00BC369F" w:rsidRDefault="00BC369F" w:rsidP="00BC369F">
      <w:pPr>
        <w:pStyle w:val="BodyText"/>
        <w:ind w:left="1440"/>
      </w:pPr>
      <w:r>
        <w:t>Health Product Support, Mary Caulfield</w:t>
      </w:r>
    </w:p>
    <w:p w:rsidR="00BC369F" w:rsidRDefault="00BC369F" w:rsidP="00BC369F">
      <w:pPr>
        <w:pStyle w:val="BodyText"/>
        <w:ind w:left="1440"/>
      </w:pPr>
    </w:p>
    <w:p w:rsidR="002D1D36" w:rsidRDefault="002D1D36" w:rsidP="00BC369F">
      <w:pPr>
        <w:pStyle w:val="BodyText"/>
        <w:jc w:val="center"/>
      </w:pPr>
    </w:p>
    <w:p w:rsidR="00E4165C" w:rsidRDefault="00E4165C" w:rsidP="6E91D47E">
      <w:pPr>
        <w:rPr>
          <w:rFonts w:ascii="Arial" w:hAnsi="Arial" w:cs="Arial"/>
          <w:b/>
          <w:bCs/>
          <w:sz w:val="36"/>
          <w:szCs w:val="32"/>
        </w:rPr>
      </w:pPr>
      <w:r>
        <w:br w:type="page"/>
      </w:r>
    </w:p>
    <w:p w:rsidR="002D1D36" w:rsidRDefault="00E4165C" w:rsidP="6E91D47E">
      <w:pPr>
        <w:pStyle w:val="Heading1"/>
        <w:numPr>
          <w:ilvl w:val="0"/>
          <w:numId w:val="0"/>
        </w:numPr>
        <w:ind w:left="720" w:hanging="720"/>
        <w:jc w:val="center"/>
      </w:pPr>
      <w:bookmarkStart w:id="4" w:name="_Toc465282465"/>
      <w:r w:rsidRPr="00E4165C">
        <w:lastRenderedPageBreak/>
        <w:t>Initial Operating Capability Site Profile Template</w:t>
      </w:r>
      <w:bookmarkEnd w:id="4"/>
    </w:p>
    <w:p w:rsidR="00E4165C" w:rsidRPr="002307D4" w:rsidRDefault="002650A2" w:rsidP="00E476F7">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E4165C" w:rsidRDefault="00E4165C" w:rsidP="6E91D47E">
      <w:pPr>
        <w:pStyle w:val="BodyText"/>
      </w:pPr>
    </w:p>
    <w:p w:rsidR="00FD35A5" w:rsidRPr="00FD35A5" w:rsidRDefault="00FD35A5"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Description w:val="IOC site profile information, incluiding site name, telnet address, and operating system."/>
      </w:tblPr>
      <w:tblGrid>
        <w:gridCol w:w="2990"/>
        <w:gridCol w:w="6600"/>
      </w:tblGrid>
      <w:tr w:rsidR="00E4165C" w:rsidRPr="00E4165C" w:rsidTr="00506827">
        <w:trPr>
          <w:cantSplit/>
          <w:trHeight w:val="463"/>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5" w:name="RowTitle_01"/>
            <w:bookmarkEnd w:id="5"/>
            <w:r w:rsidRPr="00E4165C">
              <w:rPr>
                <w:b/>
              </w:rPr>
              <w:t>Site Name:</w:t>
            </w:r>
          </w:p>
        </w:tc>
        <w:tc>
          <w:tcPr>
            <w:tcW w:w="3441" w:type="pct"/>
            <w:tcMar>
              <w:top w:w="58" w:type="dxa"/>
              <w:left w:w="115" w:type="dxa"/>
              <w:bottom w:w="58" w:type="dxa"/>
              <w:right w:w="115" w:type="dxa"/>
            </w:tcMar>
            <w:vAlign w:val="center"/>
          </w:tcPr>
          <w:p w:rsidR="00E4165C" w:rsidRPr="00E476F7" w:rsidRDefault="0078761C" w:rsidP="0078761C">
            <w:pPr>
              <w:pStyle w:val="Default"/>
              <w:rPr>
                <w:sz w:val="23"/>
                <w:szCs w:val="23"/>
              </w:rPr>
            </w:pPr>
            <w:r>
              <w:rPr>
                <w:sz w:val="23"/>
                <w:szCs w:val="23"/>
              </w:rPr>
              <w:t>Orlando VA Medical Center, Orlando, FL</w:t>
            </w:r>
          </w:p>
        </w:tc>
      </w:tr>
      <w:tr w:rsidR="00E4165C" w:rsidRPr="00E4165C" w:rsidTr="00506827">
        <w:trPr>
          <w:cantSplit/>
          <w:trHeight w:val="400"/>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6" w:name="RowTitle_02"/>
            <w:bookmarkEnd w:id="6"/>
            <w:r w:rsidRPr="00E4165C">
              <w:rPr>
                <w:b/>
              </w:rPr>
              <w:t>Telnet Address:</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Telnet Address&gt;  </w:t>
            </w:r>
          </w:p>
          <w:p w:rsidR="00E4165C" w:rsidRPr="00E4165C" w:rsidRDefault="00E4165C" w:rsidP="6E91D47E">
            <w:pPr>
              <w:pStyle w:val="TableText"/>
            </w:pPr>
          </w:p>
        </w:tc>
      </w:tr>
      <w:tr w:rsidR="00E4165C" w:rsidRPr="00E4165C" w:rsidTr="00506827">
        <w:trPr>
          <w:cantSplit/>
          <w:trHeight w:val="418"/>
        </w:trPr>
        <w:tc>
          <w:tcPr>
            <w:tcW w:w="1559" w:type="pct"/>
            <w:shd w:val="clear" w:color="auto" w:fill="E0E0E0"/>
            <w:tcMar>
              <w:top w:w="58" w:type="dxa"/>
              <w:left w:w="115" w:type="dxa"/>
              <w:bottom w:w="58" w:type="dxa"/>
              <w:right w:w="115" w:type="dxa"/>
            </w:tcMar>
            <w:vAlign w:val="center"/>
          </w:tcPr>
          <w:p w:rsidR="00E4165C" w:rsidRPr="00E4165C" w:rsidRDefault="00E4165C" w:rsidP="6E91D47E">
            <w:pPr>
              <w:pStyle w:val="TableText"/>
              <w:rPr>
                <w:b/>
              </w:rPr>
            </w:pPr>
            <w:bookmarkStart w:id="7" w:name="RowTitle_03"/>
            <w:bookmarkEnd w:id="7"/>
            <w:r w:rsidRPr="00E4165C">
              <w:rPr>
                <w:b/>
              </w:rPr>
              <w:t>Operating System:</w:t>
            </w:r>
          </w:p>
        </w:tc>
        <w:tc>
          <w:tcPr>
            <w:tcW w:w="3441" w:type="pct"/>
            <w:tcMar>
              <w:top w:w="58" w:type="dxa"/>
              <w:left w:w="115" w:type="dxa"/>
              <w:bottom w:w="58" w:type="dxa"/>
              <w:right w:w="115" w:type="dxa"/>
            </w:tcMar>
            <w:vAlign w:val="center"/>
          </w:tcPr>
          <w:p w:rsidR="00E4165C" w:rsidRPr="00E4165C" w:rsidRDefault="00E4165C" w:rsidP="6E91D47E">
            <w:pPr>
              <w:pStyle w:val="InstructionalTable"/>
            </w:pPr>
            <w:r w:rsidRPr="00E4165C">
              <w:t xml:space="preserve">&lt;Insert Operating System&gt; </w:t>
            </w:r>
          </w:p>
          <w:p w:rsidR="00E4165C" w:rsidRPr="00E4165C" w:rsidRDefault="00E4165C" w:rsidP="6E91D47E">
            <w:pPr>
              <w:pStyle w:val="TableText"/>
            </w:pPr>
          </w:p>
        </w:tc>
      </w:tr>
    </w:tbl>
    <w:p w:rsidR="00F41862" w:rsidRDefault="00F41862" w:rsidP="6E91D47E">
      <w:pPr>
        <w:pStyle w:val="BodyText"/>
      </w:pPr>
    </w:p>
    <w:p w:rsidR="00E4165C" w:rsidRDefault="00E4165C" w:rsidP="6E91D47E">
      <w:pPr>
        <w:pStyle w:val="Heading2"/>
        <w:numPr>
          <w:ilvl w:val="1"/>
          <w:numId w:val="0"/>
        </w:numPr>
        <w:ind w:left="907" w:hanging="907"/>
        <w:jc w:val="center"/>
      </w:pPr>
      <w:bookmarkStart w:id="8" w:name="_Toc465282466"/>
      <w:r w:rsidRPr="00E4165C">
        <w:t>Point of Contact Information</w:t>
      </w:r>
      <w:bookmarkEnd w:id="8"/>
    </w:p>
    <w:p w:rsidR="00F41862" w:rsidRDefault="00F41862" w:rsidP="6E91D47E">
      <w:pPr>
        <w:pStyle w:val="BodyText"/>
      </w:pPr>
    </w:p>
    <w:p w:rsidR="00AD4E85" w:rsidRDefault="00E4165C" w:rsidP="6E91D47E">
      <w:pPr>
        <w:pStyle w:val="BodyText"/>
      </w:pPr>
      <w:r w:rsidRPr="00E4165C">
        <w:t>Point of Contact Information may have been obtained via a site questionnaire. If so, confirm that the information below is correct. Otherwise, provide the points of contact for each of the service areas impacted by the functionality outlined in this Memorandum of Understanding (MOU).</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Description w:val="Points of contact for each of the service areas impacted by the functionality outlined in this Memorandum of Understanding (MOU)"/>
      </w:tblPr>
      <w:tblGrid>
        <w:gridCol w:w="2905"/>
        <w:gridCol w:w="3240"/>
        <w:gridCol w:w="3445"/>
      </w:tblGrid>
      <w:tr w:rsidR="00147BED" w:rsidRPr="00147BED" w:rsidTr="0078761C">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Service/Application</w:t>
            </w:r>
          </w:p>
        </w:tc>
        <w:tc>
          <w:tcPr>
            <w:tcW w:w="1689"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Name</w:t>
            </w:r>
          </w:p>
        </w:tc>
        <w:tc>
          <w:tcPr>
            <w:tcW w:w="1796" w:type="pct"/>
            <w:tcBorders>
              <w:top w:val="single" w:sz="4" w:space="0" w:color="auto"/>
              <w:left w:val="single" w:sz="4" w:space="0" w:color="auto"/>
              <w:bottom w:val="single" w:sz="4" w:space="0" w:color="auto"/>
              <w:right w:val="single" w:sz="4" w:space="0" w:color="auto"/>
            </w:tcBorders>
            <w:shd w:val="clear" w:color="auto" w:fill="E0E0E0"/>
            <w:tcMar>
              <w:top w:w="58" w:type="dxa"/>
              <w:left w:w="115" w:type="dxa"/>
              <w:bottom w:w="58" w:type="dxa"/>
              <w:right w:w="115" w:type="dxa"/>
            </w:tcMar>
          </w:tcPr>
          <w:p w:rsidR="00147BED" w:rsidRPr="00147BED" w:rsidRDefault="00147BED" w:rsidP="00147BED">
            <w:pPr>
              <w:pStyle w:val="TableHeading"/>
            </w:pPr>
            <w:r w:rsidRPr="00147BED">
              <w:t>Phone Number</w:t>
            </w:r>
          </w:p>
        </w:tc>
      </w:tr>
      <w:tr w:rsidR="003B395F" w:rsidRPr="00147BED" w:rsidTr="0078761C">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3B395F">
            <w:pPr>
              <w:pStyle w:val="TableHeading"/>
            </w:pPr>
            <w:r w:rsidRPr="003B395F">
              <w:t xml:space="preserve">Medical Center Director </w:t>
            </w:r>
          </w:p>
        </w:tc>
        <w:tc>
          <w:tcPr>
            <w:tcW w:w="1689"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78761C" w:rsidP="003B395F">
            <w:pPr>
              <w:pStyle w:val="TableHeading"/>
            </w:pPr>
            <w:r w:rsidRPr="0078761C">
              <w:t>Timothy Liezert</w:t>
            </w:r>
          </w:p>
        </w:tc>
        <w:tc>
          <w:tcPr>
            <w:tcW w:w="1796"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78761C" w:rsidP="003B395F">
            <w:pPr>
              <w:pStyle w:val="TableHeading"/>
            </w:pPr>
            <w:r w:rsidRPr="0078761C">
              <w:t>407-631-4000</w:t>
            </w:r>
          </w:p>
        </w:tc>
      </w:tr>
      <w:tr w:rsidR="003B395F" w:rsidRPr="00147BED" w:rsidTr="0078761C">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3B395F">
            <w:pPr>
              <w:pStyle w:val="TableHeading"/>
            </w:pPr>
            <w:r w:rsidRPr="003B395F">
              <w:t xml:space="preserve">Facility CIO </w:t>
            </w:r>
          </w:p>
        </w:tc>
        <w:tc>
          <w:tcPr>
            <w:tcW w:w="1689"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78761C" w:rsidP="003B395F">
            <w:pPr>
              <w:pStyle w:val="TableHeading"/>
            </w:pPr>
            <w:r w:rsidRPr="0078761C">
              <w:t>Lisa Turner</w:t>
            </w:r>
          </w:p>
        </w:tc>
        <w:tc>
          <w:tcPr>
            <w:tcW w:w="1796"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78761C" w:rsidRDefault="0078761C" w:rsidP="0078761C">
            <w:pPr>
              <w:pStyle w:val="TableHeading"/>
            </w:pPr>
            <w:r w:rsidRPr="0078761C">
              <w:t>407-631-4325</w:t>
            </w:r>
          </w:p>
        </w:tc>
      </w:tr>
      <w:tr w:rsidR="003B395F" w:rsidRPr="00147BED" w:rsidTr="0078761C">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3B395F" w:rsidP="0078761C">
            <w:pPr>
              <w:pStyle w:val="TableHeading"/>
            </w:pPr>
            <w:r w:rsidRPr="003B395F">
              <w:t xml:space="preserve">Network CIO (VISN </w:t>
            </w:r>
            <w:r w:rsidR="0078761C">
              <w:t>8</w:t>
            </w:r>
            <w:r w:rsidRPr="003B395F">
              <w:t>)</w:t>
            </w:r>
          </w:p>
        </w:tc>
        <w:tc>
          <w:tcPr>
            <w:tcW w:w="1689"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78761C" w:rsidP="0078761C">
            <w:pPr>
              <w:pStyle w:val="TableHeading"/>
            </w:pPr>
            <w:r>
              <w:t>Michael Hickman</w:t>
            </w:r>
          </w:p>
        </w:tc>
        <w:tc>
          <w:tcPr>
            <w:tcW w:w="1796"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3B395F" w:rsidRPr="003B395F" w:rsidRDefault="0078761C" w:rsidP="003B395F">
            <w:pPr>
              <w:pStyle w:val="TableHeading"/>
            </w:pPr>
            <w:r w:rsidRPr="0078761C">
              <w:t>727-575-8139</w:t>
            </w:r>
          </w:p>
        </w:tc>
      </w:tr>
      <w:tr w:rsidR="0078761C" w:rsidRPr="00147BED" w:rsidTr="00811A42">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78761C" w:rsidRPr="003B395F" w:rsidRDefault="0078761C" w:rsidP="003B395F">
            <w:pPr>
              <w:pStyle w:val="TableHeading"/>
            </w:pPr>
            <w:r>
              <w:t>Tester</w:t>
            </w:r>
          </w:p>
        </w:tc>
        <w:tc>
          <w:tcPr>
            <w:tcW w:w="1689"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78761C" w:rsidRPr="0078761C" w:rsidRDefault="0078761C" w:rsidP="0078761C">
            <w:pPr>
              <w:pStyle w:val="TableHeading"/>
            </w:pPr>
            <w:r w:rsidRPr="0078761C">
              <w:t>Kenia Hughes (FCCPAC)</w:t>
            </w:r>
          </w:p>
        </w:tc>
        <w:tc>
          <w:tcPr>
            <w:tcW w:w="1796"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78761C" w:rsidRPr="0078761C" w:rsidRDefault="0078761C" w:rsidP="0078761C">
            <w:pPr>
              <w:pStyle w:val="TableHeading"/>
            </w:pPr>
            <w:r w:rsidRPr="0078761C">
              <w:t>407-622-4116</w:t>
            </w:r>
          </w:p>
        </w:tc>
      </w:tr>
      <w:tr w:rsidR="0078761C" w:rsidRPr="00147BED" w:rsidTr="00811A42">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78761C" w:rsidRDefault="0078761C" w:rsidP="003B395F">
            <w:pPr>
              <w:pStyle w:val="TableHeading"/>
            </w:pPr>
            <w:r>
              <w:t>Tester</w:t>
            </w:r>
          </w:p>
        </w:tc>
        <w:tc>
          <w:tcPr>
            <w:tcW w:w="1689"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78761C" w:rsidRPr="0078761C" w:rsidRDefault="0078761C" w:rsidP="0078761C">
            <w:pPr>
              <w:pStyle w:val="TableHeading"/>
            </w:pPr>
            <w:r w:rsidRPr="0078761C">
              <w:t>Brenda Schendel (FCCPAC)</w:t>
            </w:r>
          </w:p>
        </w:tc>
        <w:tc>
          <w:tcPr>
            <w:tcW w:w="1796"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bottom"/>
          </w:tcPr>
          <w:p w:rsidR="0078761C" w:rsidRPr="0078761C" w:rsidRDefault="0078761C" w:rsidP="0078761C">
            <w:pPr>
              <w:pStyle w:val="TableHeading"/>
            </w:pPr>
            <w:r w:rsidRPr="0078761C">
              <w:t>407-622-4069</w:t>
            </w:r>
          </w:p>
        </w:tc>
      </w:tr>
      <w:tr w:rsidR="00461FFE" w:rsidRPr="00147BED" w:rsidTr="00990F1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461FFE" w:rsidRPr="003B395F" w:rsidRDefault="00461FFE" w:rsidP="004754B9">
            <w:pPr>
              <w:pStyle w:val="TableHeading"/>
            </w:pPr>
            <w:r w:rsidRPr="003B395F">
              <w:t>ESL Lead (Region 3)</w:t>
            </w:r>
          </w:p>
        </w:tc>
        <w:tc>
          <w:tcPr>
            <w:tcW w:w="1689"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461FFE" w:rsidRPr="003B395F" w:rsidRDefault="00461FFE" w:rsidP="004754B9">
            <w:pPr>
              <w:pStyle w:val="TableHeading"/>
            </w:pPr>
            <w:r w:rsidRPr="003B395F">
              <w:t>Keith Rohde</w:t>
            </w:r>
          </w:p>
        </w:tc>
        <w:tc>
          <w:tcPr>
            <w:tcW w:w="1796"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461FFE" w:rsidRPr="003B395F" w:rsidRDefault="00461FFE" w:rsidP="004754B9">
            <w:pPr>
              <w:pStyle w:val="TableHeading"/>
            </w:pPr>
            <w:r w:rsidRPr="003B395F">
              <w:t>(727) 398-9527</w:t>
            </w:r>
          </w:p>
        </w:tc>
      </w:tr>
      <w:tr w:rsidR="00461FFE" w:rsidRPr="00147BED" w:rsidTr="00990F10">
        <w:trPr>
          <w:cantSplit/>
          <w:tblHeader/>
        </w:trPr>
        <w:tc>
          <w:tcPr>
            <w:tcW w:w="1515"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461FFE" w:rsidRPr="003B395F" w:rsidRDefault="00461FFE" w:rsidP="004754B9">
            <w:pPr>
              <w:pStyle w:val="TableHeading"/>
            </w:pPr>
            <w:r>
              <w:t>ESL Patch Installer</w:t>
            </w:r>
          </w:p>
        </w:tc>
        <w:tc>
          <w:tcPr>
            <w:tcW w:w="1689"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461FFE" w:rsidRPr="003B395F" w:rsidRDefault="00461FFE" w:rsidP="004754B9">
            <w:pPr>
              <w:pStyle w:val="TableHeading"/>
            </w:pPr>
            <w:r>
              <w:t>Linda Wingfield</w:t>
            </w:r>
          </w:p>
        </w:tc>
        <w:tc>
          <w:tcPr>
            <w:tcW w:w="1796" w:type="pct"/>
            <w:tcBorders>
              <w:top w:val="single" w:sz="4" w:space="0" w:color="auto"/>
              <w:left w:val="single" w:sz="4" w:space="0" w:color="auto"/>
              <w:bottom w:val="single" w:sz="4" w:space="0" w:color="auto"/>
              <w:right w:val="single" w:sz="4" w:space="0" w:color="auto"/>
            </w:tcBorders>
            <w:shd w:val="clear" w:color="auto" w:fill="auto"/>
            <w:tcMar>
              <w:top w:w="58" w:type="dxa"/>
              <w:left w:w="115" w:type="dxa"/>
              <w:bottom w:w="58" w:type="dxa"/>
              <w:right w:w="115" w:type="dxa"/>
            </w:tcMar>
            <w:vAlign w:val="center"/>
          </w:tcPr>
          <w:p w:rsidR="00461FFE" w:rsidRPr="003B395F" w:rsidRDefault="00461FFE" w:rsidP="004754B9">
            <w:pPr>
              <w:pStyle w:val="TableHeading"/>
            </w:pPr>
            <w:r>
              <w:t xml:space="preserve">(804) 675- </w:t>
            </w:r>
            <w:r w:rsidRPr="00461FFE">
              <w:t>5000  x4618</w:t>
            </w:r>
          </w:p>
        </w:tc>
      </w:tr>
    </w:tbl>
    <w:p w:rsidR="004C67E4" w:rsidRDefault="004C67E4" w:rsidP="6E91D47E">
      <w:pPr>
        <w:pStyle w:val="Title2"/>
      </w:pPr>
      <w:bookmarkStart w:id="9" w:name="ColumnTitle_03"/>
      <w:bookmarkEnd w:id="9"/>
    </w:p>
    <w:p w:rsidR="004C67E4" w:rsidRDefault="004C67E4">
      <w:pPr>
        <w:rPr>
          <w:rFonts w:ascii="Arial" w:hAnsi="Arial" w:cs="Arial"/>
          <w:b/>
          <w:bCs/>
          <w:sz w:val="28"/>
          <w:szCs w:val="32"/>
        </w:rPr>
      </w:pPr>
      <w:r>
        <w:br w:type="page"/>
      </w:r>
    </w:p>
    <w:p w:rsidR="00E4165C" w:rsidRDefault="0086021E" w:rsidP="00506827">
      <w:pPr>
        <w:pStyle w:val="Heading2"/>
        <w:keepLines/>
        <w:numPr>
          <w:ilvl w:val="1"/>
          <w:numId w:val="0"/>
        </w:numPr>
        <w:ind w:left="907" w:hanging="907"/>
        <w:jc w:val="center"/>
      </w:pPr>
      <w:bookmarkStart w:id="10" w:name="_Toc465282467"/>
      <w:r w:rsidRPr="0086021E">
        <w:lastRenderedPageBreak/>
        <w:t>Other IOC Agreements:</w:t>
      </w:r>
      <w:bookmarkEnd w:id="10"/>
    </w:p>
    <w:p w:rsidR="0086021E" w:rsidRDefault="0086021E" w:rsidP="00506827">
      <w:pPr>
        <w:pStyle w:val="Heading1"/>
        <w:keepLines/>
        <w:pageBreakBefore w:val="0"/>
        <w:numPr>
          <w:ilvl w:val="0"/>
          <w:numId w:val="0"/>
        </w:numPr>
        <w:ind w:left="720" w:hanging="720"/>
        <w:jc w:val="center"/>
      </w:pPr>
      <w:bookmarkStart w:id="11" w:name="_Toc465282468"/>
      <w:r w:rsidRPr="0086021E">
        <w:t>Initial Operating Capability Evalua</w:t>
      </w:r>
      <w:r w:rsidR="00E476F7">
        <w:t>tion Success Criteria</w:t>
      </w:r>
      <w:bookmarkEnd w:id="11"/>
    </w:p>
    <w:p w:rsidR="002307D4" w:rsidRPr="002307D4" w:rsidRDefault="002650A2" w:rsidP="002307D4">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2307D4">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362B54" w:rsidRDefault="00362B54" w:rsidP="6E91D47E">
      <w:pPr>
        <w:pStyle w:val="BodyText"/>
        <w:rPr>
          <w:sz w:val="23"/>
          <w:szCs w:val="23"/>
        </w:rPr>
      </w:pPr>
      <w:r>
        <w:rPr>
          <w:sz w:val="23"/>
          <w:szCs w:val="23"/>
        </w:rPr>
        <w:t xml:space="preserve">This Memorandum of Understanding (MOU) contains measurable criteria used to declare that the </w:t>
      </w:r>
      <w:r w:rsidR="002650A2">
        <w:rPr>
          <w:sz w:val="23"/>
          <w:szCs w:val="23"/>
        </w:rPr>
        <w:t>Integrated Billing</w:t>
      </w:r>
      <w:r w:rsidR="00BA0970">
        <w:rPr>
          <w:sz w:val="23"/>
          <w:szCs w:val="23"/>
        </w:rPr>
        <w:t xml:space="preserve"> </w:t>
      </w:r>
      <w:r w:rsidR="002650A2">
        <w:rPr>
          <w:sz w:val="23"/>
          <w:szCs w:val="23"/>
        </w:rPr>
        <w:t>IB*2*</w:t>
      </w:r>
      <w:r w:rsidR="00687496">
        <w:rPr>
          <w:sz w:val="23"/>
          <w:szCs w:val="23"/>
        </w:rPr>
        <w:t>576</w:t>
      </w:r>
      <w:r w:rsidR="004C017C">
        <w:rPr>
          <w:sz w:val="23"/>
          <w:szCs w:val="23"/>
        </w:rPr>
        <w:t xml:space="preserve"> is</w:t>
      </w:r>
      <w:r>
        <w:rPr>
          <w:sz w:val="23"/>
          <w:szCs w:val="23"/>
        </w:rPr>
        <w:t xml:space="preserve"> successful. This project will be successful when all scope outlined below has been tested and validated working correctly. </w:t>
      </w:r>
    </w:p>
    <w:p w:rsidR="0086021E" w:rsidRDefault="0086021E" w:rsidP="6E91D47E">
      <w:pPr>
        <w:pStyle w:val="Heading2"/>
        <w:numPr>
          <w:ilvl w:val="1"/>
          <w:numId w:val="0"/>
        </w:numPr>
        <w:ind w:left="907" w:hanging="907"/>
        <w:jc w:val="center"/>
      </w:pPr>
      <w:bookmarkStart w:id="12" w:name="_Toc465282470"/>
      <w:r w:rsidRPr="0086021E">
        <w:t xml:space="preserve">Table </w:t>
      </w:r>
      <w:r w:rsidR="00AB6159" w:rsidRPr="0086021E">
        <w:t>of IOC</w:t>
      </w:r>
      <w:r w:rsidRPr="0086021E">
        <w:t xml:space="preserve"> Evaluation Success Criteria</w:t>
      </w:r>
      <w:bookmarkEnd w:id="12"/>
    </w:p>
    <w:p w:rsidR="0086021E" w:rsidRPr="0086021E" w:rsidRDefault="0086021E" w:rsidP="6E91D47E">
      <w:pPr>
        <w:pStyle w:val="Heading3"/>
        <w:numPr>
          <w:ilvl w:val="2"/>
          <w:numId w:val="0"/>
        </w:numPr>
        <w:ind w:left="1080" w:hanging="1080"/>
      </w:pPr>
      <w:bookmarkStart w:id="13" w:name="_Toc465282471"/>
      <w:r w:rsidRPr="0086021E">
        <w:t>Category/Criteria/Metric</w:t>
      </w:r>
      <w:bookmarkEnd w:id="13"/>
    </w:p>
    <w:p w:rsidR="0086021E" w:rsidRPr="0086021E" w:rsidRDefault="0086021E" w:rsidP="6E91D47E">
      <w:pPr>
        <w:pStyle w:val="Heading4"/>
        <w:numPr>
          <w:ilvl w:val="3"/>
          <w:numId w:val="0"/>
        </w:numPr>
        <w:ind w:left="648" w:hanging="648"/>
      </w:pPr>
      <w:bookmarkStart w:id="14" w:name="_Toc465282472"/>
      <w:r w:rsidRPr="0086021E">
        <w:t>Performance</w:t>
      </w:r>
      <w:bookmarkEnd w:id="14"/>
    </w:p>
    <w:p w:rsidR="00362B54" w:rsidRPr="00362B54" w:rsidRDefault="00362B54" w:rsidP="00362B54">
      <w:pPr>
        <w:pStyle w:val="BodyTextBullet1"/>
      </w:pPr>
      <w:r w:rsidRPr="00362B54">
        <w:t xml:space="preserve">There are no performance requirements specific to this development effort. </w:t>
      </w:r>
    </w:p>
    <w:p w:rsidR="0086021E" w:rsidRPr="00EF2364" w:rsidRDefault="0086021E" w:rsidP="6E91D47E">
      <w:pPr>
        <w:pStyle w:val="Heading4"/>
        <w:numPr>
          <w:ilvl w:val="3"/>
          <w:numId w:val="0"/>
        </w:numPr>
        <w:ind w:left="648" w:hanging="648"/>
      </w:pPr>
      <w:bookmarkStart w:id="15" w:name="_Toc465282473"/>
      <w:r w:rsidRPr="00EF2364">
        <w:t>Scope</w:t>
      </w:r>
      <w:bookmarkEnd w:id="15"/>
    </w:p>
    <w:p w:rsidR="00A03370" w:rsidRPr="00A03370" w:rsidRDefault="00A03370" w:rsidP="00A03370">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No longer automatically default the onset date to the date of service. </w:t>
      </w:r>
    </w:p>
    <w:p w:rsidR="00A03370" w:rsidRPr="00A03370" w:rsidRDefault="00A03370" w:rsidP="00A03370">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A03370" w:rsidRPr="00A03370" w:rsidRDefault="00A03370" w:rsidP="00A03370">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Display Missing MRW Legend Indicators on the Medicare Remittance Advice (MRA) Management Worklist.</w:t>
      </w:r>
    </w:p>
    <w:p w:rsidR="00A03370" w:rsidRPr="00A03370" w:rsidRDefault="00A03370" w:rsidP="00A03370">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A03370" w:rsidRPr="00A03370" w:rsidRDefault="00A03370" w:rsidP="00A03370">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Add additional fields to printed  CMS 1500 (claim form) for replacement or voided/canceled claims.</w:t>
      </w:r>
    </w:p>
    <w:p w:rsidR="00A03370" w:rsidRPr="00A03370" w:rsidRDefault="00A03370" w:rsidP="00A03370">
      <w:pPr>
        <w:pStyle w:val="NoSpacing"/>
        <w:ind w:left="648"/>
        <w:rPr>
          <w:rFonts w:ascii="Times New Roman" w:eastAsia="Times New Roman" w:hAnsi="Times New Roman" w:cs="Times New Roman"/>
          <w:sz w:val="24"/>
          <w:szCs w:val="20"/>
        </w:rPr>
      </w:pPr>
      <w:r w:rsidRPr="00A03370">
        <w:rPr>
          <w:rFonts w:ascii="Times New Roman" w:eastAsia="Times New Roman" w:hAnsi="Times New Roman" w:cs="Times New Roman"/>
          <w:sz w:val="24"/>
          <w:szCs w:val="20"/>
        </w:rPr>
        <w:t xml:space="preserve">  </w:t>
      </w:r>
    </w:p>
    <w:p w:rsidR="00A214A0" w:rsidRPr="00A214A0" w:rsidRDefault="00A214A0" w:rsidP="00A214A0">
      <w:pPr>
        <w:pStyle w:val="NoSpacing"/>
        <w:ind w:left="648"/>
        <w:rPr>
          <w:rFonts w:ascii="Times New Roman" w:eastAsia="Times New Roman" w:hAnsi="Times New Roman" w:cs="Times New Roman"/>
          <w:sz w:val="24"/>
          <w:szCs w:val="20"/>
        </w:rPr>
      </w:pPr>
      <w:r w:rsidRPr="00A214A0">
        <w:rPr>
          <w:rFonts w:ascii="Times New Roman" w:eastAsia="Times New Roman" w:hAnsi="Times New Roman" w:cs="Times New Roman"/>
          <w:sz w:val="24"/>
          <w:szCs w:val="20"/>
        </w:rPr>
        <w:t>Improve edits to Payer Zip Code Field and store only valid nine-digit zip codes when entering or updating payer address information so that claims are routed to the correct payer.</w:t>
      </w:r>
    </w:p>
    <w:p w:rsidR="00362B54" w:rsidRPr="00A214A0" w:rsidRDefault="00362B54" w:rsidP="00A214A0">
      <w:pPr>
        <w:pStyle w:val="NoSpacing"/>
        <w:ind w:left="648"/>
        <w:rPr>
          <w:rFonts w:ascii="Times New Roman" w:eastAsia="Times New Roman" w:hAnsi="Times New Roman" w:cs="Times New Roman"/>
          <w:sz w:val="24"/>
          <w:szCs w:val="20"/>
        </w:rPr>
      </w:pPr>
    </w:p>
    <w:p w:rsidR="0086021E" w:rsidRPr="00EF2364" w:rsidRDefault="0086021E" w:rsidP="6E91D47E">
      <w:pPr>
        <w:pStyle w:val="Heading4"/>
        <w:numPr>
          <w:ilvl w:val="3"/>
          <w:numId w:val="0"/>
        </w:numPr>
        <w:ind w:left="648" w:hanging="648"/>
      </w:pPr>
      <w:bookmarkStart w:id="16" w:name="_Toc465282474"/>
      <w:r w:rsidRPr="00EF2364">
        <w:t>Data Quality</w:t>
      </w:r>
      <w:bookmarkEnd w:id="16"/>
    </w:p>
    <w:p w:rsidR="0086021E" w:rsidRDefault="0086021E" w:rsidP="6E91D47E">
      <w:pPr>
        <w:pStyle w:val="BodyText"/>
      </w:pPr>
      <w:r>
        <w:t>Mapped data</w:t>
      </w:r>
    </w:p>
    <w:p w:rsidR="0086021E" w:rsidRDefault="0086021E" w:rsidP="6E91D47E">
      <w:pPr>
        <w:pStyle w:val="BodyTextBullet1"/>
      </w:pPr>
      <w:r>
        <w:t>All data fields map to a VistA storage location appropriately.</w:t>
      </w:r>
    </w:p>
    <w:p w:rsidR="0086021E" w:rsidRPr="00EF2364" w:rsidRDefault="0086021E" w:rsidP="6E91D47E">
      <w:pPr>
        <w:pStyle w:val="Heading4"/>
        <w:numPr>
          <w:ilvl w:val="3"/>
          <w:numId w:val="0"/>
        </w:numPr>
        <w:ind w:left="648" w:hanging="648"/>
      </w:pPr>
      <w:bookmarkStart w:id="17" w:name="_Toc465282475"/>
      <w:r w:rsidRPr="00EF2364">
        <w:t>Stakeholder Acceptance</w:t>
      </w:r>
      <w:bookmarkEnd w:id="17"/>
    </w:p>
    <w:p w:rsidR="0086021E" w:rsidRDefault="0086021E" w:rsidP="6E91D47E">
      <w:pPr>
        <w:pStyle w:val="BodyText"/>
      </w:pPr>
      <w:r>
        <w:t>By the VistA system</w:t>
      </w:r>
    </w:p>
    <w:p w:rsidR="0086021E" w:rsidRDefault="0086021E" w:rsidP="6E91D47E">
      <w:pPr>
        <w:pStyle w:val="BodyTextBullet1"/>
      </w:pPr>
      <w:r>
        <w:t>Sign off in Forum from each test site Point of Contact indicating concurrence that the Project was successful.</w:t>
      </w:r>
    </w:p>
    <w:p w:rsidR="006936B0" w:rsidRDefault="006936B0" w:rsidP="008B0CC2">
      <w:pPr>
        <w:pStyle w:val="Heading1"/>
        <w:numPr>
          <w:ilvl w:val="0"/>
          <w:numId w:val="0"/>
        </w:numPr>
        <w:ind w:left="720" w:hanging="720"/>
        <w:jc w:val="center"/>
      </w:pPr>
      <w:bookmarkStart w:id="18" w:name="_Released_And_Unreleased"/>
      <w:bookmarkStart w:id="19" w:name="_Toc465282476"/>
      <w:bookmarkEnd w:id="18"/>
      <w:r>
        <w:lastRenderedPageBreak/>
        <w:t xml:space="preserve">Released </w:t>
      </w:r>
      <w:r w:rsidR="00AB6159">
        <w:t>and</w:t>
      </w:r>
      <w:r>
        <w:t xml:space="preserve"> Unreleased Dependencies Template</w:t>
      </w:r>
      <w:bookmarkEnd w:id="19"/>
    </w:p>
    <w:p w:rsidR="008B0CC2" w:rsidRDefault="002650A2" w:rsidP="008B0CC2">
      <w:pPr>
        <w:pStyle w:val="InstructionalText1"/>
        <w:jc w:val="center"/>
        <w:rPr>
          <w:rFonts w:ascii="Arial" w:hAnsi="Arial" w:cs="Arial"/>
          <w:b/>
          <w:i w:val="0"/>
          <w:iCs w:val="0"/>
          <w:color w:val="auto"/>
          <w:sz w:val="28"/>
          <w:szCs w:val="28"/>
        </w:rPr>
      </w:pPr>
      <w:r>
        <w:rPr>
          <w:rFonts w:ascii="Arial" w:hAnsi="Arial" w:cs="Arial"/>
          <w:b/>
          <w:i w:val="0"/>
          <w:iCs w:val="0"/>
          <w:color w:val="auto"/>
          <w:sz w:val="28"/>
          <w:szCs w:val="28"/>
        </w:rPr>
        <w:t>Integrated Billing</w:t>
      </w:r>
      <w:r w:rsidR="008B0CC2">
        <w:rPr>
          <w:rFonts w:ascii="Arial" w:hAnsi="Arial" w:cs="Arial"/>
          <w:b/>
          <w:i w:val="0"/>
          <w:iCs w:val="0"/>
          <w:color w:val="auto"/>
          <w:sz w:val="28"/>
          <w:szCs w:val="28"/>
        </w:rPr>
        <w:t xml:space="preserve"> Patch </w:t>
      </w:r>
      <w:r>
        <w:rPr>
          <w:rFonts w:ascii="Arial" w:hAnsi="Arial" w:cs="Arial"/>
          <w:b/>
          <w:i w:val="0"/>
          <w:iCs w:val="0"/>
          <w:color w:val="auto"/>
          <w:sz w:val="28"/>
          <w:szCs w:val="28"/>
        </w:rPr>
        <w:t>IB*2*</w:t>
      </w:r>
      <w:r w:rsidR="00687496">
        <w:rPr>
          <w:rFonts w:ascii="Arial" w:hAnsi="Arial" w:cs="Arial"/>
          <w:b/>
          <w:i w:val="0"/>
          <w:iCs w:val="0"/>
          <w:color w:val="auto"/>
          <w:sz w:val="28"/>
          <w:szCs w:val="28"/>
        </w:rPr>
        <w:t>576</w:t>
      </w:r>
    </w:p>
    <w:p w:rsidR="008B0CC2" w:rsidRPr="008B0CC2" w:rsidRDefault="008B0CC2" w:rsidP="008B0CC2">
      <w:pPr>
        <w:pStyle w:val="BodyText"/>
      </w:pPr>
    </w:p>
    <w:p w:rsidR="006936B0" w:rsidRDefault="006936B0" w:rsidP="6E91D47E">
      <w:pPr>
        <w:pStyle w:val="BodyText"/>
      </w:pPr>
      <w:r>
        <w:t>Initial Operating Capability (IOC</w:t>
      </w:r>
      <w:r w:rsidR="00AB6159">
        <w:t>) Evaluation of</w:t>
      </w:r>
      <w:r>
        <w:t xml:space="preserve"> this software may include other software which </w:t>
      </w:r>
      <w:r w:rsidR="00AB6159">
        <w:t>contains</w:t>
      </w:r>
      <w:r>
        <w:t xml:space="preserve"> critical dependencies. These dependencies are split into two lists and are described below.</w:t>
      </w:r>
    </w:p>
    <w:p w:rsidR="006936B0" w:rsidRDefault="006936B0" w:rsidP="6E91D47E">
      <w:pPr>
        <w:pStyle w:val="BodyTextBullet1"/>
      </w:pPr>
      <w:r>
        <w:t xml:space="preserve">Released Dependencies. This includes software that has passed all testing for implementation nation-wide. It may include required tools from the </w:t>
      </w:r>
      <w:r w:rsidR="00CF7AED">
        <w:t xml:space="preserve">OIT </w:t>
      </w:r>
      <w:r>
        <w:t>HealtheVet VistA Toolset, monitoring software, services, integrated software, or something else. These are not part of testing, as they are already approved for national use.</w:t>
      </w:r>
    </w:p>
    <w:p w:rsidR="006936B0" w:rsidRDefault="006936B0" w:rsidP="6E91D47E">
      <w:pPr>
        <w:pStyle w:val="BodyTextBullet1"/>
      </w:pPr>
      <w:r>
        <w:t xml:space="preserve">Unreleased Dependencies. This includes software that has not undergone testing and is not yet approved for nation-wide implementation. These dependencies may include required tools from the OIT </w:t>
      </w:r>
      <w:r w:rsidR="00AB6159">
        <w:t>HealtheVet</w:t>
      </w:r>
      <w:r>
        <w:t xml:space="preserve"> VistA Toolset monitoring software, services, integrated software, or other dependencies. The list of unreleased dependencies is part of this field test.</w:t>
      </w:r>
    </w:p>
    <w:p w:rsidR="006936B0" w:rsidRDefault="006936B0" w:rsidP="6E91D47E">
      <w:pPr>
        <w:pStyle w:val="Heading2"/>
        <w:numPr>
          <w:ilvl w:val="1"/>
          <w:numId w:val="0"/>
        </w:numPr>
        <w:ind w:left="907" w:hanging="907"/>
      </w:pPr>
      <w:bookmarkStart w:id="20" w:name="_Toc465282477"/>
      <w:r>
        <w:t>Released Dependencies:</w:t>
      </w:r>
      <w:bookmarkEnd w:id="20"/>
    </w:p>
    <w:p w:rsidR="006936B0" w:rsidRDefault="008B0CC2" w:rsidP="00A5641C">
      <w:pPr>
        <w:pStyle w:val="BodyTextBullet1"/>
      </w:pPr>
      <w:r>
        <w:t>None known</w:t>
      </w:r>
    </w:p>
    <w:p w:rsidR="006936B0" w:rsidRDefault="006936B0" w:rsidP="6E91D47E">
      <w:pPr>
        <w:pStyle w:val="Heading2"/>
        <w:numPr>
          <w:ilvl w:val="1"/>
          <w:numId w:val="0"/>
        </w:numPr>
        <w:ind w:left="907" w:hanging="907"/>
      </w:pPr>
      <w:bookmarkStart w:id="21" w:name="_Toc465282478"/>
      <w:r>
        <w:t>Unreleased Dependencies:</w:t>
      </w:r>
      <w:bookmarkEnd w:id="21"/>
    </w:p>
    <w:p w:rsidR="006936B0" w:rsidRDefault="008B0CC2" w:rsidP="6E91D47E">
      <w:pPr>
        <w:pStyle w:val="BodyTextBullet1"/>
      </w:pPr>
      <w:r>
        <w:t>None known</w:t>
      </w:r>
    </w:p>
    <w:p w:rsidR="00C519C0" w:rsidRDefault="00C519C0" w:rsidP="6E91D47E">
      <w:pPr>
        <w:pStyle w:val="BodyText"/>
      </w:pPr>
    </w:p>
    <w:p w:rsidR="00C519C0" w:rsidRDefault="009F5FE7" w:rsidP="6E91D47E">
      <w:pPr>
        <w:pStyle w:val="Heading1"/>
        <w:numPr>
          <w:ilvl w:val="0"/>
          <w:numId w:val="0"/>
        </w:numPr>
        <w:ind w:left="720" w:hanging="720"/>
        <w:jc w:val="center"/>
      </w:pPr>
      <w:bookmarkStart w:id="22" w:name="_Toc465282479"/>
      <w:r w:rsidRPr="009F5FE7">
        <w:lastRenderedPageBreak/>
        <w:t xml:space="preserve">Software/Patch Information </w:t>
      </w:r>
      <w:r w:rsidR="00AB6159" w:rsidRPr="009F5FE7">
        <w:t>for</w:t>
      </w:r>
      <w:r w:rsidRPr="009F5FE7">
        <w:t xml:space="preserve"> Change Control Board (CCB) Template</w:t>
      </w:r>
      <w:bookmarkEnd w:id="22"/>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for Change Control Board (CCB) Template, listed by project name, portfolio name, project management, and date."/>
      </w:tblPr>
      <w:tblGrid>
        <w:gridCol w:w="1648"/>
        <w:gridCol w:w="7712"/>
      </w:tblGrid>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3" w:name="RowTitle_04"/>
            <w:bookmarkEnd w:id="23"/>
            <w:r w:rsidRPr="009F5FE7">
              <w:rPr>
                <w:b/>
              </w:rPr>
              <w:t>Project Name:</w:t>
            </w:r>
          </w:p>
        </w:tc>
        <w:tc>
          <w:tcPr>
            <w:tcW w:w="7712" w:type="dxa"/>
            <w:tcMar>
              <w:top w:w="58" w:type="dxa"/>
              <w:bottom w:w="58" w:type="dxa"/>
            </w:tcMar>
          </w:tcPr>
          <w:p w:rsidR="009F5FE7" w:rsidRPr="009F5FE7" w:rsidRDefault="002650A2" w:rsidP="008B0CC2">
            <w:pPr>
              <w:pStyle w:val="Default"/>
            </w:pPr>
            <w:r>
              <w:rPr>
                <w:sz w:val="22"/>
                <w:szCs w:val="22"/>
              </w:rPr>
              <w:t>Integrated Billing</w:t>
            </w:r>
            <w:r w:rsidR="008B0CC2" w:rsidRPr="008B0CC2">
              <w:rPr>
                <w:sz w:val="22"/>
                <w:szCs w:val="22"/>
              </w:rPr>
              <w:t xml:space="preserve"> Patch </w:t>
            </w:r>
            <w:r>
              <w:rPr>
                <w:sz w:val="22"/>
                <w:szCs w:val="22"/>
              </w:rPr>
              <w:t>IB*2*</w:t>
            </w:r>
            <w:r w:rsidR="00687496">
              <w:rPr>
                <w:sz w:val="22"/>
                <w:szCs w:val="22"/>
              </w:rPr>
              <w:t>576</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4" w:name="RowTitle_05"/>
            <w:bookmarkEnd w:id="24"/>
            <w:r w:rsidRPr="009F5FE7">
              <w:rPr>
                <w:b/>
              </w:rPr>
              <w:t>Portfolio Name:</w:t>
            </w:r>
          </w:p>
        </w:tc>
        <w:tc>
          <w:tcPr>
            <w:tcW w:w="7712" w:type="dxa"/>
            <w:tcMar>
              <w:top w:w="58" w:type="dxa"/>
              <w:bottom w:w="58" w:type="dxa"/>
            </w:tcMar>
          </w:tcPr>
          <w:p w:rsidR="009F5FE7" w:rsidRPr="00521ED0" w:rsidRDefault="00147BED" w:rsidP="00521ED0">
            <w:pPr>
              <w:pStyle w:val="Default"/>
              <w:rPr>
                <w:sz w:val="22"/>
                <w:szCs w:val="22"/>
              </w:rPr>
            </w:pPr>
            <w:r>
              <w:rPr>
                <w:sz w:val="22"/>
                <w:szCs w:val="22"/>
              </w:rPr>
              <w:t>Health</w:t>
            </w:r>
          </w:p>
          <w:p w:rsidR="00482D79" w:rsidRPr="00482D79" w:rsidRDefault="00482D79" w:rsidP="6E91D47E">
            <w:pPr>
              <w:pStyle w:val="TableText"/>
            </w:pP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5" w:name="RowTitle_06"/>
            <w:bookmarkEnd w:id="25"/>
            <w:r w:rsidRPr="009F5FE7">
              <w:rPr>
                <w:b/>
              </w:rPr>
              <w:t>Project Management:</w:t>
            </w:r>
          </w:p>
        </w:tc>
        <w:tc>
          <w:tcPr>
            <w:tcW w:w="7712" w:type="dxa"/>
            <w:tcMar>
              <w:top w:w="58" w:type="dxa"/>
              <w:bottom w:w="58" w:type="dxa"/>
            </w:tcMar>
          </w:tcPr>
          <w:p w:rsidR="00521ED0" w:rsidRDefault="002650A2" w:rsidP="00521ED0">
            <w:pPr>
              <w:pStyle w:val="Default"/>
              <w:rPr>
                <w:sz w:val="22"/>
                <w:szCs w:val="22"/>
              </w:rPr>
            </w:pPr>
            <w:r>
              <w:rPr>
                <w:sz w:val="22"/>
                <w:szCs w:val="22"/>
              </w:rPr>
              <w:t>Heather Lewis</w:t>
            </w:r>
            <w:r w:rsidR="00521ED0">
              <w:rPr>
                <w:sz w:val="22"/>
                <w:szCs w:val="22"/>
              </w:rPr>
              <w:t xml:space="preserve">, Project Manager, OI&amp;T VA </w:t>
            </w:r>
          </w:p>
          <w:p w:rsidR="009F5FE7" w:rsidRPr="009F5FE7" w:rsidRDefault="00482D79" w:rsidP="6E91D47E">
            <w:pPr>
              <w:pStyle w:val="TableText"/>
            </w:pPr>
            <w:r w:rsidRPr="009F5FE7">
              <w:t xml:space="preserve"> </w:t>
            </w:r>
          </w:p>
        </w:tc>
      </w:tr>
      <w:tr w:rsidR="009F5FE7" w:rsidRPr="009F5FE7" w:rsidTr="6E91D47E">
        <w:trPr>
          <w:cantSplit/>
        </w:trPr>
        <w:tc>
          <w:tcPr>
            <w:tcW w:w="1648"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6" w:name="RowTitle_07"/>
            <w:bookmarkEnd w:id="26"/>
            <w:r w:rsidRPr="009F5FE7">
              <w:rPr>
                <w:b/>
              </w:rPr>
              <w:t>Date:</w:t>
            </w:r>
          </w:p>
        </w:tc>
        <w:tc>
          <w:tcPr>
            <w:tcW w:w="7712" w:type="dxa"/>
            <w:tcMar>
              <w:top w:w="58" w:type="dxa"/>
              <w:bottom w:w="58" w:type="dxa"/>
            </w:tcMar>
          </w:tcPr>
          <w:p w:rsidR="009F5FE7" w:rsidRPr="009F5FE7" w:rsidRDefault="002650A2" w:rsidP="00F32C34">
            <w:pPr>
              <w:pStyle w:val="Default"/>
            </w:pPr>
            <w:r>
              <w:rPr>
                <w:sz w:val="22"/>
                <w:szCs w:val="22"/>
              </w:rPr>
              <w:t>3/</w:t>
            </w:r>
            <w:r w:rsidR="00F32C34">
              <w:rPr>
                <w:sz w:val="22"/>
                <w:szCs w:val="22"/>
              </w:rPr>
              <w:t>28</w:t>
            </w:r>
            <w:r>
              <w:rPr>
                <w:sz w:val="22"/>
                <w:szCs w:val="22"/>
              </w:rPr>
              <w:t>/17</w:t>
            </w:r>
          </w:p>
        </w:tc>
      </w:tr>
    </w:tbl>
    <w:p w:rsidR="00142433" w:rsidRDefault="00142433" w:rsidP="6E91D47E">
      <w:pPr>
        <w:pStyle w:val="BodyText"/>
      </w:pPr>
    </w:p>
    <w:p w:rsidR="009F5FE7" w:rsidRDefault="009F5FE7" w:rsidP="6E91D47E">
      <w:pPr>
        <w:pStyle w:val="Heading2"/>
        <w:numPr>
          <w:ilvl w:val="1"/>
          <w:numId w:val="0"/>
        </w:numPr>
        <w:ind w:left="907" w:hanging="907"/>
        <w:jc w:val="center"/>
      </w:pPr>
      <w:bookmarkStart w:id="27" w:name="_Toc465282480"/>
      <w:r w:rsidRPr="009F5FE7">
        <w:t>Section I –Software/Patch Information</w:t>
      </w:r>
      <w:bookmarkEnd w:id="27"/>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Software/Patch Information, detailing date decision needed by and description."/>
      </w:tblPr>
      <w:tblGrid>
        <w:gridCol w:w="2160"/>
        <w:gridCol w:w="7308"/>
      </w:tblGrid>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8" w:name="RowTitle_08"/>
            <w:bookmarkEnd w:id="28"/>
            <w:r w:rsidRPr="009F5FE7">
              <w:rPr>
                <w:b/>
              </w:rPr>
              <w:t>Date Decision Needed By:</w:t>
            </w:r>
          </w:p>
        </w:tc>
        <w:tc>
          <w:tcPr>
            <w:tcW w:w="7308" w:type="dxa"/>
            <w:tcMar>
              <w:top w:w="58" w:type="dxa"/>
              <w:bottom w:w="58" w:type="dxa"/>
            </w:tcMar>
          </w:tcPr>
          <w:p w:rsidR="009F5FE7" w:rsidRPr="009F5FE7" w:rsidRDefault="00F32C34" w:rsidP="00521ED0">
            <w:pPr>
              <w:pStyle w:val="Default"/>
            </w:pPr>
            <w:r>
              <w:rPr>
                <w:sz w:val="22"/>
                <w:szCs w:val="22"/>
              </w:rPr>
              <w:t>4/14/17</w:t>
            </w:r>
          </w:p>
        </w:tc>
      </w:tr>
      <w:tr w:rsidR="009F5FE7" w:rsidRPr="009F5FE7" w:rsidTr="00521ED0">
        <w:trPr>
          <w:cantSplit/>
        </w:trPr>
        <w:tc>
          <w:tcPr>
            <w:tcW w:w="2160" w:type="dxa"/>
            <w:shd w:val="clear" w:color="auto" w:fill="E0E0E0"/>
            <w:tcMar>
              <w:top w:w="58" w:type="dxa"/>
              <w:left w:w="115" w:type="dxa"/>
              <w:bottom w:w="58" w:type="dxa"/>
              <w:right w:w="115" w:type="dxa"/>
            </w:tcMar>
          </w:tcPr>
          <w:p w:rsidR="009F5FE7" w:rsidRPr="009F5FE7" w:rsidRDefault="009F5FE7" w:rsidP="6E91D47E">
            <w:pPr>
              <w:pStyle w:val="TableText"/>
              <w:rPr>
                <w:b/>
              </w:rPr>
            </w:pPr>
            <w:bookmarkStart w:id="29" w:name="RowTitle_09"/>
            <w:bookmarkEnd w:id="29"/>
            <w:r w:rsidRPr="009F5FE7">
              <w:rPr>
                <w:b/>
              </w:rPr>
              <w:t>Software/Patch Description:</w:t>
            </w:r>
          </w:p>
        </w:tc>
        <w:tc>
          <w:tcPr>
            <w:tcW w:w="7308" w:type="dxa"/>
            <w:tcMar>
              <w:top w:w="58" w:type="dxa"/>
              <w:bottom w:w="58" w:type="dxa"/>
            </w:tcMar>
          </w:tcPr>
          <w:p w:rsidR="009F5FE7" w:rsidRPr="009F5FE7" w:rsidRDefault="009F5FE7" w:rsidP="6E91D47E">
            <w:pPr>
              <w:pStyle w:val="InstructionalTable"/>
            </w:pPr>
          </w:p>
          <w:p w:rsidR="009F5FE7" w:rsidRPr="009F5FE7" w:rsidRDefault="00430C31" w:rsidP="6E91D47E">
            <w:pPr>
              <w:pStyle w:val="TableText"/>
            </w:pPr>
            <w:r>
              <w:object w:dxaOrig="1125" w:dyaOrig="811">
                <v:shape id="_x0000_i1026" type="#_x0000_t75" style="width:56.4pt;height:40.75pt" o:ole="">
                  <v:imagedata r:id="rId18" o:title=""/>
                </v:shape>
                <o:OLEObject Type="Embed" ProgID="Package" ShapeID="_x0000_i1026" DrawAspect="Content" ObjectID="_1552877645" r:id="rId19"/>
              </w:object>
            </w:r>
          </w:p>
        </w:tc>
      </w:tr>
    </w:tbl>
    <w:p w:rsidR="00142433" w:rsidRDefault="00142433" w:rsidP="6E91D47E">
      <w:pPr>
        <w:pStyle w:val="BodyText"/>
      </w:pPr>
    </w:p>
    <w:p w:rsidR="009F5FE7" w:rsidRDefault="001F2173" w:rsidP="6E91D47E">
      <w:pPr>
        <w:pStyle w:val="Heading2"/>
        <w:numPr>
          <w:ilvl w:val="1"/>
          <w:numId w:val="0"/>
        </w:numPr>
        <w:ind w:left="907" w:hanging="907"/>
        <w:jc w:val="center"/>
      </w:pPr>
      <w:bookmarkStart w:id="30" w:name="_Toc465282481"/>
      <w:r w:rsidRPr="001F2173">
        <w:t>Section II – Impacts</w:t>
      </w:r>
      <w:bookmarkEnd w:id="30"/>
    </w:p>
    <w:p w:rsidR="00142433" w:rsidRPr="00142433" w:rsidRDefault="00142433" w:rsidP="6E91D47E">
      <w:pPr>
        <w:pStyle w:val="BodyText"/>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Description w:val="Impact of implementing software/patch and impact if patch is not implemented."/>
      </w:tblPr>
      <w:tblGrid>
        <w:gridCol w:w="2160"/>
        <w:gridCol w:w="7308"/>
      </w:tblGrid>
      <w:tr w:rsidR="001F2173" w:rsidRPr="009F5FE7" w:rsidTr="00521ED0">
        <w:trPr>
          <w:cantSplit/>
        </w:trPr>
        <w:tc>
          <w:tcPr>
            <w:tcW w:w="2160" w:type="dxa"/>
            <w:shd w:val="clear" w:color="auto" w:fill="E0E0E0"/>
            <w:tcMar>
              <w:top w:w="58" w:type="dxa"/>
              <w:left w:w="115" w:type="dxa"/>
              <w:bottom w:w="58" w:type="dxa"/>
              <w:right w:w="115" w:type="dxa"/>
            </w:tcMar>
          </w:tcPr>
          <w:p w:rsidR="001F2173" w:rsidRPr="009F5FE7" w:rsidRDefault="001F2173" w:rsidP="6E91D47E">
            <w:pPr>
              <w:pStyle w:val="TableText"/>
              <w:rPr>
                <w:b/>
              </w:rPr>
            </w:pPr>
            <w:bookmarkStart w:id="31" w:name="RowTitle_10"/>
            <w:bookmarkEnd w:id="31"/>
            <w:r w:rsidRPr="001F2173">
              <w:rPr>
                <w:b/>
              </w:rPr>
              <w:t>Impact of Implementing Software/Patch</w:t>
            </w:r>
            <w:r w:rsidRPr="009F5FE7">
              <w:rPr>
                <w:b/>
              </w:rPr>
              <w:t>:</w:t>
            </w:r>
          </w:p>
        </w:tc>
        <w:tc>
          <w:tcPr>
            <w:tcW w:w="7308" w:type="dxa"/>
            <w:tcMar>
              <w:top w:w="58" w:type="dxa"/>
              <w:bottom w:w="58" w:type="dxa"/>
            </w:tcMar>
          </w:tcPr>
          <w:p w:rsidR="008B0CC2" w:rsidRDefault="008B0CC2" w:rsidP="008B0CC2">
            <w:pPr>
              <w:pStyle w:val="Default"/>
            </w:pPr>
            <w:r>
              <w:t xml:space="preserve">Key workflows for </w:t>
            </w:r>
            <w:r w:rsidRPr="000C3B6B">
              <w:t>cash and account man</w:t>
            </w:r>
            <w:r w:rsidRPr="0077789B">
              <w:t xml:space="preserve">agement </w:t>
            </w:r>
            <w:r>
              <w:t xml:space="preserve">personnel are </w:t>
            </w:r>
            <w:r w:rsidR="00430C31">
              <w:t>enhanced</w:t>
            </w:r>
            <w:r>
              <w:t>ed</w:t>
            </w:r>
            <w:r w:rsidR="007C6FAF">
              <w:t xml:space="preserve"> improving speed and accuracy of pr</w:t>
            </w:r>
            <w:r w:rsidR="004C017C">
              <w:t>oce</w:t>
            </w:r>
            <w:r w:rsidR="007C6FAF">
              <w:t>ssing received funds.</w:t>
            </w:r>
          </w:p>
          <w:p w:rsidR="001F2173" w:rsidRPr="00521ED0" w:rsidRDefault="00521ED0" w:rsidP="00521ED0">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9F5FE7" w:rsidRDefault="007C6FAF" w:rsidP="6E91D47E">
            <w:pPr>
              <w:pStyle w:val="TableText"/>
              <w:rPr>
                <w:b/>
              </w:rPr>
            </w:pPr>
            <w:bookmarkStart w:id="32" w:name="RowTitle_11"/>
            <w:bookmarkEnd w:id="32"/>
            <w:r w:rsidRPr="001F2173">
              <w:rPr>
                <w:b/>
              </w:rPr>
              <w:t>Impact of NOT Implementing Software/Patch</w:t>
            </w:r>
            <w:r w:rsidRPr="009F5FE7">
              <w:rPr>
                <w:b/>
              </w:rPr>
              <w:t>:</w:t>
            </w:r>
          </w:p>
        </w:tc>
        <w:tc>
          <w:tcPr>
            <w:tcW w:w="7308" w:type="dxa"/>
            <w:tcMar>
              <w:top w:w="58" w:type="dxa"/>
              <w:bottom w:w="58" w:type="dxa"/>
            </w:tcMar>
          </w:tcPr>
          <w:p w:rsidR="007C6FAF" w:rsidRDefault="007C6FAF" w:rsidP="00E80E71">
            <w:pPr>
              <w:pStyle w:val="Default"/>
            </w:pPr>
            <w:r>
              <w:t xml:space="preserve">Missed opportunity to improve speed and accuracy of </w:t>
            </w:r>
            <w:r w:rsidR="004C017C">
              <w:t>précising</w:t>
            </w:r>
            <w:r>
              <w:t xml:space="preserve"> received funds.</w:t>
            </w:r>
          </w:p>
          <w:p w:rsidR="007C6FAF" w:rsidRPr="00521ED0" w:rsidRDefault="007C6FAF" w:rsidP="00E80E71">
            <w:pPr>
              <w:pStyle w:val="Default"/>
              <w:rPr>
                <w:sz w:val="22"/>
                <w:szCs w:val="22"/>
              </w:rPr>
            </w:pPr>
            <w:r>
              <w:rPr>
                <w:sz w:val="22"/>
                <w:szCs w:val="22"/>
              </w:rPr>
              <w:t xml:space="preserve">. </w:t>
            </w:r>
          </w:p>
        </w:tc>
      </w:tr>
      <w:tr w:rsidR="007C6FAF" w:rsidRPr="009F5FE7" w:rsidTr="00521ED0">
        <w:trPr>
          <w:cantSplit/>
        </w:trPr>
        <w:tc>
          <w:tcPr>
            <w:tcW w:w="2160" w:type="dxa"/>
            <w:shd w:val="clear" w:color="auto" w:fill="E0E0E0"/>
            <w:tcMar>
              <w:top w:w="58" w:type="dxa"/>
              <w:left w:w="115" w:type="dxa"/>
              <w:bottom w:w="58" w:type="dxa"/>
              <w:right w:w="115" w:type="dxa"/>
            </w:tcMar>
          </w:tcPr>
          <w:p w:rsidR="007C6FAF" w:rsidRPr="001F2173" w:rsidRDefault="007C6FAF" w:rsidP="6E91D47E">
            <w:pPr>
              <w:pStyle w:val="TableText"/>
              <w:rPr>
                <w:b/>
              </w:rPr>
            </w:pPr>
            <w:r w:rsidRPr="00DE1EAA">
              <w:rPr>
                <w:b/>
              </w:rPr>
              <w:t>Clearly describe all impacts to other projects and the effect of this Software/Patch on those projects:</w:t>
            </w:r>
          </w:p>
        </w:tc>
        <w:tc>
          <w:tcPr>
            <w:tcW w:w="7308" w:type="dxa"/>
            <w:tcMar>
              <w:top w:w="58" w:type="dxa"/>
              <w:bottom w:w="58" w:type="dxa"/>
            </w:tcMar>
          </w:tcPr>
          <w:p w:rsidR="007C6FAF" w:rsidRPr="007C6FAF" w:rsidRDefault="007C6FAF" w:rsidP="00521ED0">
            <w:pPr>
              <w:pStyle w:val="Default"/>
            </w:pPr>
            <w:r w:rsidRPr="007C6FAF">
              <w:t xml:space="preserve">There is no impact on other projects with this patch. </w:t>
            </w:r>
          </w:p>
          <w:p w:rsidR="007C6FAF" w:rsidRPr="009F5FE7" w:rsidRDefault="007C6FAF" w:rsidP="6E91D47E">
            <w:pPr>
              <w:pStyle w:val="TableText"/>
            </w:pPr>
          </w:p>
        </w:tc>
      </w:tr>
    </w:tbl>
    <w:p w:rsidR="00142433" w:rsidRDefault="00142433" w:rsidP="6E91D47E">
      <w:pPr>
        <w:pStyle w:val="BodyText"/>
      </w:pPr>
    </w:p>
    <w:p w:rsidR="009F5FE7" w:rsidRDefault="00142433" w:rsidP="6E91D47E">
      <w:pPr>
        <w:pStyle w:val="Heading2"/>
        <w:numPr>
          <w:ilvl w:val="1"/>
          <w:numId w:val="0"/>
        </w:numPr>
        <w:ind w:left="907" w:hanging="907"/>
        <w:jc w:val="center"/>
      </w:pPr>
      <w:bookmarkStart w:id="33" w:name="_Toc465282482"/>
      <w:r w:rsidRPr="00142433">
        <w:t xml:space="preserve">Section III </w:t>
      </w:r>
      <w:r w:rsidR="00AB6159" w:rsidRPr="00142433">
        <w:t>– Cross</w:t>
      </w:r>
      <w:r w:rsidRPr="00142433">
        <w:t xml:space="preserve"> Dependencies</w:t>
      </w:r>
      <w:bookmarkEnd w:id="33"/>
    </w:p>
    <w:p w:rsidR="009F5FE7" w:rsidRDefault="009F5FE7" w:rsidP="6E91D47E">
      <w:pPr>
        <w:pStyle w:val="BodyText"/>
      </w:pPr>
    </w:p>
    <w:p w:rsidR="00142433" w:rsidRDefault="00142433" w:rsidP="6E91D47E">
      <w:pPr>
        <w:pStyle w:val="BodyText"/>
      </w:pPr>
    </w:p>
    <w:tbl>
      <w:tblPr>
        <w:tblpPr w:leftFromText="180" w:rightFromText="180" w:vertAnchor="text" w:horzAnchor="margin" w:tblpY="-35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115" w:type="dxa"/>
          <w:bottom w:w="43" w:type="dxa"/>
          <w:right w:w="115" w:type="dxa"/>
        </w:tblCellMar>
        <w:tblLook w:val="01E0" w:firstRow="1" w:lastRow="1" w:firstColumn="1" w:lastColumn="1" w:noHBand="0" w:noVBand="0"/>
        <w:tblDescription w:val="Cross dependencies, as shown by name of project/organization, relationship, and impact."/>
      </w:tblPr>
      <w:tblGrid>
        <w:gridCol w:w="2562"/>
        <w:gridCol w:w="2133"/>
        <w:gridCol w:w="4895"/>
      </w:tblGrid>
      <w:tr w:rsidR="00142433" w:rsidRPr="00142433" w:rsidTr="6E91D47E">
        <w:trPr>
          <w:cantSplit/>
          <w:tblHeader/>
        </w:trPr>
        <w:tc>
          <w:tcPr>
            <w:tcW w:w="2562" w:type="dxa"/>
            <w:shd w:val="clear" w:color="auto" w:fill="F2F2F2"/>
            <w:vAlign w:val="center"/>
          </w:tcPr>
          <w:p w:rsidR="00142433" w:rsidRPr="00142433" w:rsidRDefault="00142433" w:rsidP="6E91D47E">
            <w:pPr>
              <w:pStyle w:val="TableHeading"/>
            </w:pPr>
            <w:bookmarkStart w:id="34" w:name="ColumnTitle_04"/>
            <w:bookmarkEnd w:id="34"/>
            <w:r w:rsidRPr="00142433">
              <w:t>Name of project/organization</w:t>
            </w:r>
          </w:p>
        </w:tc>
        <w:tc>
          <w:tcPr>
            <w:tcW w:w="2133" w:type="dxa"/>
            <w:shd w:val="clear" w:color="auto" w:fill="F2F2F2"/>
            <w:vAlign w:val="center"/>
          </w:tcPr>
          <w:p w:rsidR="00142433" w:rsidRPr="00142433" w:rsidRDefault="00142433" w:rsidP="6E91D47E">
            <w:pPr>
              <w:pStyle w:val="TableHeading"/>
            </w:pPr>
            <w:r w:rsidRPr="00142433">
              <w:t>Relationship</w:t>
            </w:r>
          </w:p>
        </w:tc>
        <w:tc>
          <w:tcPr>
            <w:tcW w:w="4895" w:type="dxa"/>
            <w:shd w:val="clear" w:color="auto" w:fill="F2F2F2"/>
            <w:tcMar>
              <w:top w:w="43" w:type="dxa"/>
              <w:left w:w="115" w:type="dxa"/>
              <w:bottom w:w="43" w:type="dxa"/>
              <w:right w:w="115" w:type="dxa"/>
            </w:tcMar>
            <w:vAlign w:val="center"/>
          </w:tcPr>
          <w:p w:rsidR="00142433" w:rsidRPr="00142433" w:rsidRDefault="00142433" w:rsidP="6E91D47E">
            <w:pPr>
              <w:pStyle w:val="TableHeading"/>
            </w:pPr>
            <w:r w:rsidRPr="00142433">
              <w:t>Impact</w:t>
            </w:r>
          </w:p>
        </w:tc>
      </w:tr>
      <w:tr w:rsidR="00142433" w:rsidRPr="00142433" w:rsidTr="6E91D47E">
        <w:trPr>
          <w:cantSplit/>
          <w:trHeight w:val="3245"/>
        </w:trPr>
        <w:tc>
          <w:tcPr>
            <w:tcW w:w="2562" w:type="dxa"/>
          </w:tcPr>
          <w:p w:rsidR="00142433" w:rsidRPr="00521ED0" w:rsidRDefault="00521ED0" w:rsidP="6E91D47E">
            <w:pPr>
              <w:pStyle w:val="InstructionalTable"/>
              <w:rPr>
                <w:i w:val="0"/>
                <w:color w:val="auto"/>
              </w:rPr>
            </w:pPr>
            <w:r w:rsidRPr="00521ED0">
              <w:rPr>
                <w:i w:val="0"/>
                <w:color w:val="auto"/>
              </w:rPr>
              <w:t>None</w:t>
            </w:r>
          </w:p>
          <w:p w:rsidR="00142433" w:rsidRPr="00142433" w:rsidRDefault="00142433" w:rsidP="6E91D47E">
            <w:pPr>
              <w:pStyle w:val="TableText"/>
            </w:pPr>
          </w:p>
          <w:p w:rsidR="00142433" w:rsidRPr="00142433" w:rsidRDefault="00142433" w:rsidP="6E91D47E">
            <w:pPr>
              <w:pStyle w:val="TableText"/>
            </w:pPr>
          </w:p>
        </w:tc>
        <w:tc>
          <w:tcPr>
            <w:tcW w:w="2133" w:type="dxa"/>
            <w:tcMar>
              <w:top w:w="58" w:type="dxa"/>
              <w:left w:w="115" w:type="dxa"/>
              <w:bottom w:w="58" w:type="dxa"/>
              <w:right w:w="115" w:type="dxa"/>
            </w:tcMar>
          </w:tcPr>
          <w:p w:rsidR="00482D79" w:rsidRPr="00482D79" w:rsidRDefault="00482D79" w:rsidP="00521ED0">
            <w:pPr>
              <w:pStyle w:val="InstructionalTable"/>
            </w:pPr>
          </w:p>
        </w:tc>
        <w:tc>
          <w:tcPr>
            <w:tcW w:w="4895" w:type="dxa"/>
            <w:tcMar>
              <w:left w:w="115" w:type="dxa"/>
              <w:right w:w="115" w:type="dxa"/>
            </w:tcMar>
          </w:tcPr>
          <w:p w:rsidR="00142433" w:rsidRPr="00142433" w:rsidRDefault="00142433" w:rsidP="00521ED0">
            <w:pPr>
              <w:pStyle w:val="TableText"/>
            </w:pPr>
          </w:p>
        </w:tc>
      </w:tr>
    </w:tbl>
    <w:p w:rsidR="00142433" w:rsidRPr="009F5FE7" w:rsidRDefault="00142433" w:rsidP="6E91D47E">
      <w:pPr>
        <w:pStyle w:val="Heading2"/>
        <w:numPr>
          <w:ilvl w:val="1"/>
          <w:numId w:val="0"/>
        </w:numPr>
        <w:ind w:left="907" w:hanging="907"/>
        <w:jc w:val="center"/>
      </w:pPr>
      <w:bookmarkStart w:id="35" w:name="_Toc465282483"/>
      <w:r w:rsidRPr="00142433">
        <w:t>Section IV– Supporting Documents</w:t>
      </w:r>
      <w:bookmarkEnd w:id="35"/>
    </w:p>
    <w:p w:rsidR="009F5FE7" w:rsidRDefault="009F5FE7" w:rsidP="6E91D47E">
      <w:pPr>
        <w:pStyle w:val="Body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Listing of supporting documents."/>
      </w:tblPr>
      <w:tblGrid>
        <w:gridCol w:w="557"/>
        <w:gridCol w:w="9019"/>
      </w:tblGrid>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6" w:name="RowTitle_12"/>
            <w:bookmarkEnd w:id="36"/>
            <w:r w:rsidRPr="00142433">
              <w:rPr>
                <w:b/>
              </w:rPr>
              <w:t>1.</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7" w:name="RowTitle_13"/>
            <w:bookmarkEnd w:id="37"/>
            <w:r w:rsidRPr="00142433">
              <w:rPr>
                <w:b/>
              </w:rPr>
              <w:t>2.</w:t>
            </w:r>
          </w:p>
        </w:tc>
        <w:tc>
          <w:tcPr>
            <w:tcW w:w="9019" w:type="dxa"/>
          </w:tcPr>
          <w:p w:rsidR="00142433" w:rsidRPr="00142433" w:rsidRDefault="00142433" w:rsidP="6E91D47E">
            <w:pPr>
              <w:pStyle w:val="TableText"/>
              <w:rPr>
                <w:sz w:val="24"/>
              </w:rPr>
            </w:pPr>
          </w:p>
        </w:tc>
      </w:tr>
      <w:tr w:rsidR="00142433" w:rsidRPr="00142433" w:rsidTr="6E91D47E">
        <w:trPr>
          <w:cantSplit/>
        </w:trPr>
        <w:tc>
          <w:tcPr>
            <w:tcW w:w="557" w:type="dxa"/>
            <w:shd w:val="clear" w:color="auto" w:fill="F2F2F2" w:themeFill="background1" w:themeFillShade="F2"/>
          </w:tcPr>
          <w:p w:rsidR="00142433" w:rsidRPr="00142433" w:rsidRDefault="00142433" w:rsidP="6E91D47E">
            <w:pPr>
              <w:pStyle w:val="TableText"/>
              <w:rPr>
                <w:b/>
              </w:rPr>
            </w:pPr>
            <w:bookmarkStart w:id="38" w:name="RowTitle_14"/>
            <w:bookmarkEnd w:id="38"/>
            <w:r w:rsidRPr="00142433">
              <w:rPr>
                <w:b/>
              </w:rPr>
              <w:t>3.</w:t>
            </w:r>
          </w:p>
        </w:tc>
        <w:tc>
          <w:tcPr>
            <w:tcW w:w="9019" w:type="dxa"/>
          </w:tcPr>
          <w:p w:rsidR="00142433" w:rsidRPr="00142433" w:rsidRDefault="00142433" w:rsidP="6E91D47E">
            <w:pPr>
              <w:pStyle w:val="TableText"/>
              <w:rPr>
                <w:sz w:val="24"/>
              </w:rPr>
            </w:pPr>
          </w:p>
        </w:tc>
      </w:tr>
    </w:tbl>
    <w:p w:rsidR="00482D79" w:rsidRDefault="00482D79" w:rsidP="6E91D47E">
      <w:pPr>
        <w:pStyle w:val="Title2"/>
      </w:pPr>
    </w:p>
    <w:p w:rsidR="00FA1BF4" w:rsidRPr="00FA1BF4" w:rsidRDefault="00FA1BF4" w:rsidP="6E91D47E">
      <w:pPr>
        <w:pStyle w:val="BodyText"/>
      </w:pPr>
    </w:p>
    <w:sectPr w:rsidR="00FA1BF4" w:rsidRPr="00FA1BF4" w:rsidSect="00D579C7">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2048" w:rsidRDefault="00C42048">
      <w:r>
        <w:separator/>
      </w:r>
    </w:p>
    <w:p w:rsidR="00C42048" w:rsidRDefault="00C42048"/>
  </w:endnote>
  <w:endnote w:type="continuationSeparator" w:id="0">
    <w:p w:rsidR="00C42048" w:rsidRDefault="00C42048">
      <w:r>
        <w:continuationSeparator/>
      </w:r>
    </w:p>
    <w:p w:rsidR="00C42048" w:rsidRDefault="00C4204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69F" w:rsidRPr="00BE3FC8" w:rsidRDefault="00BC369F" w:rsidP="00F41899">
    <w:pPr>
      <w:pStyle w:val="InstructionalFooter"/>
      <w:rPr>
        <w:rStyle w:val="FooterChar"/>
        <w:i w:val="0"/>
        <w:color w:val="auto"/>
      </w:rPr>
    </w:pPr>
    <w:r w:rsidRPr="00F41899">
      <w:rPr>
        <w:rStyle w:val="FooterChar"/>
        <w:i w:val="0"/>
        <w:color w:val="auto"/>
      </w:rPr>
      <w:t>IOC Site MOU</w:t>
    </w:r>
    <w:r>
      <w:tab/>
    </w:r>
    <w:r w:rsidRPr="00F41899">
      <w:rPr>
        <w:rStyle w:val="PageNumber"/>
        <w:i w:val="0"/>
        <w:color w:val="auto"/>
      </w:rPr>
      <w:fldChar w:fldCharType="begin"/>
    </w:r>
    <w:r w:rsidRPr="00F41899">
      <w:rPr>
        <w:rStyle w:val="PageNumber"/>
        <w:i w:val="0"/>
        <w:color w:val="auto"/>
      </w:rPr>
      <w:instrText xml:space="preserve"> PAGE </w:instrText>
    </w:r>
    <w:r w:rsidRPr="00F41899">
      <w:rPr>
        <w:rStyle w:val="PageNumber"/>
        <w:i w:val="0"/>
        <w:color w:val="auto"/>
      </w:rPr>
      <w:fldChar w:fldCharType="separate"/>
    </w:r>
    <w:r w:rsidR="00A30685">
      <w:rPr>
        <w:rStyle w:val="PageNumber"/>
        <w:i w:val="0"/>
        <w:noProof/>
        <w:color w:val="auto"/>
      </w:rPr>
      <w:t>5</w:t>
    </w:r>
    <w:r w:rsidRPr="00F41899">
      <w:rPr>
        <w:rStyle w:val="PageNumber"/>
        <w:i w:val="0"/>
        <w:color w:val="auto"/>
      </w:rPr>
      <w:fldChar w:fldCharType="end"/>
    </w:r>
    <w:r>
      <w:rPr>
        <w:rStyle w:val="PageNumber"/>
      </w:rPr>
      <w:tab/>
    </w:r>
    <w:r>
      <w:rPr>
        <w:rStyle w:val="FooterChar"/>
        <w:i w:val="0"/>
        <w:color w:val="auto"/>
      </w:rPr>
      <w:t>March, 2017</w:t>
    </w:r>
  </w:p>
  <w:p w:rsidR="00BC369F" w:rsidRPr="00BE3FC8" w:rsidRDefault="00BC369F" w:rsidP="00FD2649">
    <w:pPr>
      <w:pStyle w:val="Footer"/>
      <w:rPr>
        <w:rStyle w:val="FooterCha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2048" w:rsidRDefault="00C42048">
      <w:r>
        <w:separator/>
      </w:r>
    </w:p>
    <w:p w:rsidR="00C42048" w:rsidRDefault="00C42048"/>
  </w:footnote>
  <w:footnote w:type="continuationSeparator" w:id="0">
    <w:p w:rsidR="00C42048" w:rsidRDefault="00C42048">
      <w:r>
        <w:continuationSeparator/>
      </w:r>
    </w:p>
    <w:p w:rsidR="00C42048" w:rsidRDefault="00C42048"/>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7.9pt;height:40.75pt" o:bullet="t">
        <v:imagedata r:id="rId1" o:title="pointing-finger-white-small"/>
      </v:shape>
    </w:pict>
  </w:numPicBullet>
  <w:abstractNum w:abstractNumId="0">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
    <w:nsid w:val="030F72E6"/>
    <w:multiLevelType w:val="hybridMultilevel"/>
    <w:tmpl w:val="A93E2C54"/>
    <w:lvl w:ilvl="0" w:tplc="8DC66B3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nsid w:val="05BD4E2E"/>
    <w:multiLevelType w:val="hybridMultilevel"/>
    <w:tmpl w:val="168EAC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175CA"/>
    <w:multiLevelType w:val="hybridMultilevel"/>
    <w:tmpl w:val="3CD8AF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0">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1FA81905"/>
    <w:multiLevelType w:val="hybridMultilevel"/>
    <w:tmpl w:val="0F325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5">
    <w:nsid w:val="3E6E34AC"/>
    <w:multiLevelType w:val="hybridMultilevel"/>
    <w:tmpl w:val="C958B6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0F365F2"/>
    <w:multiLevelType w:val="hybridMultilevel"/>
    <w:tmpl w:val="9DDA5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9">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2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6">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2"/>
  </w:num>
  <w:num w:numId="3">
    <w:abstractNumId w:val="5"/>
  </w:num>
  <w:num w:numId="4">
    <w:abstractNumId w:val="25"/>
  </w:num>
  <w:num w:numId="5">
    <w:abstractNumId w:val="26"/>
  </w:num>
  <w:num w:numId="6">
    <w:abstractNumId w:val="19"/>
  </w:num>
  <w:num w:numId="7">
    <w:abstractNumId w:val="12"/>
  </w:num>
  <w:num w:numId="8">
    <w:abstractNumId w:val="9"/>
  </w:num>
  <w:num w:numId="9">
    <w:abstractNumId w:val="14"/>
  </w:num>
  <w:num w:numId="10">
    <w:abstractNumId w:val="18"/>
  </w:num>
  <w:num w:numId="11">
    <w:abstractNumId w:val="6"/>
  </w:num>
  <w:num w:numId="12">
    <w:abstractNumId w:val="13"/>
  </w:num>
  <w:num w:numId="13">
    <w:abstractNumId w:val="20"/>
  </w:num>
  <w:num w:numId="14">
    <w:abstractNumId w:val="17"/>
  </w:num>
  <w:num w:numId="15">
    <w:abstractNumId w:val="8"/>
  </w:num>
  <w:num w:numId="16">
    <w:abstractNumId w:val="10"/>
  </w:num>
  <w:num w:numId="17">
    <w:abstractNumId w:val="24"/>
  </w:num>
  <w:num w:numId="18">
    <w:abstractNumId w:val="2"/>
  </w:num>
  <w:num w:numId="19">
    <w:abstractNumId w:val="2"/>
  </w:num>
  <w:num w:numId="20">
    <w:abstractNumId w:val="21"/>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23"/>
    <w:lvlOverride w:ilvl="0">
      <w:startOverride w:val="1"/>
    </w:lvlOverride>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23"/>
    <w:lvlOverride w:ilvl="0">
      <w:startOverride w:val="1"/>
    </w:lvlOverride>
  </w:num>
  <w:num w:numId="29">
    <w:abstractNumId w:val="23"/>
    <w:lvlOverride w:ilvl="0">
      <w:startOverride w:val="1"/>
    </w:lvlOverride>
  </w:num>
  <w:num w:numId="30">
    <w:abstractNumId w:val="23"/>
    <w:lvlOverride w:ilvl="0">
      <w:startOverride w:val="1"/>
    </w:lvlOverride>
  </w:num>
  <w:num w:numId="31">
    <w:abstractNumId w:val="23"/>
    <w:lvlOverride w:ilvl="0">
      <w:startOverride w:val="1"/>
    </w:lvlOverride>
  </w:num>
  <w:num w:numId="32">
    <w:abstractNumId w:val="23"/>
    <w:lvlOverride w:ilvl="0">
      <w:startOverride w:val="1"/>
    </w:lvlOverride>
  </w:num>
  <w:num w:numId="33">
    <w:abstractNumId w:val="15"/>
  </w:num>
  <w:num w:numId="34">
    <w:abstractNumId w:val="1"/>
  </w:num>
  <w:num w:numId="35">
    <w:abstractNumId w:val="23"/>
    <w:lvlOverride w:ilvl="0">
      <w:startOverride w:val="1"/>
    </w:lvlOverride>
  </w:num>
  <w:num w:numId="36">
    <w:abstractNumId w:val="11"/>
  </w:num>
  <w:num w:numId="37">
    <w:abstractNumId w:val="23"/>
  </w:num>
  <w:num w:numId="38">
    <w:abstractNumId w:val="23"/>
  </w:num>
  <w:num w:numId="39">
    <w:abstractNumId w:val="23"/>
  </w:num>
  <w:num w:numId="40">
    <w:abstractNumId w:val="26"/>
  </w:num>
  <w:num w:numId="41">
    <w:abstractNumId w:val="0"/>
  </w:num>
  <w:num w:numId="42">
    <w:abstractNumId w:val="0"/>
  </w:num>
  <w:num w:numId="43">
    <w:abstractNumId w:val="16"/>
  </w:num>
  <w:num w:numId="44">
    <w:abstractNumId w:val="3"/>
  </w:num>
  <w:num w:numId="45">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removePersonalInformation/>
  <w:removeDateAndTime/>
  <w:hideSpellingErrors/>
  <w:hideGrammaticalErrors/>
  <w:activeWritingStyle w:appName="MSWord" w:lang="en-US" w:vendorID="64" w:dllVersion="131078" w:nlCheck="1" w:checkStyle="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5D7E"/>
    <w:rsid w:val="000063A7"/>
    <w:rsid w:val="0000675B"/>
    <w:rsid w:val="00006DB8"/>
    <w:rsid w:val="00010140"/>
    <w:rsid w:val="000114B6"/>
    <w:rsid w:val="00011EE6"/>
    <w:rsid w:val="0001226E"/>
    <w:rsid w:val="00013969"/>
    <w:rsid w:val="000171DA"/>
    <w:rsid w:val="000263BB"/>
    <w:rsid w:val="00030C06"/>
    <w:rsid w:val="00040DCD"/>
    <w:rsid w:val="0004636C"/>
    <w:rsid w:val="000512B6"/>
    <w:rsid w:val="00051BC7"/>
    <w:rsid w:val="00067C1D"/>
    <w:rsid w:val="00071609"/>
    <w:rsid w:val="0007778C"/>
    <w:rsid w:val="00086D68"/>
    <w:rsid w:val="0009184E"/>
    <w:rsid w:val="000A5130"/>
    <w:rsid w:val="000B23F8"/>
    <w:rsid w:val="000C3B6B"/>
    <w:rsid w:val="000D2771"/>
    <w:rsid w:val="000D2A67"/>
    <w:rsid w:val="000F3438"/>
    <w:rsid w:val="00101B1F"/>
    <w:rsid w:val="0010320F"/>
    <w:rsid w:val="00104399"/>
    <w:rsid w:val="0010664C"/>
    <w:rsid w:val="00107971"/>
    <w:rsid w:val="0012060D"/>
    <w:rsid w:val="00122040"/>
    <w:rsid w:val="00142433"/>
    <w:rsid w:val="00147BED"/>
    <w:rsid w:val="00151087"/>
    <w:rsid w:val="001574A4"/>
    <w:rsid w:val="00160824"/>
    <w:rsid w:val="00161ED8"/>
    <w:rsid w:val="001624C3"/>
    <w:rsid w:val="001645B5"/>
    <w:rsid w:val="00165AB8"/>
    <w:rsid w:val="00170E4B"/>
    <w:rsid w:val="00172D7F"/>
    <w:rsid w:val="00175C2D"/>
    <w:rsid w:val="00180235"/>
    <w:rsid w:val="00186009"/>
    <w:rsid w:val="0019052A"/>
    <w:rsid w:val="001A3C5C"/>
    <w:rsid w:val="001A75D9"/>
    <w:rsid w:val="001C58CF"/>
    <w:rsid w:val="001C6D26"/>
    <w:rsid w:val="001D3222"/>
    <w:rsid w:val="001D6650"/>
    <w:rsid w:val="001E3CF2"/>
    <w:rsid w:val="001E4B39"/>
    <w:rsid w:val="001F2173"/>
    <w:rsid w:val="001F5238"/>
    <w:rsid w:val="00217034"/>
    <w:rsid w:val="002273CA"/>
    <w:rsid w:val="002307D4"/>
    <w:rsid w:val="00234111"/>
    <w:rsid w:val="00252BD5"/>
    <w:rsid w:val="00252F19"/>
    <w:rsid w:val="00253E30"/>
    <w:rsid w:val="0025621C"/>
    <w:rsid w:val="00256419"/>
    <w:rsid w:val="00256F04"/>
    <w:rsid w:val="00261C23"/>
    <w:rsid w:val="002650A2"/>
    <w:rsid w:val="00266D60"/>
    <w:rsid w:val="00270811"/>
    <w:rsid w:val="00275D7E"/>
    <w:rsid w:val="00280A53"/>
    <w:rsid w:val="00282EDE"/>
    <w:rsid w:val="00292B10"/>
    <w:rsid w:val="002A0C8C"/>
    <w:rsid w:val="002A2EE5"/>
    <w:rsid w:val="002A4907"/>
    <w:rsid w:val="002C6335"/>
    <w:rsid w:val="002D0C49"/>
    <w:rsid w:val="002D172B"/>
    <w:rsid w:val="002D1B52"/>
    <w:rsid w:val="002D1D36"/>
    <w:rsid w:val="002D5204"/>
    <w:rsid w:val="002E1D8C"/>
    <w:rsid w:val="002E6572"/>
    <w:rsid w:val="002E751D"/>
    <w:rsid w:val="002F0076"/>
    <w:rsid w:val="002F5410"/>
    <w:rsid w:val="00303850"/>
    <w:rsid w:val="003110DB"/>
    <w:rsid w:val="00314B90"/>
    <w:rsid w:val="0032241E"/>
    <w:rsid w:val="003224BE"/>
    <w:rsid w:val="00326966"/>
    <w:rsid w:val="003406E2"/>
    <w:rsid w:val="003417C9"/>
    <w:rsid w:val="00342E0C"/>
    <w:rsid w:val="00346959"/>
    <w:rsid w:val="00353152"/>
    <w:rsid w:val="003565ED"/>
    <w:rsid w:val="00362B54"/>
    <w:rsid w:val="0036410C"/>
    <w:rsid w:val="00372700"/>
    <w:rsid w:val="00375FE1"/>
    <w:rsid w:val="00376DD4"/>
    <w:rsid w:val="00392B05"/>
    <w:rsid w:val="003A2620"/>
    <w:rsid w:val="003B395F"/>
    <w:rsid w:val="003B7C85"/>
    <w:rsid w:val="003C2662"/>
    <w:rsid w:val="003C7B01"/>
    <w:rsid w:val="003D59EF"/>
    <w:rsid w:val="003D7EA1"/>
    <w:rsid w:val="003E1F9E"/>
    <w:rsid w:val="003F30DB"/>
    <w:rsid w:val="003F4789"/>
    <w:rsid w:val="004145D9"/>
    <w:rsid w:val="00423003"/>
    <w:rsid w:val="00423A58"/>
    <w:rsid w:val="00424A8A"/>
    <w:rsid w:val="00430C31"/>
    <w:rsid w:val="0043121B"/>
    <w:rsid w:val="00433816"/>
    <w:rsid w:val="00433822"/>
    <w:rsid w:val="004406AB"/>
    <w:rsid w:val="00440A78"/>
    <w:rsid w:val="00445BF7"/>
    <w:rsid w:val="00445ED6"/>
    <w:rsid w:val="00451181"/>
    <w:rsid w:val="00452DB6"/>
    <w:rsid w:val="00461FFE"/>
    <w:rsid w:val="00467F6F"/>
    <w:rsid w:val="00474BBC"/>
    <w:rsid w:val="0048016C"/>
    <w:rsid w:val="00482D79"/>
    <w:rsid w:val="0048455F"/>
    <w:rsid w:val="004929C8"/>
    <w:rsid w:val="004A28E1"/>
    <w:rsid w:val="004A2CE8"/>
    <w:rsid w:val="004B64EC"/>
    <w:rsid w:val="004C017C"/>
    <w:rsid w:val="004C67E4"/>
    <w:rsid w:val="004D1F3B"/>
    <w:rsid w:val="004D3CB7"/>
    <w:rsid w:val="004D3FB6"/>
    <w:rsid w:val="004D5CD2"/>
    <w:rsid w:val="004F0FB3"/>
    <w:rsid w:val="004F3A80"/>
    <w:rsid w:val="00504BC1"/>
    <w:rsid w:val="00506827"/>
    <w:rsid w:val="005100F6"/>
    <w:rsid w:val="00510914"/>
    <w:rsid w:val="00510D87"/>
    <w:rsid w:val="00515F2A"/>
    <w:rsid w:val="00521ED0"/>
    <w:rsid w:val="005254AB"/>
    <w:rsid w:val="00527B5C"/>
    <w:rsid w:val="00530D34"/>
    <w:rsid w:val="00531CD9"/>
    <w:rsid w:val="005327F9"/>
    <w:rsid w:val="00532B92"/>
    <w:rsid w:val="00543E06"/>
    <w:rsid w:val="00554B8F"/>
    <w:rsid w:val="00560721"/>
    <w:rsid w:val="005639AA"/>
    <w:rsid w:val="005647C7"/>
    <w:rsid w:val="00566D6A"/>
    <w:rsid w:val="00575CFA"/>
    <w:rsid w:val="00576377"/>
    <w:rsid w:val="00577B5B"/>
    <w:rsid w:val="00584F2F"/>
    <w:rsid w:val="00585881"/>
    <w:rsid w:val="00590407"/>
    <w:rsid w:val="00590B75"/>
    <w:rsid w:val="00594383"/>
    <w:rsid w:val="005A1C16"/>
    <w:rsid w:val="005A32A1"/>
    <w:rsid w:val="005A722B"/>
    <w:rsid w:val="005A7694"/>
    <w:rsid w:val="005B13BE"/>
    <w:rsid w:val="005B7CDD"/>
    <w:rsid w:val="005C300B"/>
    <w:rsid w:val="005D18C5"/>
    <w:rsid w:val="005D3B22"/>
    <w:rsid w:val="005D614A"/>
    <w:rsid w:val="005E2AF9"/>
    <w:rsid w:val="005E4189"/>
    <w:rsid w:val="005F403A"/>
    <w:rsid w:val="00600235"/>
    <w:rsid w:val="00606743"/>
    <w:rsid w:val="00614A5E"/>
    <w:rsid w:val="00620BFA"/>
    <w:rsid w:val="006244C7"/>
    <w:rsid w:val="00631360"/>
    <w:rsid w:val="00631560"/>
    <w:rsid w:val="00636A2C"/>
    <w:rsid w:val="00640169"/>
    <w:rsid w:val="00641709"/>
    <w:rsid w:val="00642849"/>
    <w:rsid w:val="00646F2D"/>
    <w:rsid w:val="0064769E"/>
    <w:rsid w:val="00647B03"/>
    <w:rsid w:val="0065443F"/>
    <w:rsid w:val="0066022A"/>
    <w:rsid w:val="00661386"/>
    <w:rsid w:val="00663B92"/>
    <w:rsid w:val="00665BF6"/>
    <w:rsid w:val="006670D2"/>
    <w:rsid w:val="00667E47"/>
    <w:rsid w:val="00675C53"/>
    <w:rsid w:val="00677451"/>
    <w:rsid w:val="00680463"/>
    <w:rsid w:val="00680563"/>
    <w:rsid w:val="006805A4"/>
    <w:rsid w:val="00687496"/>
    <w:rsid w:val="00691431"/>
    <w:rsid w:val="006936B0"/>
    <w:rsid w:val="006A0FC5"/>
    <w:rsid w:val="006A20A1"/>
    <w:rsid w:val="006A7603"/>
    <w:rsid w:val="006B1B3B"/>
    <w:rsid w:val="006C4C9B"/>
    <w:rsid w:val="006C74F4"/>
    <w:rsid w:val="006C7ACD"/>
    <w:rsid w:val="006D4142"/>
    <w:rsid w:val="006D68DA"/>
    <w:rsid w:val="006E32E0"/>
    <w:rsid w:val="006E5523"/>
    <w:rsid w:val="006E5DB4"/>
    <w:rsid w:val="006F6D65"/>
    <w:rsid w:val="00706B3B"/>
    <w:rsid w:val="00714730"/>
    <w:rsid w:val="00715F75"/>
    <w:rsid w:val="007238FF"/>
    <w:rsid w:val="0072569B"/>
    <w:rsid w:val="00725C30"/>
    <w:rsid w:val="00725F11"/>
    <w:rsid w:val="0073078F"/>
    <w:rsid w:val="007316E5"/>
    <w:rsid w:val="00736B0D"/>
    <w:rsid w:val="00742D4B"/>
    <w:rsid w:val="00744F0F"/>
    <w:rsid w:val="00750FDE"/>
    <w:rsid w:val="00752F53"/>
    <w:rsid w:val="007537E2"/>
    <w:rsid w:val="007548DE"/>
    <w:rsid w:val="007618E7"/>
    <w:rsid w:val="00762B56"/>
    <w:rsid w:val="00763DBB"/>
    <w:rsid w:val="007654AB"/>
    <w:rsid w:val="00765E89"/>
    <w:rsid w:val="00767528"/>
    <w:rsid w:val="007809A2"/>
    <w:rsid w:val="00781144"/>
    <w:rsid w:val="007864FA"/>
    <w:rsid w:val="0078761C"/>
    <w:rsid w:val="0078769E"/>
    <w:rsid w:val="007926DE"/>
    <w:rsid w:val="00793809"/>
    <w:rsid w:val="007954EC"/>
    <w:rsid w:val="007A39CC"/>
    <w:rsid w:val="007A6696"/>
    <w:rsid w:val="007B008E"/>
    <w:rsid w:val="007B3D18"/>
    <w:rsid w:val="007B5233"/>
    <w:rsid w:val="007B65D7"/>
    <w:rsid w:val="007C2637"/>
    <w:rsid w:val="007C3EC1"/>
    <w:rsid w:val="007C4E71"/>
    <w:rsid w:val="007C6FAF"/>
    <w:rsid w:val="007E05D4"/>
    <w:rsid w:val="007E4370"/>
    <w:rsid w:val="007F6E63"/>
    <w:rsid w:val="007F767C"/>
    <w:rsid w:val="00801B32"/>
    <w:rsid w:val="008051F9"/>
    <w:rsid w:val="00806E2E"/>
    <w:rsid w:val="00821FD9"/>
    <w:rsid w:val="00823F35"/>
    <w:rsid w:val="008241A1"/>
    <w:rsid w:val="00825350"/>
    <w:rsid w:val="008308C2"/>
    <w:rsid w:val="00845BB9"/>
    <w:rsid w:val="00847214"/>
    <w:rsid w:val="00851812"/>
    <w:rsid w:val="0085283F"/>
    <w:rsid w:val="00856A08"/>
    <w:rsid w:val="0086021E"/>
    <w:rsid w:val="00863B21"/>
    <w:rsid w:val="00871E3C"/>
    <w:rsid w:val="0088044F"/>
    <w:rsid w:val="00880C3D"/>
    <w:rsid w:val="008831EB"/>
    <w:rsid w:val="00886638"/>
    <w:rsid w:val="00887D77"/>
    <w:rsid w:val="008A0C05"/>
    <w:rsid w:val="008A1731"/>
    <w:rsid w:val="008A45AE"/>
    <w:rsid w:val="008A4AE4"/>
    <w:rsid w:val="008A783A"/>
    <w:rsid w:val="008B0CC2"/>
    <w:rsid w:val="008C2304"/>
    <w:rsid w:val="008C4576"/>
    <w:rsid w:val="008D191D"/>
    <w:rsid w:val="008E3EF4"/>
    <w:rsid w:val="008E661A"/>
    <w:rsid w:val="008F298E"/>
    <w:rsid w:val="008F43AA"/>
    <w:rsid w:val="008F449E"/>
    <w:rsid w:val="009011D4"/>
    <w:rsid w:val="00901D12"/>
    <w:rsid w:val="00906711"/>
    <w:rsid w:val="009071B9"/>
    <w:rsid w:val="00916F3A"/>
    <w:rsid w:val="00922D53"/>
    <w:rsid w:val="009453C1"/>
    <w:rsid w:val="00947AE3"/>
    <w:rsid w:val="0095133D"/>
    <w:rsid w:val="00961FED"/>
    <w:rsid w:val="00967C1C"/>
    <w:rsid w:val="009763BD"/>
    <w:rsid w:val="00984DA0"/>
    <w:rsid w:val="00991613"/>
    <w:rsid w:val="009921F2"/>
    <w:rsid w:val="00996E0A"/>
    <w:rsid w:val="009A0140"/>
    <w:rsid w:val="009A09A6"/>
    <w:rsid w:val="009A146A"/>
    <w:rsid w:val="009B032D"/>
    <w:rsid w:val="009B1957"/>
    <w:rsid w:val="009B3CD1"/>
    <w:rsid w:val="009C4C5F"/>
    <w:rsid w:val="009C53F3"/>
    <w:rsid w:val="009D368C"/>
    <w:rsid w:val="009D4125"/>
    <w:rsid w:val="009E1341"/>
    <w:rsid w:val="009E21FD"/>
    <w:rsid w:val="009E67B2"/>
    <w:rsid w:val="009F5E75"/>
    <w:rsid w:val="009F5FE7"/>
    <w:rsid w:val="009F77D2"/>
    <w:rsid w:val="00A01D62"/>
    <w:rsid w:val="00A03370"/>
    <w:rsid w:val="00A04018"/>
    <w:rsid w:val="00A0550C"/>
    <w:rsid w:val="00A05CA6"/>
    <w:rsid w:val="00A10636"/>
    <w:rsid w:val="00A136DC"/>
    <w:rsid w:val="00A149C0"/>
    <w:rsid w:val="00A214A0"/>
    <w:rsid w:val="00A24CF9"/>
    <w:rsid w:val="00A30685"/>
    <w:rsid w:val="00A43AA1"/>
    <w:rsid w:val="00A5641C"/>
    <w:rsid w:val="00A6453F"/>
    <w:rsid w:val="00A731B0"/>
    <w:rsid w:val="00A753C8"/>
    <w:rsid w:val="00A83D56"/>
    <w:rsid w:val="00A83EB5"/>
    <w:rsid w:val="00A87F24"/>
    <w:rsid w:val="00A960DA"/>
    <w:rsid w:val="00A97683"/>
    <w:rsid w:val="00AA0F64"/>
    <w:rsid w:val="00AA2693"/>
    <w:rsid w:val="00AA337E"/>
    <w:rsid w:val="00AA6982"/>
    <w:rsid w:val="00AA7363"/>
    <w:rsid w:val="00AB173C"/>
    <w:rsid w:val="00AB177C"/>
    <w:rsid w:val="00AB2C7C"/>
    <w:rsid w:val="00AB6159"/>
    <w:rsid w:val="00AD074D"/>
    <w:rsid w:val="00AD2556"/>
    <w:rsid w:val="00AD4E85"/>
    <w:rsid w:val="00AD50AE"/>
    <w:rsid w:val="00AE0630"/>
    <w:rsid w:val="00B04771"/>
    <w:rsid w:val="00B140A4"/>
    <w:rsid w:val="00B254C3"/>
    <w:rsid w:val="00B43397"/>
    <w:rsid w:val="00B470C6"/>
    <w:rsid w:val="00B642B6"/>
    <w:rsid w:val="00B667B2"/>
    <w:rsid w:val="00B6706C"/>
    <w:rsid w:val="00B725E5"/>
    <w:rsid w:val="00B811B1"/>
    <w:rsid w:val="00B83F9C"/>
    <w:rsid w:val="00B84AAD"/>
    <w:rsid w:val="00B859DB"/>
    <w:rsid w:val="00B859F4"/>
    <w:rsid w:val="00B86444"/>
    <w:rsid w:val="00B8745A"/>
    <w:rsid w:val="00B92868"/>
    <w:rsid w:val="00B959D1"/>
    <w:rsid w:val="00BA0970"/>
    <w:rsid w:val="00BB52EE"/>
    <w:rsid w:val="00BC2D41"/>
    <w:rsid w:val="00BC369F"/>
    <w:rsid w:val="00BE2ADF"/>
    <w:rsid w:val="00BE3FC8"/>
    <w:rsid w:val="00BE7AD9"/>
    <w:rsid w:val="00BF1EB7"/>
    <w:rsid w:val="00BF2C5A"/>
    <w:rsid w:val="00BF38B8"/>
    <w:rsid w:val="00BF570E"/>
    <w:rsid w:val="00C033C1"/>
    <w:rsid w:val="00C03950"/>
    <w:rsid w:val="00C110AF"/>
    <w:rsid w:val="00C13654"/>
    <w:rsid w:val="00C206A5"/>
    <w:rsid w:val="00C36612"/>
    <w:rsid w:val="00C36985"/>
    <w:rsid w:val="00C36ED5"/>
    <w:rsid w:val="00C3721E"/>
    <w:rsid w:val="00C37EB4"/>
    <w:rsid w:val="00C42048"/>
    <w:rsid w:val="00C44C32"/>
    <w:rsid w:val="00C44E3B"/>
    <w:rsid w:val="00C519C0"/>
    <w:rsid w:val="00C54796"/>
    <w:rsid w:val="00C64E73"/>
    <w:rsid w:val="00C728B3"/>
    <w:rsid w:val="00C84F82"/>
    <w:rsid w:val="00C93BF9"/>
    <w:rsid w:val="00C946FE"/>
    <w:rsid w:val="00C96FD1"/>
    <w:rsid w:val="00CA0F99"/>
    <w:rsid w:val="00CA1477"/>
    <w:rsid w:val="00CA5DF5"/>
    <w:rsid w:val="00CB2A72"/>
    <w:rsid w:val="00CC439B"/>
    <w:rsid w:val="00CC7B03"/>
    <w:rsid w:val="00CD1AFB"/>
    <w:rsid w:val="00CD4F2E"/>
    <w:rsid w:val="00CE61F4"/>
    <w:rsid w:val="00CF08BF"/>
    <w:rsid w:val="00CF5A24"/>
    <w:rsid w:val="00CF7AED"/>
    <w:rsid w:val="00D008F5"/>
    <w:rsid w:val="00D0252B"/>
    <w:rsid w:val="00D16A9A"/>
    <w:rsid w:val="00D23911"/>
    <w:rsid w:val="00D3172E"/>
    <w:rsid w:val="00D3642C"/>
    <w:rsid w:val="00D41E05"/>
    <w:rsid w:val="00D4529D"/>
    <w:rsid w:val="00D52F43"/>
    <w:rsid w:val="00D579C7"/>
    <w:rsid w:val="00D60C86"/>
    <w:rsid w:val="00D672E7"/>
    <w:rsid w:val="00D713C8"/>
    <w:rsid w:val="00D71B75"/>
    <w:rsid w:val="00D83562"/>
    <w:rsid w:val="00D87E85"/>
    <w:rsid w:val="00D93822"/>
    <w:rsid w:val="00D957C8"/>
    <w:rsid w:val="00DA7E40"/>
    <w:rsid w:val="00DB4A3F"/>
    <w:rsid w:val="00DB6E0E"/>
    <w:rsid w:val="00DC13CA"/>
    <w:rsid w:val="00DC3FD5"/>
    <w:rsid w:val="00DC49E2"/>
    <w:rsid w:val="00DC5861"/>
    <w:rsid w:val="00DC702D"/>
    <w:rsid w:val="00DD565E"/>
    <w:rsid w:val="00DD6972"/>
    <w:rsid w:val="00DE1EAA"/>
    <w:rsid w:val="00DE29D2"/>
    <w:rsid w:val="00DE37FC"/>
    <w:rsid w:val="00DF6669"/>
    <w:rsid w:val="00DF6735"/>
    <w:rsid w:val="00E02B61"/>
    <w:rsid w:val="00E03070"/>
    <w:rsid w:val="00E14BCB"/>
    <w:rsid w:val="00E2245D"/>
    <w:rsid w:val="00E2381D"/>
    <w:rsid w:val="00E24621"/>
    <w:rsid w:val="00E2463A"/>
    <w:rsid w:val="00E319D1"/>
    <w:rsid w:val="00E3221B"/>
    <w:rsid w:val="00E3386A"/>
    <w:rsid w:val="00E4165C"/>
    <w:rsid w:val="00E4285C"/>
    <w:rsid w:val="00E476F7"/>
    <w:rsid w:val="00E47D1B"/>
    <w:rsid w:val="00E54302"/>
    <w:rsid w:val="00E54E10"/>
    <w:rsid w:val="00E57CF1"/>
    <w:rsid w:val="00E648C4"/>
    <w:rsid w:val="00E773E8"/>
    <w:rsid w:val="00E80E71"/>
    <w:rsid w:val="00E86C6C"/>
    <w:rsid w:val="00E9007C"/>
    <w:rsid w:val="00E95007"/>
    <w:rsid w:val="00E96B4B"/>
    <w:rsid w:val="00EA1C70"/>
    <w:rsid w:val="00EA4B53"/>
    <w:rsid w:val="00EA6E32"/>
    <w:rsid w:val="00EB30C4"/>
    <w:rsid w:val="00EB45EC"/>
    <w:rsid w:val="00EB4A1D"/>
    <w:rsid w:val="00EB61C1"/>
    <w:rsid w:val="00EB771E"/>
    <w:rsid w:val="00EB7F5F"/>
    <w:rsid w:val="00EC0593"/>
    <w:rsid w:val="00EC463E"/>
    <w:rsid w:val="00EC51AF"/>
    <w:rsid w:val="00EC65D7"/>
    <w:rsid w:val="00ED4712"/>
    <w:rsid w:val="00ED699D"/>
    <w:rsid w:val="00EE34B4"/>
    <w:rsid w:val="00EE4C2A"/>
    <w:rsid w:val="00EF0C86"/>
    <w:rsid w:val="00EF2364"/>
    <w:rsid w:val="00F214A8"/>
    <w:rsid w:val="00F221F2"/>
    <w:rsid w:val="00F225AF"/>
    <w:rsid w:val="00F243F5"/>
    <w:rsid w:val="00F32C34"/>
    <w:rsid w:val="00F33DEC"/>
    <w:rsid w:val="00F361F8"/>
    <w:rsid w:val="00F4062E"/>
    <w:rsid w:val="00F4182E"/>
    <w:rsid w:val="00F41862"/>
    <w:rsid w:val="00F41899"/>
    <w:rsid w:val="00F5014A"/>
    <w:rsid w:val="00F514E6"/>
    <w:rsid w:val="00F524D9"/>
    <w:rsid w:val="00F527C1"/>
    <w:rsid w:val="00F54831"/>
    <w:rsid w:val="00F57F42"/>
    <w:rsid w:val="00F601FD"/>
    <w:rsid w:val="00F6161F"/>
    <w:rsid w:val="00F6698D"/>
    <w:rsid w:val="00F6730D"/>
    <w:rsid w:val="00F7216E"/>
    <w:rsid w:val="00F741A0"/>
    <w:rsid w:val="00F76B25"/>
    <w:rsid w:val="00F866E3"/>
    <w:rsid w:val="00F87837"/>
    <w:rsid w:val="00F879AC"/>
    <w:rsid w:val="00F91A26"/>
    <w:rsid w:val="00F9244E"/>
    <w:rsid w:val="00F94C8A"/>
    <w:rsid w:val="00F97468"/>
    <w:rsid w:val="00F9794C"/>
    <w:rsid w:val="00FA1BF4"/>
    <w:rsid w:val="00FA25B6"/>
    <w:rsid w:val="00FA3CFE"/>
    <w:rsid w:val="00FA50E5"/>
    <w:rsid w:val="00FA5B5C"/>
    <w:rsid w:val="00FA5EDC"/>
    <w:rsid w:val="00FB1637"/>
    <w:rsid w:val="00FB27EE"/>
    <w:rsid w:val="00FC5867"/>
    <w:rsid w:val="00FD2649"/>
    <w:rsid w:val="00FD35A5"/>
    <w:rsid w:val="00FD3FCE"/>
    <w:rsid w:val="00FE0067"/>
    <w:rsid w:val="00FE0A33"/>
    <w:rsid w:val="00FE1601"/>
    <w:rsid w:val="00FE37C8"/>
    <w:rsid w:val="00FE3863"/>
    <w:rsid w:val="00FF26FB"/>
    <w:rsid w:val="00FF7F8C"/>
    <w:rsid w:val="6E91D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68AD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6410C"/>
    <w:rPr>
      <w:sz w:val="22"/>
      <w:szCs w:val="24"/>
    </w:rPr>
  </w:style>
  <w:style w:type="paragraph" w:styleId="Heading1">
    <w:name w:val="heading 1"/>
    <w:next w:val="BodyText"/>
    <w:qFormat/>
    <w:rsid w:val="00372700"/>
    <w:pPr>
      <w:keepNext/>
      <w:pageBreakBefore/>
      <w:numPr>
        <w:numId w:val="21"/>
      </w:numPr>
      <w:tabs>
        <w:tab w:val="left" w:pos="720"/>
      </w:tabs>
      <w:autoSpaceDE w:val="0"/>
      <w:autoSpaceDN w:val="0"/>
      <w:adjustRightInd w:val="0"/>
      <w:spacing w:before="120" w:after="120"/>
      <w:outlineLvl w:val="0"/>
    </w:pPr>
    <w:rPr>
      <w:rFonts w:ascii="Arial" w:hAnsi="Arial" w:cs="Arial"/>
      <w:b/>
      <w:bCs/>
      <w:kern w:val="32"/>
      <w:sz w:val="36"/>
      <w:szCs w:val="32"/>
    </w:rPr>
  </w:style>
  <w:style w:type="paragraph" w:styleId="Heading2">
    <w:name w:val="heading 2"/>
    <w:basedOn w:val="Heading1"/>
    <w:next w:val="BodyText"/>
    <w:qFormat/>
    <w:rsid w:val="00372700"/>
    <w:pPr>
      <w:pageBreakBefore w:val="0"/>
      <w:numPr>
        <w:ilvl w:val="1"/>
      </w:numPr>
      <w:tabs>
        <w:tab w:val="clear" w:pos="720"/>
        <w:tab w:val="left" w:pos="900"/>
      </w:tabs>
      <w:spacing w:after="60"/>
      <w:ind w:left="907" w:hanging="907"/>
      <w:outlineLvl w:val="1"/>
    </w:pPr>
    <w:rPr>
      <w:iCs/>
      <w:sz w:val="32"/>
      <w:szCs w:val="28"/>
    </w:rPr>
  </w:style>
  <w:style w:type="paragraph" w:styleId="Heading3">
    <w:name w:val="heading 3"/>
    <w:basedOn w:val="Heading2"/>
    <w:next w:val="BodyText"/>
    <w:qFormat/>
    <w:rsid w:val="00372700"/>
    <w:pPr>
      <w:numPr>
        <w:ilvl w:val="2"/>
      </w:numPr>
      <w:tabs>
        <w:tab w:val="clear" w:pos="900"/>
        <w:tab w:val="left" w:pos="1080"/>
      </w:tabs>
      <w:spacing w:before="240"/>
      <w:ind w:left="1080" w:hanging="1080"/>
      <w:outlineLvl w:val="2"/>
    </w:pPr>
    <w:rPr>
      <w:bCs w:val="0"/>
      <w:iCs w:val="0"/>
      <w:sz w:val="28"/>
      <w:szCs w:val="26"/>
    </w:rPr>
  </w:style>
  <w:style w:type="paragraph" w:styleId="Heading4">
    <w:name w:val="heading 4"/>
    <w:basedOn w:val="Heading3"/>
    <w:next w:val="BodyText"/>
    <w:qFormat/>
    <w:rsid w:val="00EE4C2A"/>
    <w:pPr>
      <w:numPr>
        <w:ilvl w:val="3"/>
      </w:numPr>
      <w:ind w:left="648"/>
      <w:outlineLvl w:val="3"/>
    </w:pPr>
    <w:rPr>
      <w:sz w:val="24"/>
      <w:szCs w:val="28"/>
    </w:rPr>
  </w:style>
  <w:style w:type="paragraph" w:styleId="Heading5">
    <w:name w:val="heading 5"/>
    <w:basedOn w:val="Heading4"/>
    <w:next w:val="BodyText"/>
    <w:qFormat/>
    <w:rsid w:val="00372700"/>
    <w:pPr>
      <w:numPr>
        <w:ilvl w:val="4"/>
      </w:numPr>
      <w:tabs>
        <w:tab w:val="clear" w:pos="1080"/>
        <w:tab w:val="left" w:pos="2232"/>
      </w:tabs>
      <w:spacing w:before="40" w:after="40"/>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72700"/>
    <w:pPr>
      <w:numPr>
        <w:ilvl w:val="6"/>
      </w:numPr>
      <w:ind w:hanging="3240"/>
      <w:outlineLvl w:val="6"/>
    </w:pPr>
    <w:rPr>
      <w:szCs w:val="24"/>
    </w:rPr>
  </w:style>
  <w:style w:type="paragraph" w:styleId="Heading8">
    <w:name w:val="heading 8"/>
    <w:basedOn w:val="Heading7"/>
    <w:next w:val="BodyText"/>
    <w:qFormat/>
    <w:rsid w:val="00372700"/>
    <w:pPr>
      <w:numPr>
        <w:ilvl w:val="7"/>
      </w:numPr>
      <w:ind w:hanging="3744"/>
      <w:outlineLvl w:val="7"/>
    </w:pPr>
    <w:rPr>
      <w:i/>
      <w:iCs w:val="0"/>
    </w:rPr>
  </w:style>
  <w:style w:type="paragraph" w:styleId="Heading9">
    <w:name w:val="heading 9"/>
    <w:basedOn w:val="Heading8"/>
    <w:next w:val="BodyText"/>
    <w:qFormat/>
    <w:rsid w:val="00372700"/>
    <w:pPr>
      <w:numPr>
        <w:ilvl w:val="8"/>
      </w:numPr>
      <w:ind w:hanging="4320"/>
      <w:outlineLvl w:val="8"/>
    </w:pPr>
    <w:rPr>
      <w:i w:val="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w:hAnsi="Courier" w:cs="Courier"/>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7F6E63"/>
    <w:pPr>
      <w:spacing w:after="36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CD1AFB"/>
    <w:pPr>
      <w:numPr>
        <w:numId w:val="6"/>
      </w:numPr>
      <w:spacing w:before="60" w:after="60"/>
    </w:pPr>
    <w:rPr>
      <w:sz w:val="24"/>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9F5FE7"/>
    <w:rPr>
      <w:i/>
      <w:color w:val="0000FF"/>
      <w:sz w:val="22"/>
      <w:szCs w:val="24"/>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spacing w:before="240"/>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styleId="CommentReference">
    <w:name w:val="annotation reference"/>
    <w:basedOn w:val="DefaultParagraphFont"/>
    <w:rsid w:val="0025621C"/>
    <w:rPr>
      <w:sz w:val="16"/>
      <w:szCs w:val="16"/>
    </w:rPr>
  </w:style>
  <w:style w:type="paragraph" w:styleId="CommentText">
    <w:name w:val="annotation text"/>
    <w:basedOn w:val="Normal"/>
    <w:link w:val="CommentTextChar"/>
    <w:rsid w:val="0025621C"/>
    <w:rPr>
      <w:sz w:val="20"/>
      <w:szCs w:val="20"/>
    </w:rPr>
  </w:style>
  <w:style w:type="character" w:customStyle="1" w:styleId="CommentTextChar">
    <w:name w:val="Comment Text Char"/>
    <w:basedOn w:val="DefaultParagraphFont"/>
    <w:link w:val="CommentText"/>
    <w:rsid w:val="0025621C"/>
  </w:style>
  <w:style w:type="paragraph" w:styleId="CommentSubject">
    <w:name w:val="annotation subject"/>
    <w:basedOn w:val="CommentText"/>
    <w:next w:val="CommentText"/>
    <w:link w:val="CommentSubjectChar"/>
    <w:rsid w:val="0025621C"/>
    <w:rPr>
      <w:b/>
      <w:bCs/>
    </w:rPr>
  </w:style>
  <w:style w:type="character" w:customStyle="1" w:styleId="CommentSubjectChar">
    <w:name w:val="Comment Subject Char"/>
    <w:basedOn w:val="CommentTextChar"/>
    <w:link w:val="CommentSubject"/>
    <w:rsid w:val="0025621C"/>
    <w:rPr>
      <w:b/>
      <w:bCs/>
    </w:rPr>
  </w:style>
  <w:style w:type="paragraph" w:customStyle="1" w:styleId="InstructionalFooter">
    <w:name w:val="Instructional Footer"/>
    <w:basedOn w:val="Footer"/>
    <w:next w:val="Footer"/>
    <w:qFormat/>
    <w:rsid w:val="00F41899"/>
    <w:pPr>
      <w:jc w:val="center"/>
    </w:pPr>
    <w:rPr>
      <w:i/>
      <w:color w:val="0000FF"/>
    </w:rPr>
  </w:style>
  <w:style w:type="paragraph" w:customStyle="1" w:styleId="Default">
    <w:name w:val="Default"/>
    <w:rsid w:val="00BE3FC8"/>
    <w:pPr>
      <w:autoSpaceDE w:val="0"/>
      <w:autoSpaceDN w:val="0"/>
      <w:adjustRightInd w:val="0"/>
    </w:pPr>
    <w:rPr>
      <w:color w:val="000000"/>
      <w:sz w:val="24"/>
      <w:szCs w:val="24"/>
    </w:rPr>
  </w:style>
  <w:style w:type="paragraph" w:styleId="NoSpacing">
    <w:name w:val="No Spacing"/>
    <w:uiPriority w:val="1"/>
    <w:qFormat/>
    <w:rsid w:val="00A03370"/>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0007037">
      <w:bodyDiv w:val="1"/>
      <w:marLeft w:val="0"/>
      <w:marRight w:val="0"/>
      <w:marTop w:val="0"/>
      <w:marBottom w:val="0"/>
      <w:divBdr>
        <w:top w:val="none" w:sz="0" w:space="0" w:color="auto"/>
        <w:left w:val="none" w:sz="0" w:space="0" w:color="auto"/>
        <w:bottom w:val="none" w:sz="0" w:space="0" w:color="auto"/>
        <w:right w:val="none" w:sz="0" w:space="0" w:color="auto"/>
      </w:divBdr>
    </w:div>
    <w:div w:id="1074276376">
      <w:bodyDiv w:val="1"/>
      <w:marLeft w:val="0"/>
      <w:marRight w:val="0"/>
      <w:marTop w:val="0"/>
      <w:marBottom w:val="0"/>
      <w:divBdr>
        <w:top w:val="none" w:sz="0" w:space="0" w:color="auto"/>
        <w:left w:val="none" w:sz="0" w:space="0" w:color="auto"/>
        <w:bottom w:val="none" w:sz="0" w:space="0" w:color="auto"/>
        <w:right w:val="none" w:sz="0" w:space="0" w:color="auto"/>
      </w:divBdr>
    </w:div>
    <w:div w:id="1147085207">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IACH9@med.va.gov" TargetMode="External"/><Relationship Id="rId18" Type="http://schemas.openxmlformats.org/officeDocument/2006/relationships/image" Target="media/image4.emf"/><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emf"/><Relationship Id="rId2" Type="http://schemas.openxmlformats.org/officeDocument/2006/relationships/customXml" Target="../customXml/item2.xml"/><Relationship Id="rId16" Type="http://schemas.openxmlformats.org/officeDocument/2006/relationships/hyperlink" Target="mailto:Jeffrey.Clark5@v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2.gif"/><Relationship Id="rId5" Type="http://schemas.openxmlformats.org/officeDocument/2006/relationships/styles" Target="styles.xml"/><Relationship Id="rId15" Type="http://schemas.openxmlformats.org/officeDocument/2006/relationships/hyperlink" Target="mailto:Jeffrey.Clark5@va.gov" TargetMode="External"/><Relationship Id="rId10" Type="http://schemas.openxmlformats.org/officeDocument/2006/relationships/endnotes" Target="endnotes.xml"/><Relationship Id="rId19" Type="http://schemas.openxmlformats.org/officeDocument/2006/relationships/oleObject" Target="embeddings/oleObject1.bin"/><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vista.med.va.gov/vistaarch/healthevet/Documents/Tools-List-Extended.doc"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_xmlsignatures/_rels/origin.sigs.rels><?xml version="1.0" encoding="UTF-8" standalone="yes"?>
<Relationships xmlns="http://schemas.openxmlformats.org/package/2006/relationships"><Relationship Id="rId1" Type="http://schemas.openxmlformats.org/package/2006/relationships/digital-signature/signature" Target="sig1.xml"/></Relationships>
</file>

<file path=_xmlsignatures/sig1.xml><?xml version="1.0" encoding="utf-8"?>
<Signature xmlns="http://www.w3.org/2000/09/xmldsig#" Id="idPackageSignature">
  <SignedInfo>
    <CanonicalizationMethod Algorithm="http://www.w3.org/TR/2001/REC-xml-c14n-20010315"/>
    <SignatureMethod Algorithm="http://www.w3.org/2000/09/xmldsig#rsa-sha1"/>
    <Reference URI="#idPackageObject" Type="http://www.w3.org/2000/09/xmldsig#Object">
      <DigestMethod Algorithm="http://www.w3.org/2000/09/xmldsig#sha1"/>
      <DigestValue>yR2/3kK/q3YE1sb5KIGC4YDrhtw=</DigestValue>
    </Reference>
    <Reference URI="#idOfficeObject" Type="http://www.w3.org/2000/09/xmldsig#Object">
      <DigestMethod Algorithm="http://www.w3.org/2000/09/xmldsig#sha1"/>
      <DigestValue>1mSB3R64Lnurt4cZegwLvdzykrA=</DigestValue>
    </Reference>
    <Reference URI="#idXAdESReferenceObject">
      <Transforms>
        <Transform Algorithm="http://www.w3.org/TR/2001/REC-xml-c14n-20010315"/>
      </Transforms>
      <DigestMethod Algorithm="http://www.w3.org/2000/09/xmldsig#sha1"/>
      <DigestValue>zEkVS/zV0d40TgNWoTaloUDnwOU=</DigestValue>
    </Reference>
    <Reference URI="#idValidSigLnImg" Type="http://www.w3.org/2000/09/xmldsig#Object">
      <DigestMethod Algorithm="http://www.w3.org/2000/09/xmldsig#sha1"/>
      <DigestValue>YMhi62w+G/2xbwbvs/gp66iOUII=</DigestValue>
    </Reference>
    <Reference URI="#idInvalidSigLnImg" Type="http://www.w3.org/2000/09/xmldsig#Object">
      <DigestMethod Algorithm="http://www.w3.org/2000/09/xmldsig#sha1"/>
      <DigestValue>LHgC3tpDEFek+tm2ZZHWzXb1zzU=</DigestValue>
    </Reference>
  </SignedInfo>
  <SignatureValue>ZjOSBaotxW/Pzhrtecv/H5Q7cOvXmeBCHRSnreB1Uef9NHKz0TsV7wIx+SjoS8iyWXl1VcUIq3ah
SVTeRmaOAAmg5qUKt6yJkeoeLDlXWRB5Kwf/6Km941K66N/CyMGeLcmwtFTrD8mtfFgJOYYBtzTc
vfs8begyiYtV6KKLqDWIfB1FsqzWezNBc5ApgPmAfq7QCe4/zbzHf3T1aOB2Gx7FCHUuS/CBufWs
EMx5WiE+ysAUGdLAjGgSZk2GyalMI8XTMmI+qMEW1IYPZQYJ4rbYOc0Wjon0yfCrM5kENFaAhzME
p3t09GMJlsAkCOgbtQvmxt+kRJCwpBAiR9tcfw==</SignatureValue>
  <KeyInfo>
    <X509Data>
      <X509Certificate>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</X509Certificate>
    </X509Data>
  </KeyInfo>
  <Object xmlns:mdssi="http://schemas.openxmlformats.org/package/2006/digital-signature" Id="idPackageObject">
    <Manifest>
      <Reference URI="/word/stylesWithEffects.xml?ContentType=application/vnd.ms-word.stylesWithEffects+xml">
        <DigestMethod Algorithm="http://www.w3.org/2000/09/xmldsig#sha1"/>
        <DigestValue>NfZh5KCB9AbU0UbFdRhuTZmtagQ=</DigestValue>
      </Reference>
      <Reference URI="/word/theme/theme1.xml?ContentType=application/vnd.openxmlformats-officedocument.theme+xml">
        <DigestMethod Algorithm="http://www.w3.org/2000/09/xmldsig#sha1"/>
        <DigestValue>A7mMCM/bIq8J08Isx4WI1dNx25c=</DigestValue>
      </Reference>
      <Reference URI="/word/media/image1.png?ContentType=image/png">
        <DigestMethod Algorithm="http://www.w3.org/2000/09/xmldsig#sha1"/>
        <DigestValue>hut0oDEWmA+0W1n0/e6W+JYZZ6c=</DigestValue>
      </Reference>
      <Reference URI="/word/settings.xml?ContentType=application/vnd.openxmlformats-officedocument.wordprocessingml.settings+xml">
        <DigestMethod Algorithm="http://www.w3.org/2000/09/xmldsig#sha1"/>
        <DigestValue>oo2tiTUtEWer0dfGBHDZJ5Brg70=</DigestValue>
      </Reference>
      <Reference URI="/word/fontTable.xml?ContentType=application/vnd.openxmlformats-officedocument.wordprocessingml.fontTable+xml">
        <DigestMethod Algorithm="http://www.w3.org/2000/09/xmldsig#sha1"/>
        <DigestValue>QeFkf0nYthpr0l1WCkySkEgkEjI=</DigestValue>
      </Reference>
      <Reference URI="/word/numbering.xml?ContentType=application/vnd.openxmlformats-officedocument.wordprocessingml.numbering+xml">
        <DigestMethod Algorithm="http://www.w3.org/2000/09/xmldsig#sha1"/>
        <DigestValue>47Mgsg2n112MxgTuwlyds78Km4c=</DigestValue>
      </Reference>
      <Reference URI="/word/styles.xml?ContentType=application/vnd.openxmlformats-officedocument.wordprocessingml.styles+xml">
        <DigestMethod Algorithm="http://www.w3.org/2000/09/xmldsig#sha1"/>
        <DigestValue>x9bvQKQYL6tS5JyZLPoLuHI7kGU=</DigestValue>
      </Reference>
      <Reference URI="/word/webSettings.xml?ContentType=application/vnd.openxmlformats-officedocument.wordprocessingml.webSettings+xml">
        <DigestMethod Algorithm="http://www.w3.org/2000/09/xmldsig#sha1"/>
        <DigestValue>wvqqXHSYeXaHq1bNJcwf8Pg5dLM=</DigestValue>
      </Reference>
      <Reference URI="/word/embeddings/oleObject1.bin?ContentType=application/vnd.openxmlformats-officedocument.oleObject">
        <DigestMethod Algorithm="http://www.w3.org/2000/09/xmldsig#sha1"/>
        <DigestValue>cYMpdwckEIwLO11X15bWzZiCU00=</DigestValue>
      </Reference>
      <Reference URI="/word/media/image2.gif?ContentType=image/gif">
        <DigestMethod Algorithm="http://www.w3.org/2000/09/xmldsig#sha1"/>
        <DigestValue>UHpOBbffDAbgNcbueLDc44G4Cww=</DigestValue>
      </Reference>
      <Reference URI="/word/document.xml?ContentType=application/vnd.openxmlformats-officedocument.wordprocessingml.document.main+xml">
        <DigestMethod Algorithm="http://www.w3.org/2000/09/xmldsig#sha1"/>
        <DigestValue>/ZDOiy8xrwVm1MexybujPfEXJWM=</DigestValue>
      </Reference>
      <Reference URI="/word/media/image4.emf?ContentType=image/x-emf">
        <DigestMethod Algorithm="http://www.w3.org/2000/09/xmldsig#sha1"/>
        <DigestValue>C2Xdq+XVX/luyb8KNcrq9yANP04=</DigestValue>
      </Reference>
      <Reference URI="/word/endnotes.xml?ContentType=application/vnd.openxmlformats-officedocument.wordprocessingml.endnotes+xml">
        <DigestMethod Algorithm="http://www.w3.org/2000/09/xmldsig#sha1"/>
        <DigestValue>o/gdTRfU5J/p8MNGgYUZNdWNDOs=</DigestValue>
      </Reference>
      <Reference URI="/word/footer1.xml?ContentType=application/vnd.openxmlformats-officedocument.wordprocessingml.footer+xml">
        <DigestMethod Algorithm="http://www.w3.org/2000/09/xmldsig#sha1"/>
        <DigestValue>kBCxjsaKUU6Hkw5Nfwc3x81jagE=</DigestValue>
      </Reference>
      <Reference URI="/word/media/image3.emf?ContentType=image/x-emf">
        <DigestMethod Algorithm="http://www.w3.org/2000/09/xmldsig#sha1"/>
        <DigestValue>FZhU5REVzX1JyB7h3HDgstom6Gg=</DigestValue>
      </Reference>
      <Reference URI="/word/footnotes.xml?ContentType=application/vnd.openxmlformats-officedocument.wordprocessingml.footnotes+xml">
        <DigestMethod Algorithm="http://www.w3.org/2000/09/xmldsig#sha1"/>
        <DigestValue>CCly6/kIdWDtJrZkIA8wQqYMbHs=</DigestValue>
      </Reference>
      <Reference URI="/_rels/.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1vWU/YTF/7t6ZjnE44gAFTbZvvA=</DigestValue>
      </Reference>
      <Reference URI="/word/_rels/numbering.xml.rels?ContentType=application/vnd.openxmlformats-package.relationships+xml">
        <Transforms>
          <Transform Algorithm="http://schemas.openxmlformats.org/package/2006/RelationshipTransform">
            <mdssi:RelationshipReference SourceId="rId1"/>
          </Transform>
          <Transform Algorithm="http://www.w3.org/TR/2001/REC-xml-c14n-20010315"/>
        </Transforms>
        <DigestMethod Algorithm="http://www.w3.org/2000/09/xmldsig#sha1"/>
        <DigestValue>d7e9sFqOPDnpItzFytttnaVMpuE=</DigestValue>
      </Reference>
      <Reference URI="/word/_rels/document.xml.rels?ContentType=application/vnd.openxmlformats-package.relationships+xml">
        <Transforms>
          <Transform Algorithm="http://schemas.openxmlformats.org/package/2006/RelationshipTransform">
            <mdssi:RelationshipReference SourceId="rId8"/>
            <mdssi:RelationshipReference SourceId="rId13"/>
            <mdssi:RelationshipReference SourceId="rId18"/>
            <mdssi:RelationshipReference SourceId="rId21"/>
            <mdssi:RelationshipReference SourceId="rId7"/>
            <mdssi:RelationshipReference SourceId="rId12"/>
            <mdssi:RelationshipReference SourceId="rId17"/>
            <mdssi:RelationshipReference SourceId="rId16"/>
            <mdssi:RelationshipReference SourceId="rId20"/>
            <mdssi:RelationshipReference SourceId="rId6"/>
            <mdssi:RelationshipReference SourceId="rId11"/>
            <mdssi:RelationshipReference SourceId="rId5"/>
            <mdssi:RelationshipReference SourceId="rId15"/>
            <mdssi:RelationshipReference SourceId="rId10"/>
            <mdssi:RelationshipReference SourceId="rId19"/>
            <mdssi:RelationshipReference SourceId="rId4"/>
            <mdssi:RelationshipReference SourceId="rId9"/>
            <mdssi:RelationshipReference SourceId="rId14"/>
          </Transform>
          <Transform Algorithm="http://www.w3.org/TR/2001/REC-xml-c14n-20010315"/>
        </Transforms>
        <DigestMethod Algorithm="http://www.w3.org/2000/09/xmldsig#sha1"/>
        <DigestValue>ajW1GDhl0FuYUdAuWpfrBgtV5cQ=</DigestValue>
      </Reference>
    </Manifest>
    <SignatureProperties>
      <SignatureProperty Id="idSignatureTime" Target="#idPackageSignature">
        <mdssi:SignatureTime>
          <mdssi:Format>YYYY-MM-DDThh:mm:ssTZD</mdssi:Format>
          <mdssi:Value>2017-04-05T10:08:11Z</mdssi:Value>
        </mdssi:SignatureTime>
      </SignatureProperty>
    </SignatureProperties>
  </Object>
  <Object Id="idOfficeObject">
    <SignatureProperties>
      <SignatureProperty Id="idOfficeV1Details" Target="#idPackageSignature">
        <SignatureInfoV1 xmlns="http://schemas.microsoft.com/office/2006/digsig">
          <SetupID>{517A26D2-C13C-4033-BBD1-55084A51FBCA}</SetupID>
          <SignatureText>Chris Minardi</SignatureText>
          <SignatureImage/>
          <SignatureComments/>
          <WindowsVersion>6.1</WindowsVersion>
          <OfficeVersion>14.0</OfficeVersion>
          <ApplicationVersion>14.0</ApplicationVersion>
          <Monitors>2</Monitors>
          <HorizontalResolution>1920</HorizontalResolution>
          <VerticalResolution>1080</VerticalResolution>
          <ColorDepth>32</ColorDepth>
          <SignatureProviderId>{00000000-0000-0000-0000-000000000000}</SignatureProviderId>
          <SignatureProviderUrl/>
          <SignatureProviderDetails>9</SignatureProviderDetails>
          <ManifestHashAlgorithm>http://www.w3.org/2000/09/xmldsig#sha1</ManifestHashAlgorithm>
          <SignatureType>2</SignatureType>
        </SignatureInfoV1>
      </SignatureProperty>
    </SignatureProperties>
  </Object>
  <Object Id="idXAdESReferenceObject">
    <Manifest>
      <Reference URI="#idSignedProperties" Type="http://uri.etsi.org/01903#SignedProperties">
        <Transforms>
          <Transform Algorithm="http://www.w3.org/TR/2001/REC-xml-c14n-20010315"/>
        </Transforms>
        <DigestMethod Algorithm="http://www.w3.org/2000/09/xmldsig#sha1"/>
        <DigestValue>xfpiZhBXKKsatMPql/C5D6Ah52g=</DigestValue>
      </Reference>
    </Manifest>
  </Object>
  <Object>
    <xd:QualifyingProperties xmlns:xd="http://uri.etsi.org/01903/v1.3.2#" Target="#idPackageSignature">
      <xd:SignedProperties Id="idSignedProperties">
        <xd:SignedSignatureProperties>
          <xd:SigningTime>2017-04-05T10:08:11Z</xd:SigningTime>
          <xd:SigningCertificate>
            <xd:Cert>
              <xd:CertDigest>
                <DigestMethod Algorithm="http://www.w3.org/2000/09/xmldsig#sha1"/>
                <DigestValue>2WeX5DiTDgOFETgzzoCGGrCB/Vk=</DigestValue>
              </xd:CertDigest>
              <xd:IssuerSerial>
                <X509IssuerName>CN=Veterans Affairs User CA B1, OU=PKI, OU=Services, DC=va, DC=gov</X509IssuerName>
                <X509SerialNumber>6698890</X509SerialNumber>
              </xd:IssuerSerial>
            </xd:Cert>
          </xd:SigningCertificate>
          <xd:SignaturePolicyIdentifier>
            <xd:SignaturePolicyImplied/>
          </xd:SignaturePolicyIdentifier>
        </xd:SignedSignatureProperties>
      </xd:SignedProperties>
      <xd:UnsignedProperties/>
    </xd:QualifyingProperties>
  </Object>
  <Object Id="idValidSigLnImg">AQAAAGwAAAAAAAAAAAAAAP8AAAB/AAAAAAAAAAAAAABDIwAApBEAACBFTUYAAAEA4BsAAKoAAAAG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5btJwdAPyKc1sIG5hbAQAAAGSNk1uQy55bYP7QAwgbmFsBAAAAZI2TW3yNk1ugNdMDoDXTA/ycHQDzYm5b0OuXWwEAAABkjZNbCJ0dAIABnHUNXJd131uXdQidHQBkAQAAAAAAAAAAAAAEZaJ1BGWidQgnXAAACAAAAAIAAAAAAAAwnR0Al2yidQAAAAAAAAAAYJ4dAAYAAABUnh0ABgAAAAAAAAAAAAAAVJ4dAGidHQCa7KF1AAAAAAACAAAAAB0ABgAAAFSeHQAGAAAATBKjdQAAAAAAAAAAVJ4dAAYAAAAwZCwClJ0dAEAwoXUAAAAAAAIAAFSeHQAGAAAA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HQDoH3VbAAAAABcAAADUUaFb+B91W4wOCiqU5FwAAGdcAEDLNwYAAAAAAAAAAAAAAAAgAAAAvAIAAAAAAAABAgIiUwB5AHMAdABonB0AgAGcdQ1cl3XfW5d1aJwdAGQBAAAAAAAAAAAAAARlonUEZaJ1YCdcAAAIAAAAAgAAAAAAAJCcHQCXbKJ1AAAAAAAAAADCnR0ABwAAALSdHQAHAAAAAAAAAAAAAAC0nR0AyJwdAJrsoXUAAAAAAAIAAAAAHQAHAAAAtJ0dAAcAAABMEqN1AAAAAAAAAAC0nR0ABwAAADBkLAL0nB0AQDChdQAAAAAAAgAAtJ0dAAcAAABkdgAIAAAAACUAAAAMAAAABAAAABgAAAAMAAAAAAAAAhIAAAAMAAAAAQAAAB4AAAAYAAAAKQAAADUAAACIAAAASAAAACUAAAAMAAAABAAAAFQAAACcAAAAKgAAADUAAACGAAAARwAAAAEAAACrCg1Cchw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CrCg1Cchw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KsKDUJyHA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KsKDUJyHA1CCgAAAHAAAAARAAAATAAAAAQAAAAJAAAAcAAAAGEAAAB9AAAAcAAAAFMAaQBnAG4AZQBkACAAYgB5ADoAIABwAGUAbwBwAGwAZQAAAAYAAAACAAAABgAAAAYAAAAGAAAABgAAAAMAAAAGAAAABgAAAAQAAAADAAAABgAAAAYAAAAGAAAABgAAAAIAAAAGAAAAFgAAAAwAAAAAAAAAJQAAAAwAAAACAAAADgAAABQAAAAAAAAAEAAAABQAAAA=</Object>
  <Object Id="idInvalidSigLnImg">AQAAAGwAAAAAAAAAAAAAAP8AAAB/AAAAAAAAAAAAAABDIwAApBEAACBFTUYAAAEAlB8AALAAAAAGAAAAAAAAAAAAAAAAAAAAgAcAADgEAAClAgAAfQEAAAAAAAAAAAAAAAAAANVVCgBI0AUACgAAABAAAAAAAAAAAAAAAEsAAAAQAAAAAAAAAAUAAAAeAAAAGAAAAAAAAAAAAAAAAAEAAIAAAAAnAAAAGAAAAAEAAAA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</Object>
</Signatur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6" ma:contentTypeDescription="Create a new document." ma:contentTypeScope="" ma:versionID="0b8bef1ce7f712ee865ab12e8339ab29">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47896555410300a76a1d23d8caab4176"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Category" minOccurs="0"/>
                <xsd:element ref="ns2:VOA"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0" nillable="true" ma:displayName="Approver Comments" ma:hidden="true" ma:internalName="_ModerationComments" ma:readOnly="true">
      <xsd:simpleType>
        <xsd:restriction base="dms:Note"/>
      </xsd:simpleType>
    </xsd:element>
    <xsd:element name="File_x0020_Type" ma:index="13" nillable="true" ma:displayName="File Type" ma:hidden="true" ma:internalName="File_x0020_Type" ma:readOnly="true">
      <xsd:simpleType>
        <xsd:restriction base="dms:Text"/>
      </xsd:simpleType>
    </xsd:element>
    <xsd:element name="HTML_x0020_File_x0020_Type" ma:index="14" nillable="true" ma:displayName="HTML File Type" ma:hidden="true" ma:internalName="HTML_x0020_File_x0020_Type" ma:readOnly="true">
      <xsd:simpleType>
        <xsd:restriction base="dms:Text"/>
      </xsd:simpleType>
    </xsd:element>
    <xsd:element name="_SourceUrl" ma:index="15" nillable="true" ma:displayName="Source URL" ma:hidden="true" ma:internalName="_SourceUrl">
      <xsd:simpleType>
        <xsd:restriction base="dms:Text"/>
      </xsd:simpleType>
    </xsd:element>
    <xsd:element name="_SharedFileIndex" ma:index="16" nillable="true" ma:displayName="Shared File Index" ma:hidden="true" ma:internalName="_SharedFileIndex">
      <xsd:simpleType>
        <xsd:restriction base="dms:Text"/>
      </xsd:simpleType>
    </xsd:element>
    <xsd:element name="ContentTypeId" ma:index="17" nillable="true" ma:displayName="Content Type ID" ma:hidden="true" ma:internalName="ContentTypeId" ma:readOnly="true">
      <xsd:simpleType>
        <xsd:restriction base="dms:Unknown"/>
      </xsd:simpleType>
    </xsd:element>
    <xsd:element name="TemplateUrl" ma:index="18" nillable="true" ma:displayName="Template Link" ma:hidden="true" ma:internalName="TemplateUrl">
      <xsd:simpleType>
        <xsd:restriction base="dms:Text"/>
      </xsd:simpleType>
    </xsd:element>
    <xsd:element name="xd_ProgID" ma:index="19" nillable="true" ma:displayName="HTML File Link" ma:hidden="true" ma:internalName="xd_ProgID">
      <xsd:simpleType>
        <xsd:restriction base="dms:Text"/>
      </xsd:simpleType>
    </xsd:element>
    <xsd:element name="xd_Signature" ma:index="20" nillable="true" ma:displayName="Is Signed" ma:hidden="true" ma:internalName="xd_Signature" ma:readOnly="true">
      <xsd:simpleType>
        <xsd:restriction base="dms:Boolean"/>
      </xsd:simpleType>
    </xsd:element>
    <xsd:element name="ID" ma:index="23" nillable="true" ma:displayName="ID" ma:internalName="ID" ma:readOnly="true">
      <xsd:simpleType>
        <xsd:restriction base="dms:Unknown"/>
      </xsd:simpleType>
    </xsd:element>
    <xsd:element name="Author" ma:index="26"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28"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29" nillable="true" ma:displayName="Has Copy Destinations" ma:hidden="true" ma:internalName="_HasCopyDestinations" ma:readOnly="true">
      <xsd:simpleType>
        <xsd:restriction base="dms:Boolean"/>
      </xsd:simpleType>
    </xsd:element>
    <xsd:element name="_CopySource" ma:index="30" nillable="true" ma:displayName="Copy Source" ma:internalName="_CopySource" ma:readOnly="true">
      <xsd:simpleType>
        <xsd:restriction base="dms:Text"/>
      </xsd:simpleType>
    </xsd:element>
    <xsd:element name="_ModerationStatus" ma:index="31" nillable="true" ma:displayName="Approval Status" ma:default="0" ma:hidden="true" ma:internalName="_ModerationStatus" ma:readOnly="true">
      <xsd:simpleType>
        <xsd:restriction base="dms:Unknown"/>
      </xsd:simpleType>
    </xsd:element>
    <xsd:element name="FileRef" ma:index="32" nillable="true" ma:displayName="URL Path" ma:hidden="true" ma:list="Docs" ma:internalName="FileRef" ma:readOnly="true" ma:showField="FullUrl">
      <xsd:simpleType>
        <xsd:restriction base="dms:Lookup"/>
      </xsd:simpleType>
    </xsd:element>
    <xsd:element name="FileDirRef" ma:index="33" nillable="true" ma:displayName="Path" ma:hidden="true" ma:list="Docs" ma:internalName="FileDirRef" ma:readOnly="true" ma:showField="DirName">
      <xsd:simpleType>
        <xsd:restriction base="dms:Lookup"/>
      </xsd:simpleType>
    </xsd:element>
    <xsd:element name="Last_x0020_Modified" ma:index="34" nillable="true" ma:displayName="Modified" ma:format="TRUE" ma:hidden="true" ma:list="Docs" ma:internalName="Last_x0020_Modified" ma:readOnly="true" ma:showField="TimeLastModified">
      <xsd:simpleType>
        <xsd:restriction base="dms:Lookup"/>
      </xsd:simpleType>
    </xsd:element>
    <xsd:element name="Created_x0020_Date" ma:index="35" nillable="true" ma:displayName="Created" ma:format="TRUE" ma:hidden="true" ma:list="Docs" ma:internalName="Created_x0020_Date" ma:readOnly="true" ma:showField="TimeCreated">
      <xsd:simpleType>
        <xsd:restriction base="dms:Lookup"/>
      </xsd:simpleType>
    </xsd:element>
    <xsd:element name="File_x0020_Size" ma:index="36" nillable="true" ma:displayName="File Size" ma:format="TRUE" ma:hidden="true" ma:list="Docs" ma:internalName="File_x0020_Size" ma:readOnly="true" ma:showField="SizeInKB">
      <xsd:simpleType>
        <xsd:restriction base="dms:Lookup"/>
      </xsd:simpleType>
    </xsd:element>
    <xsd:element name="FSObjType" ma:index="37" nillable="true" ma:displayName="Item Type" ma:hidden="true" ma:list="Docs" ma:internalName="FSObjType" ma:readOnly="true" ma:showField="FSType">
      <xsd:simpleType>
        <xsd:restriction base="dms:Lookup"/>
      </xsd:simpleType>
    </xsd:element>
    <xsd:element name="SortBehavior" ma:index="38" nillable="true" ma:displayName="Sort Type" ma:hidden="true" ma:list="Docs" ma:internalName="SortBehavior" ma:readOnly="true" ma:showField="SortBehavior">
      <xsd:simpleType>
        <xsd:restriction base="dms:Lookup"/>
      </xsd:simpleType>
    </xsd:element>
    <xsd:element name="CheckedOutUserId" ma:index="40" nillable="true" ma:displayName="ID of the User who has the item Checked Out" ma:hidden="true" ma:list="Docs" ma:internalName="CheckedOutUserId" ma:readOnly="true" ma:showField="CheckoutUserId">
      <xsd:simpleType>
        <xsd:restriction base="dms:Lookup"/>
      </xsd:simpleType>
    </xsd:element>
    <xsd:element name="IsCheckedoutToLocal" ma:index="41" nillable="true" ma:displayName="Is Checked out to local" ma:hidden="true" ma:list="Docs" ma:internalName="IsCheckedoutToLocal" ma:readOnly="true" ma:showField="IsCheckoutToLocal">
      <xsd:simpleType>
        <xsd:restriction base="dms:Lookup"/>
      </xsd:simpleType>
    </xsd:element>
    <xsd:element name="CheckoutUser" ma:index="42"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43" nillable="true" ma:displayName="Unique Id" ma:hidden="true" ma:list="Docs" ma:internalName="UniqueId" ma:readOnly="true" ma:showField="UniqueId">
      <xsd:simpleType>
        <xsd:restriction base="dms:Lookup"/>
      </xsd:simpleType>
    </xsd:element>
    <xsd:element name="SyncClientId" ma:index="44" nillable="true" ma:displayName="Client Id" ma:hidden="true" ma:list="Docs" ma:internalName="SyncClientId" ma:readOnly="true" ma:showField="SyncClientId">
      <xsd:simpleType>
        <xsd:restriction base="dms:Lookup"/>
      </xsd:simpleType>
    </xsd:element>
    <xsd:element name="ProgId" ma:index="45" nillable="true" ma:displayName="ProgId" ma:hidden="true" ma:list="Docs" ma:internalName="ProgId" ma:readOnly="true" ma:showField="ProgId">
      <xsd:simpleType>
        <xsd:restriction base="dms:Lookup"/>
      </xsd:simpleType>
    </xsd:element>
    <xsd:element name="ScopeId" ma:index="46" nillable="true" ma:displayName="ScopeId" ma:hidden="true" ma:list="Docs" ma:internalName="ScopeId" ma:readOnly="true" ma:showField="ScopeId">
      <xsd:simpleType>
        <xsd:restriction base="dms:Lookup"/>
      </xsd:simpleType>
    </xsd:element>
    <xsd:element name="VirusStatus" ma:index="47" nillable="true" ma:displayName="Virus Status" ma:format="TRUE" ma:hidden="true" ma:list="Docs" ma:internalName="VirusStatus" ma:readOnly="true" ma:showField="Size">
      <xsd:simpleType>
        <xsd:restriction base="dms:Lookup"/>
      </xsd:simpleType>
    </xsd:element>
    <xsd:element name="CheckedOutTitle" ma:index="48" nillable="true" ma:displayName="Checked Out To" ma:format="TRUE" ma:hidden="true" ma:list="Docs" ma:internalName="CheckedOutTitle" ma:readOnly="true" ma:showField="CheckedOutTitle">
      <xsd:simpleType>
        <xsd:restriction base="dms:Lookup"/>
      </xsd:simpleType>
    </xsd:element>
    <xsd:element name="_CheckinComment" ma:index="49" nillable="true" ma:displayName="Check In Comment" ma:format="TRUE" ma:list="Docs" ma:internalName="_CheckinComment" ma:readOnly="true" ma:showField="CheckinComment">
      <xsd:simpleType>
        <xsd:restriction base="dms:Lookup"/>
      </xsd:simpleType>
    </xsd:element>
    <xsd:element name="MetaInfo" ma:index="62" nillable="true" ma:displayName="Property Bag" ma:hidden="true" ma:list="Docs" ma:internalName="MetaInfo" ma:showField="MetaInfo">
      <xsd:simpleType>
        <xsd:restriction base="dms:Lookup"/>
      </xsd:simpleType>
    </xsd:element>
    <xsd:element name="_Level" ma:index="63" nillable="true" ma:displayName="Level" ma:hidden="true" ma:internalName="_Level" ma:readOnly="true">
      <xsd:simpleType>
        <xsd:restriction base="dms:Unknown"/>
      </xsd:simpleType>
    </xsd:element>
    <xsd:element name="_IsCurrentVersion" ma:index="64" nillable="true" ma:displayName="Is Current Version" ma:hidden="true" ma:internalName="_IsCurrentVersion" ma:readOnly="true">
      <xsd:simpleType>
        <xsd:restriction base="dms:Boolean"/>
      </xsd:simpleType>
    </xsd:element>
    <xsd:element name="ItemChildCount" ma:index="65" nillable="true" ma:displayName="Item Child Count" ma:hidden="true" ma:list="Docs" ma:internalName="ItemChildCount" ma:readOnly="true" ma:showField="ItemChildCount">
      <xsd:simpleType>
        <xsd:restriction base="dms:Lookup"/>
      </xsd:simpleType>
    </xsd:element>
    <xsd:element name="FolderChildCount" ma:index="66" nillable="true" ma:displayName="Folder Child Count" ma:hidden="true" ma:list="Docs" ma:internalName="FolderChildCount" ma:readOnly="true" ma:showField="FolderChildCount">
      <xsd:simpleType>
        <xsd:restriction base="dms:Lookup"/>
      </xsd:simpleType>
    </xsd:element>
    <xsd:element name="owshiddenversion" ma:index="70" nillable="true" ma:displayName="owshiddenversion" ma:hidden="true" ma:internalName="owshiddenversion" ma:readOnly="true">
      <xsd:simpleType>
        <xsd:restriction base="dms:Unknown"/>
      </xsd:simpleType>
    </xsd:element>
    <xsd:element name="_UIVersion" ma:index="71" nillable="true" ma:displayName="UI Version" ma:hidden="true" ma:internalName="_UIVersion" ma:readOnly="true">
      <xsd:simpleType>
        <xsd:restriction base="dms:Unknown"/>
      </xsd:simpleType>
    </xsd:element>
    <xsd:element name="_UIVersionString" ma:index="72" nillable="true" ma:displayName="Version" ma:internalName="_UIVersionString" ma:readOnly="true">
      <xsd:simpleType>
        <xsd:restriction base="dms:Text"/>
      </xsd:simpleType>
    </xsd:element>
    <xsd:element name="InstanceID" ma:index="73" nillable="true" ma:displayName="Instance ID" ma:hidden="true" ma:internalName="InstanceID" ma:readOnly="true">
      <xsd:simpleType>
        <xsd:restriction base="dms:Unknown"/>
      </xsd:simpleType>
    </xsd:element>
    <xsd:element name="Order" ma:index="74" nillable="true" ma:displayName="Order" ma:hidden="true" ma:internalName="Order">
      <xsd:simpleType>
        <xsd:restriction base="dms:Number"/>
      </xsd:simpleType>
    </xsd:element>
    <xsd:element name="GUID" ma:index="75" nillable="true" ma:displayName="GUID" ma:hidden="true" ma:internalName="GUID" ma:readOnly="true">
      <xsd:simpleType>
        <xsd:restriction base="dms:Unknown"/>
      </xsd:simpleType>
    </xsd:element>
    <xsd:element name="WorkflowVersion" ma:index="76" nillable="true" ma:displayName="Workflow Version" ma:hidden="true" ma:internalName="WorkflowVersion" ma:readOnly="true">
      <xsd:simpleType>
        <xsd:restriction base="dms:Unknown"/>
      </xsd:simpleType>
    </xsd:element>
    <xsd:element name="WorkflowInstanceID" ma:index="77" nillable="true" ma:displayName="Workflow Instance ID" ma:hidden="true" ma:internalName="WorkflowInstanceID" ma:readOnly="true">
      <xsd:simpleType>
        <xsd:restriction base="dms:Unknown"/>
      </xsd:simpleType>
    </xsd:element>
    <xsd:element name="ParentVersionString" ma:index="78" nillable="true" ma:displayName="Source Version (Converted Document)" ma:hidden="true" ma:list="Docs" ma:internalName="ParentVersionString" ma:readOnly="true" ma:showField="ParentVersionString">
      <xsd:simpleType>
        <xsd:restriction base="dms:Lookup"/>
      </xsd:simpleType>
    </xsd:element>
    <xsd:element name="ParentLeafName" ma:index="79" nillable="true" ma:displayName="Source Name (Converted Document)" ma:hidden="true" ma:list="Docs" ma:internalName="ParentLeafName" ma:readOnly="true" ma:showField="ParentLeafName">
      <xsd:simpleType>
        <xsd:restriction base="dms:Lookup"/>
      </xsd:simpleType>
    </xsd:element>
    <xsd:element name="DocConcurrencyNumber" ma:index="80"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s)"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Category" ma:index="3"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VOA" ma:index="4" nillable="true" ma:displayName="Public" ma:internalName="VOA">
      <xsd:simpleType>
        <xsd:restriction base="dms:Text">
          <xsd:maxLength value="255"/>
        </xsd:restriction>
      </xsd:simpleType>
    </xsd:element>
    <xsd:element name="RCS_x0020_Section" ma:index="5"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6"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7"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8"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9" nillable="true" ma:displayName="RCS Disposition Date" ma:format="DateOnly" ma:internalName="RCS_x0020_Disposition_x0020_Date">
      <xsd:simpleType>
        <xsd:restriction base="dms:DateTime"/>
      </xsd:simpleType>
    </xsd:element>
    <xsd:element name="Process_x0020_ID_x003a_Process_x0020_Name" ma:index="21"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Order xmlns="http://schemas.microsoft.com/sharepoint/v3">1252800</Order>
    <MetaInfo xmlns="http://schemas.microsoft.com/sharepoint/v3" xsi:nil="true"/>
    <xd_ProgID xmlns="http://schemas.microsoft.com/sharepoint/v3" xsi:nil="true"/>
    <ContentTypeId xmlns="http://schemas.microsoft.com/sharepoint/v3">0x010100798E6643DD6FF5429B8E18E4896FA32A</ContentTypeId>
    <_SourceUrl xmlns="http://schemas.microsoft.com/sharepoint/v3" xsi:nil="true"/>
    <_SharedFileIndex xmlns="http://schemas.microsoft.com/sharepoint/v3" xsi:nil="true"/>
    <TemplateUrl xmlns="http://schemas.microsoft.com/sharepoint/v3" xsi:nil="true"/>
    <RCS_x0020_Retention_x0020_Period xmlns="43668e79-6fdd-42f5-9b8e-18e4896fa32a">Destroy 1 year after the year in which the project is closed.</RCS_x0020_Retention_x0020_Period>
    <Category xmlns="43668e79-6fdd-42f5-9b8e-18e4896fa32a">Template</Category>
    <RCS_x0020_Disposition_x0020_Date xmlns="43668e79-6fdd-42f5-9b8e-18e4896fa32a" xsi:nil="true"/>
    <RCS_x0020_Section xmlns="43668e79-6fdd-42f5-9b8e-18e4896fa32a">K</RCS_x0020_Section>
    <RCS_x0020_Description xmlns="43668e79-6fdd-42f5-9b8e-18e4896fa32a">Project Control Files</RCS_x0020_Description>
    <RCS_x0020_Item_x0020_Number xmlns="43668e79-6fdd-42f5-9b8e-18e4896fa32a">5</RCS_x0020_Item_x0020_Number>
    <Process_x0020_ID_x0020__x0028_from_x0020_Processes_x0029_ xmlns="43668e79-6fdd-42f5-9b8e-18e4896fa32a">
      <Value>126</Value>
    </Process_x0020_ID_x0020__x0028_from_x0020_Processes_x0029_>
    <VOA xmlns="43668e79-6fdd-42f5-9b8e-18e4896fa32a">Yes</VOA>
    <TaxCatchAll xmlns="f6d67f09-d0ae-4744-9067-740867136662"/>
  </documentManagement>
</p:properties>
</file>

<file path=customXml/itemProps1.xml><?xml version="1.0" encoding="utf-8"?>
<ds:datastoreItem xmlns:ds="http://schemas.openxmlformats.org/officeDocument/2006/customXml" ds:itemID="{F5BCD86F-9659-4F30-AFEF-5520EF0001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29B1C72-445E-4F68-880E-5437B793CA61}">
  <ds:schemaRefs>
    <ds:schemaRef ds:uri="http://schemas.microsoft.com/sharepoint/v3/contenttype/forms"/>
  </ds:schemaRefs>
</ds:datastoreItem>
</file>

<file path=customXml/itemProps3.xml><?xml version="1.0" encoding="utf-8"?>
<ds:datastoreItem xmlns:ds="http://schemas.openxmlformats.org/officeDocument/2006/customXml" ds:itemID="{962DAAE2-CD24-4F00-A49A-DE416811A01E}">
  <ds:schemaRefs>
    <ds:schemaRef ds:uri="http://purl.org/dc/elements/1.1/"/>
    <ds:schemaRef ds:uri="43668e79-6fdd-42f5-9b8e-18e4896fa32a"/>
    <ds:schemaRef ds:uri="http://schemas.microsoft.com/office/2006/documentManagement/types"/>
    <ds:schemaRef ds:uri="http://purl.org/dc/dcmitype/"/>
    <ds:schemaRef ds:uri="f6d67f09-d0ae-4744-9067-740867136662"/>
    <ds:schemaRef ds:uri="http://schemas.microsoft.com/office/infopath/2007/PartnerControls"/>
    <ds:schemaRef ds:uri="http://schemas.microsoft.com/office/2006/metadata/properties"/>
    <ds:schemaRef ds:uri="http://schemas.openxmlformats.org/package/2006/metadata/core-properties"/>
    <ds:schemaRef ds:uri="http://schemas.microsoft.com/sharepoint/v3"/>
    <ds:schemaRef ds:uri="http://www.w3.org/XML/1998/namespace"/>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2096</Words>
  <Characters>13932</Characters>
  <Application>Microsoft Office Word</Application>
  <DocSecurity>0</DocSecurity>
  <Lines>116</Lines>
  <Paragraphs>31</Paragraphs>
  <ScaleCrop>false</ScaleCrop>
  <HeadingPairs>
    <vt:vector size="2" baseType="variant">
      <vt:variant>
        <vt:lpstr>Title</vt:lpstr>
      </vt:variant>
      <vt:variant>
        <vt:i4>1</vt:i4>
      </vt:variant>
    </vt:vector>
  </HeadingPairs>
  <TitlesOfParts>
    <vt:vector size="1" baseType="lpstr">
      <vt:lpstr>Initial Operating Capability Site Memorandum of Understanding Template</vt:lpstr>
    </vt:vector>
  </TitlesOfParts>
  <LinksUpToDate>false</LinksUpToDate>
  <CharactersWithSpaces>15997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Operating Capability Site Memorandum of Understanding Template</dc:title>
  <dc:subject>Initial Operating Capability Site Memorandum of Understanding Template</dc:subject>
  <dc:creator/>
  <cp:lastModifiedBy/>
  <cp:revision>1</cp:revision>
  <dcterms:created xsi:type="dcterms:W3CDTF">2017-03-31T16:35:00Z</dcterms:created>
  <dcterms:modified xsi:type="dcterms:W3CDTF">2017-04-05T10:08:00Z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uired for National Release">
    <vt:bool>false</vt:bool>
  </property>
  <property fmtid="{D5CDD505-2E9C-101B-9397-08002B2CF9AE}" pid="3" name="Version Control Storage Location">
    <vt:lpwstr>1</vt:lpwstr>
  </property>
  <property fmtid="{D5CDD505-2E9C-101B-9397-08002B2CF9AE}" pid="4" name="Category0">
    <vt:lpwstr>5</vt:lpwstr>
  </property>
  <property fmtid="{D5CDD505-2E9C-101B-9397-08002B2CF9AE}" pid="5" name="Required by Independent Testing">
    <vt:bool>false</vt:bool>
  </property>
  <property fmtid="{D5CDD505-2E9C-101B-9397-08002B2CF9AE}" pid="6" name="Required by Operational Readiness">
    <vt:bool>false</vt:bool>
  </property>
  <property fmtid="{D5CDD505-2E9C-101B-9397-08002B2CF9AE}" pid="7" name="Required by PMAS">
    <vt:bool>false</vt:bool>
  </property>
  <property fmtid="{D5CDD505-2E9C-101B-9397-08002B2CF9AE}" pid="8" name="Required for Assessment and Authorizatio">
    <vt:bool>false</vt:bool>
  </property>
  <property fmtid="{D5CDD505-2E9C-101B-9397-08002B2CF9AE}" pid="9" name="ProPath Process ID">
    <vt:lpwstr>2</vt:lpwstr>
  </property>
  <property fmtid="{D5CDD505-2E9C-101B-9397-08002B2CF9AE}" pid="10" name="Required by VHA Release Management">
    <vt:bool>true</vt:bool>
  </property>
  <property fmtid="{D5CDD505-2E9C-101B-9397-08002B2CF9AE}" pid="11" name="_dlc_DocIdItemGuid">
    <vt:lpwstr>5e31666c-7f09-4e5c-b308-1daa1d89d4ae</vt:lpwstr>
  </property>
  <property fmtid="{D5CDD505-2E9C-101B-9397-08002B2CF9AE}" pid="12" name="Action Requested">
    <vt:lpwstr>No Action Required</vt:lpwstr>
  </property>
  <property fmtid="{D5CDD505-2E9C-101B-9397-08002B2CF9AE}" pid="13" name="Required by Enterprise Operations">
    <vt:bool>false</vt:bool>
  </property>
  <property fmtid="{D5CDD505-2E9C-101B-9397-08002B2CF9AE}" pid="14" name="Scope">
    <vt:lpwstr>1</vt:lpwstr>
  </property>
  <property fmtid="{D5CDD505-2E9C-101B-9397-08002B2CF9AE}" pid="15" name="TaxKeyword">
    <vt:lpwstr/>
  </property>
  <property fmtid="{D5CDD505-2E9C-101B-9397-08002B2CF9AE}" pid="16" name="Required by National Release">
    <vt:bool>false</vt:bool>
  </property>
  <property fmtid="{D5CDD505-2E9C-101B-9397-08002B2CF9AE}" pid="17" name="Description0">
    <vt:lpwstr>Provides the system business and operational description and defines routine operations, implementation planning, exception handling, operations and maintenance system support, disaster planning, and contingency planning.</vt:lpwstr>
  </property>
  <property fmtid="{D5CDD505-2E9C-101B-9397-08002B2CF9AE}" pid="18" name="Public Storage Location">
    <vt:lpwstr>1</vt:lpwstr>
  </property>
  <property fmtid="{D5CDD505-2E9C-101B-9397-08002B2CF9AE}" pid="19" name="_dlc_DocId">
    <vt:lpwstr>657KNE7CTRDA-583-12528</vt:lpwstr>
  </property>
  <property fmtid="{D5CDD505-2E9C-101B-9397-08002B2CF9AE}" pid="20" name="Artifact Owner">
    <vt:lpwstr>22</vt:lpwstr>
  </property>
  <property fmtid="{D5CDD505-2E9C-101B-9397-08002B2CF9AE}" pid="21" name="Process ID">
    <vt:lpwstr>2272416153318103917</vt:lpwstr>
  </property>
  <property fmtid="{D5CDD505-2E9C-101B-9397-08002B2CF9AE}" pid="22" name="Status">
    <vt:lpwstr>Active</vt:lpwstr>
  </property>
  <property fmtid="{D5CDD505-2E9C-101B-9397-08002B2CF9AE}" pid="23" name="Add to VOA">
    <vt:lpwstr>Yes</vt:lpwstr>
  </property>
  <property fmtid="{D5CDD505-2E9C-101B-9397-08002B2CF9AE}" pid="24" name="Required for Operational Readiness Review">
    <vt:bool>false</vt:bool>
  </property>
  <property fmtid="{D5CDD505-2E9C-101B-9397-08002B2CF9AE}" pid="25" name="PMAS Milestone Required">
    <vt:lpwstr>MS 2</vt:lpwstr>
  </property>
  <property fmtid="{D5CDD505-2E9C-101B-9397-08002B2CF9AE}" pid="26" name="Required for Assessment and Authorization">
    <vt:bool>false</vt:bool>
  </property>
  <property fmtid="{D5CDD505-2E9C-101B-9397-08002B2CF9AE}" pid="27" name="Contributors">
    <vt:lpwstr>VA PMAS Business Office34624</vt:lpwstr>
  </property>
  <property fmtid="{D5CDD505-2E9C-101B-9397-08002B2CF9AE}" pid="28" name="Replaced By">
    <vt:lpwstr>, </vt:lpwstr>
  </property>
  <property fmtid="{D5CDD505-2E9C-101B-9397-08002B2CF9AE}" pid="29" name="_dlc_DocIdUrl">
    <vt:lpwstr>http://vaww.oed.portal.va.gov/administration/Process/_layouts/DocIdRedir.aspx?ID=657KNE7CTRDA-583-12528657KNE7CTRDA-583-12528</vt:lpwstr>
  </property>
  <property fmtid="{D5CDD505-2E9C-101B-9397-08002B2CF9AE}" pid="30" name="Funding">
    <vt:lpwstr>;#DME;#Sustainment;#</vt:lpwstr>
  </property>
  <property fmtid="{D5CDD505-2E9C-101B-9397-08002B2CF9AE}" pid="31" name="Associated PMAS Milestone">
    <vt:lpwstr>MS 1 IOC</vt:lpwstr>
  </property>
  <property fmtid="{D5CDD505-2E9C-101B-9397-08002B2CF9AE}" pid="32" name="Required by Governance">
    <vt:lpwstr>;#VHA Release Management;#VistA Intake Program;#VHA Sustainment;#</vt:lpwstr>
  </property>
  <property fmtid="{D5CDD505-2E9C-101B-9397-08002B2CF9AE}" pid="33" name="Purpose">
    <vt:lpwstr>Establishes agreement with IOC site for IOC testing requirements.</vt:lpwstr>
  </property>
  <property fmtid="{D5CDD505-2E9C-101B-9397-08002B2CF9AE}" pid="34" name="Artifact Type">
    <vt:lpwstr>;#Product;#</vt:lpwstr>
  </property>
  <property fmtid="{D5CDD505-2E9C-101B-9397-08002B2CF9AE}" pid="35" name="Scope0">
    <vt:lpwstr>PD</vt:lpwstr>
  </property>
  <property fmtid="{D5CDD505-2E9C-101B-9397-08002B2CF9AE}" pid="36" name="External Link">
    <vt:bool>false</vt:bool>
  </property>
</Properties>
</file>