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  <w:tcMar>
              <w:top w:w="160" w:type="dxa"/>
              <w:bottom w:w="160" w:type="dxa"/>
              <w:left w:w="240" w:type="dxa"/>
              <w:right w:w="240" w:type="dxa"/>
            </w:tcMar>
            <w:tcBorders>
              <w:left w:val="single" w:sz="24" w:space="0" w:color="0F4C81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b/>
                <w:color w:val="0F4C81"/>
                <w:sz w:val="20"/>
              </w:rPr>
              <w:t>THÔNG TIN TÀI LIỆU</w:t>
            </w:r>
          </w:p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 xml:space="preserve">mo-ta: </w:t>
            </w:r>
            <w:r>
              <w:rPr>
                <w:sz w:val="19"/>
              </w:rPr>
              <w:t>Quy trình as-is và to-be của việc tổng hợp báo cáo nhân sự hằng tuần (phiên bản chuyển đổi theo template)</w:t>
            </w:r>
          </w:p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 xml:space="preserve">trang-thai: </w:t>
            </w:r>
            <w:r>
              <w:rPr>
                <w:sz w:val="19"/>
              </w:rPr>
              <w:t>active</w:t>
            </w:r>
          </w:p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 xml:space="preserve">phien-ban: </w:t>
            </w:r>
            <w:r>
              <w:rPr>
                <w:sz w:val="19"/>
              </w:rPr>
              <w:t>v1.0</w:t>
            </w:r>
          </w:p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 xml:space="preserve">created-at: </w:t>
            </w:r>
            <w:r>
              <w:rPr>
                <w:sz w:val="19"/>
              </w:rPr>
              <w:t>2026-06-21 21:50 +07:00</w:t>
            </w:r>
          </w:p>
          <w:p>
            <w:pPr>
              <w:spacing w:before="40" w:after="40" w:line="276" w:lineRule="auto"/>
            </w:pPr>
            <w:r>
              <w:rPr>
                <w:b/>
                <w:sz w:val="19"/>
              </w:rPr>
              <w:t xml:space="preserve">updated-at: </w:t>
            </w:r>
            <w:r>
              <w:rPr>
                <w:sz w:val="19"/>
              </w:rPr>
              <w:t>2026-06-21 21:50 +07:00</w:t>
            </w:r>
          </w:p>
        </w:tc>
      </w:tr>
    </w:tbl>
    <w:p>
      <w:pPr>
        <w:spacing w:after="240"/>
      </w:pPr>
    </w:p>
    <w:p>
      <w:pPr>
        <w:keepNext/>
        <w:spacing w:before="360" w:after="240"/>
        <w:pBdr>
          <w:bottom w:val="single" w:sz="12" w:space="4" w:color="0F4C81"/>
        </w:pBdr>
      </w:pPr>
      <w:r>
        <w:rPr>
          <w:b/>
          <w:color w:val="0F4C81"/>
          <w:sz w:val="44"/>
        </w:rPr>
        <w:t>Workflow design doc — Tổng hợp báo cáo nhân sự hằng tuần</w:t>
      </w:r>
    </w:p>
    <w:p>
      <w:pPr>
        <w:spacing w:before="0" w:after="120" w:line="276" w:lineRule="auto"/>
      </w:pPr>
      <w:r>
        <w:t>Tài liệu thiết kế quy trình này giúp nhóm mô tả rõ ràng từ hiện trạng thủ công (as-is) cho đến quy trình mới được tối ưu hóa bằng AI (to-be) và các bước chuẩn bị tự động hóa.</w:t>
      </w:r>
    </w:p>
    <w:p>
      <w:pPr>
        <w:keepNext/>
        <w:spacing w:before="320" w:after="160"/>
      </w:pPr>
      <w:r>
        <w:rPr>
          <w:b/>
          <w:color w:val="1E88E5"/>
          <w:sz w:val="28"/>
        </w:rPr>
        <w:t>1. Hiện trạng (as-is)</w:t>
      </w:r>
    </w:p>
    <w:p>
      <w:pPr>
        <w:spacing w:before="0" w:after="120" w:line="276" w:lineRule="auto"/>
      </w:pPr>
      <w:r>
        <w:rPr>
          <w:i/>
        </w:rPr>
        <w:t>Bảng mô tả các bước thực hiện thủ công hiện tại: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0E0E0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0F4C81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728"/>
            <w:shd w:fill="0F4C81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Người thực hiện</w:t>
            </w:r>
          </w:p>
        </w:tc>
        <w:tc>
          <w:tcPr>
            <w:tcW w:type="dxa" w:w="1728"/>
            <w:shd w:fill="0F4C81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Công cụ đang dùng</w:t>
            </w:r>
          </w:p>
        </w:tc>
        <w:tc>
          <w:tcPr>
            <w:tcW w:type="dxa" w:w="2592"/>
            <w:shd w:fill="0F4C81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Điểm nghẽn</w:t>
            </w:r>
          </w:p>
        </w:tc>
        <w:tc>
          <w:tcPr>
            <w:tcW w:type="dxa" w:w="2448"/>
            <w:shd w:fill="0F4C81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Lỗi lặp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Nhân viên HCNS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Zalo / Email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Đôn đốc thủ công từng phòng</w:t>
            </w:r>
          </w:p>
        </w:tc>
        <w:tc>
          <w:tcPr>
            <w:tcW w:type="dxa" w:w="244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Dễ quên nhắc nhở dẫn đến nộp trễ báo cáo</w:t>
            </w:r>
          </w:p>
        </w:tc>
      </w:tr>
      <w:tr>
        <w:tc>
          <w:tcPr>
            <w:tcW w:type="dxa" w:w="864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728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5 phòng ban</w:t>
            </w:r>
          </w:p>
        </w:tc>
        <w:tc>
          <w:tcPr>
            <w:tcW w:type="dxa" w:w="1728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Word / Excel</w:t>
            </w:r>
          </w:p>
        </w:tc>
        <w:tc>
          <w:tcPr>
            <w:tcW w:type="dxa" w:w="2592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Định dạng báo cáo không đồng nhất (khác cấu trúc)</w:t>
            </w:r>
          </w:p>
        </w:tc>
        <w:tc>
          <w:tcPr>
            <w:tcW w:type="dxa" w:w="2448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Dữ liệu gửi về lộn xộn, khó chuẩn hóa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Nhân viên HCNS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Excel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Phải mở từng file và copy-paste số liệu thủ công</w:t>
            </w:r>
          </w:p>
        </w:tc>
        <w:tc>
          <w:tcPr>
            <w:tcW w:type="dxa" w:w="244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Tốn thời gian, dễ copy-paste sai lệch dữ liệu</w:t>
            </w:r>
          </w:p>
        </w:tc>
      </w:tr>
      <w:tr>
        <w:tc>
          <w:tcPr>
            <w:tcW w:type="dxa" w:w="864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728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Nhân viên HCNS</w:t>
            </w:r>
          </w:p>
        </w:tc>
        <w:tc>
          <w:tcPr>
            <w:tcW w:type="dxa" w:w="1728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Excel</w:t>
            </w:r>
          </w:p>
        </w:tc>
        <w:tc>
          <w:tcPr>
            <w:tcW w:type="dxa" w:w="2592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Tính toán thủ công các cột tổng hợp</w:t>
            </w:r>
          </w:p>
        </w:tc>
        <w:tc>
          <w:tcPr>
            <w:tcW w:type="dxa" w:w="2448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Lỗi công thức hoặc tính nhầm số liệu biến động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Nhân viên HCNS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Excel / Word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Vẽ biểu đồ, chụp ảnh rồi dán thủ công sang Word</w:t>
            </w:r>
          </w:p>
        </w:tc>
        <w:tc>
          <w:tcPr>
            <w:tcW w:type="dxa" w:w="244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Định dạng biểu đồ không chuẩn, giao diện lệch lạc</w:t>
            </w:r>
          </w:p>
        </w:tc>
      </w:tr>
      <w:tr>
        <w:tc>
          <w:tcPr>
            <w:tcW w:type="dxa" w:w="864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1728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Nhân viên HCNS</w:t>
            </w:r>
          </w:p>
        </w:tc>
        <w:tc>
          <w:tcPr>
            <w:tcW w:type="dxa" w:w="1728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Email</w:t>
            </w:r>
          </w:p>
        </w:tc>
        <w:tc>
          <w:tcPr>
            <w:tcW w:type="dxa" w:w="2592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Soạn email và đính kèm file gửi Giám đốc thủ công</w:t>
            </w:r>
          </w:p>
        </w:tc>
        <w:tc>
          <w:tcPr>
            <w:tcW w:type="dxa" w:w="2448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Dễ quên đính kèm file hoặc viết sai nội dung email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Nhân viên HCNS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Máy tính cục bộ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Lưu trữ thủ công vào thư mục máy tính</w:t>
            </w:r>
          </w:p>
        </w:tc>
        <w:tc>
          <w:tcPr>
            <w:tcW w:type="dxa" w:w="244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Quy tắc đặt tên file lộn xộn, khó tìm kiếm lại</w:t>
            </w:r>
          </w:p>
        </w:tc>
      </w:tr>
    </w:tbl>
    <w:p>
      <w:pPr>
        <w:spacing w:after="200"/>
      </w:pPr>
    </w:p>
    <w:p>
      <w:pPr>
        <w:keepNext/>
        <w:spacing w:before="320" w:after="160"/>
      </w:pPr>
      <w:r>
        <w:rPr>
          <w:b/>
          <w:color w:val="1E88E5"/>
          <w:sz w:val="28"/>
        </w:rPr>
        <w:t>2. Phân tích ESIA &amp; Đề xuất quy trình mới (to-be)</w:t>
      </w:r>
    </w:p>
    <w:p>
      <w:pPr>
        <w:spacing w:before="0" w:after="120" w:line="276" w:lineRule="auto"/>
      </w:pPr>
      <w:r>
        <w:rPr>
          <w:i/>
        </w:rPr>
        <w:t>Áp dụng khung ESIA để lựa chọn thao tác tối ưu (E - Eliminate, S - Simplify, I - Integrate, A - Automate):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0E0E0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864"/>
            <w:shd w:fill="0F4C81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728"/>
            <w:shd w:fill="0F4C81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Hành động (E/S/I/A)</w:t>
            </w:r>
          </w:p>
        </w:tc>
        <w:tc>
          <w:tcPr>
            <w:tcW w:type="dxa" w:w="6768"/>
            <w:shd w:fill="0F4C81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Chi tiết tối ưu hóa &amp; Thiết kế điểm duyệt (HITL: Human-in-the-loop)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E / A</w:t>
            </w:r>
          </w:p>
        </w:tc>
        <w:tc>
          <w:tcPr>
            <w:tcW w:type="dxa" w:w="67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b/>
                <w:sz w:val="19"/>
              </w:rPr>
              <w:t>Eliminate &amp; Automate</w:t>
            </w:r>
            <w:r>
              <w:rPr>
                <w:sz w:val="19"/>
              </w:rPr>
              <w:t>: Loại bỏ nhắn tin thủ công. Tự động gửi thông báo đôn đốc 5 phòng định kỳ qua Chatbot (Zalo/Telegram) hoặc Email.</w:t>
            </w:r>
          </w:p>
        </w:tc>
      </w:tr>
      <w:tr>
        <w:tc>
          <w:tcPr>
            <w:tcW w:type="dxa" w:w="864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728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S / I</w:t>
            </w:r>
          </w:p>
        </w:tc>
        <w:tc>
          <w:tcPr>
            <w:tcW w:type="dxa" w:w="6768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b/>
                <w:sz w:val="19"/>
              </w:rPr>
              <w:t>Simplify &amp; Integrate</w:t>
            </w:r>
            <w:r>
              <w:rPr>
                <w:sz w:val="19"/>
              </w:rPr>
              <w:t>: Thiết lập một biểu mẫu nhập liệu (Google Forms/Sheets) đồng nhất cho cả 5 phòng để dữ liệu tự động đổ về một nguồn tập trung.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A</w:t>
            </w:r>
          </w:p>
        </w:tc>
        <w:tc>
          <w:tcPr>
            <w:tcW w:type="dxa" w:w="67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b/>
                <w:sz w:val="19"/>
              </w:rPr>
              <w:t>Automate</w:t>
            </w:r>
            <w:r>
              <w:rPr>
                <w:sz w:val="19"/>
              </w:rPr>
              <w:t>: Hệ thống tự động trích xuất dữ liệu từ nguồn tập trung bằng n8n workflow ngay khi có dữ liệu mới.</w:t>
            </w:r>
          </w:p>
        </w:tc>
      </w:tr>
      <w:tr>
        <w:tc>
          <w:tcPr>
            <w:tcW w:type="dxa" w:w="864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728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A</w:t>
            </w:r>
          </w:p>
        </w:tc>
        <w:tc>
          <w:tcPr>
            <w:tcW w:type="dxa" w:w="6768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b/>
                <w:sz w:val="19"/>
              </w:rPr>
              <w:t>Automate</w:t>
            </w:r>
            <w:r>
              <w:rPr>
                <w:sz w:val="19"/>
              </w:rPr>
              <w:t>: Tự động tính toán các chỉ số nhân sự (biến động, tuyển mới, nghỉ việc) qua script/n8n.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A</w:t>
            </w:r>
          </w:p>
        </w:tc>
        <w:tc>
          <w:tcPr>
            <w:tcW w:type="dxa" w:w="67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b/>
                <w:sz w:val="19"/>
              </w:rPr>
              <w:t>Automate</w:t>
            </w:r>
            <w:r>
              <w:rPr>
                <w:sz w:val="19"/>
              </w:rPr>
              <w:t>: AI Agent tự động phân tích dữ liệu, vẽ biểu đồ và xuất báo cáo PDF/Word chuẩn hóa.</w:t>
            </w:r>
          </w:p>
        </w:tc>
      </w:tr>
      <w:tr>
        <w:tc>
          <w:tcPr>
            <w:tcW w:type="dxa" w:w="864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1728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A</w:t>
            </w:r>
          </w:p>
        </w:tc>
        <w:tc>
          <w:tcPr>
            <w:tcW w:type="dxa" w:w="6768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b/>
                <w:sz w:val="19"/>
              </w:rPr>
              <w:t>Automate (HITL)</w:t>
            </w:r>
            <w:r>
              <w:rPr>
                <w:sz w:val="19"/>
              </w:rPr>
              <w:t>: Nhân viên HCNS kiểm tra lại báo cáo đã tạo. Sau khi xác nhận (Human-in-the-loop), hệ thống tự động gửi email đính kèm báo cáo cho Giám đốc.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sz w:val="19"/>
              </w:rPr>
              <w:t>A</w:t>
            </w:r>
          </w:p>
        </w:tc>
        <w:tc>
          <w:tcPr>
            <w:tcW w:type="dxa" w:w="67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b/>
                <w:sz w:val="19"/>
              </w:rPr>
              <w:t>Automate</w:t>
            </w:r>
            <w:r>
              <w:rPr>
                <w:sz w:val="19"/>
              </w:rPr>
              <w:t>: Hệ thống tự động lưu file lên cloud storage (Google Drive/OneDrive) và đặt tên theo định dạng chuẩn hóa (</w:t>
            </w:r>
            <w:r>
              <w:rPr>
                <w:rFonts w:ascii="Consolas" w:hAnsi="Consolas"/>
                <w:color w:val="C7254E"/>
                <w:sz w:val="19"/>
              </w:rPr>
              <w:t>[Bao-cao-nhan-su-tuan]-YYYY-MM-DD</w:t>
            </w:r>
            <w:r>
              <w:rPr>
                <w:sz w:val="19"/>
              </w:rPr>
              <w:t>).</w:t>
            </w:r>
          </w:p>
        </w:tc>
      </w:tr>
    </w:tbl>
    <w:p>
      <w:pPr>
        <w:spacing w:after="200"/>
      </w:pPr>
    </w:p>
    <w:p>
      <w:pPr>
        <w:keepNext/>
        <w:spacing w:before="320" w:after="160"/>
      </w:pPr>
      <w:r>
        <w:rPr>
          <w:b/>
          <w:color w:val="1E88E5"/>
          <w:sz w:val="28"/>
        </w:rPr>
        <w:t>3. Sơ đồ quy trình mới (Mermaid)</w:t>
      </w:r>
    </w:p>
    <w:p>
      <w:pPr>
        <w:spacing w:before="0" w:after="120" w:line="276" w:lineRule="auto"/>
      </w:pPr>
      <w:r>
        <w:rPr>
          <w:i/>
        </w:rPr>
        <w:t>Mã Mermaid flowchart mô tả quy trình to-be: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4A5568"/>
                <w:sz w:val="17"/>
              </w:rPr>
              <w:t>flowchart LR</w:t>
              <w:br/>
              <w:t xml:space="preserve">  Remind[Tự động đôn đốc&lt;br&gt;n8n/Chatbot] --&gt; Submit[Nhập liệu biểu mẫu&lt;br&gt;5 Phòng ban/Forms]</w:t>
              <w:br/>
              <w:t xml:space="preserve">  Submit --&gt; Aggregate[Trích xuất &amp; Tính toán&lt;br&gt;n8n/Sheets]</w:t>
              <w:br/>
              <w:t xml:space="preserve">  Aggregate --&gt; AIReport[Phân tích &amp; Soạn draft&lt;br&gt;AI Agent/Gemini]</w:t>
              <w:br/>
              <w:t xml:space="preserve">  AIReport --&gt; HITL{HCNS duyệt?}</w:t>
              <w:br/>
              <w:t xml:space="preserve">  HITL --&gt;|Chưa đạt| Edit[Sửa lỗi &amp; Bổ sung&lt;br&gt;HCNS]</w:t>
              <w:br/>
              <w:t xml:space="preserve">  Edit --&gt; HITL</w:t>
              <w:br/>
              <w:t xml:space="preserve">  HITL --&gt;|Đạt| SendSave[Gửi GĐ &amp; Lưu Cloud&lt;br&gt;n8n/Drive]</w:t>
              <w:br/>
              <w:br/>
              <w:t xml:space="preserve">  classDef aiNode fill:#FFE0B2,stroke:#FB8C00,stroke-width:2px;</w:t>
              <w:br/>
              <w:t xml:space="preserve">  classDef hitlNode fill:#FFCDD2,stroke:#E53935,stroke-width:2px;</w:t>
              <w:br/>
              <w:br/>
              <w:t xml:space="preserve">  class AIReport aiNode;</w:t>
              <w:br/>
              <w:t xml:space="preserve">  class HITL,Edit hitlNode;</w:t>
            </w:r>
          </w:p>
        </w:tc>
      </w:tr>
    </w:tbl>
    <w:p>
      <w:pPr>
        <w:spacing w:after="200"/>
      </w:pPr>
    </w:p>
    <w:p>
      <w:pPr>
        <w:keepNext/>
        <w:spacing w:before="320" w:after="160"/>
      </w:pPr>
      <w:r>
        <w:rPr>
          <w:b/>
          <w:color w:val="1E88E5"/>
          <w:sz w:val="28"/>
        </w:rPr>
        <w:t>4. Ảnh render workflow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hcns-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Hình: Sơ đồ quy trình mới (to-be)</w:t>
      </w:r>
    </w:p>
    <w:p>
      <w:pPr>
        <w:keepNext/>
        <w:spacing w:before="320" w:after="160"/>
      </w:pPr>
      <w:r>
        <w:rPr>
          <w:b/>
          <w:color w:val="1E88E5"/>
          <w:sz w:val="28"/>
        </w:rPr>
        <w:t>5. Sơ đồ so sánh Trước &amp; Sau (Before &amp; After)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after-hcns-baocao-tu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Hình: Sơ đồ so sánh Trước &amp; Sau (Before &amp; After)</w:t>
      </w:r>
    </w:p>
    <w:p>
      <w:pPr>
        <w:keepNext/>
        <w:spacing w:before="320" w:after="160"/>
      </w:pPr>
      <w:r>
        <w:rPr>
          <w:b/>
          <w:color w:val="1E88E5"/>
          <w:sz w:val="28"/>
        </w:rPr>
        <w:t>6. Ảnh kể chuyện quy trình (Storytelling Infographic)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telling-infographic-hcns-baocao-tu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6464"/>
          <w:sz w:val="19"/>
        </w:rPr>
        <w:t>Hình: Ảnh kể chuyện quy trình (Storytelling Infographic)</w:t>
      </w:r>
    </w:p>
    <w:p>
      <w:pPr>
        <w:keepNext/>
        <w:spacing w:before="320" w:after="160"/>
      </w:pPr>
      <w:r>
        <w:rPr>
          <w:b/>
          <w:color w:val="1E88E5"/>
          <w:sz w:val="28"/>
        </w:rPr>
        <w:t>7. Danh sách bước cần tự động hóa</w:t>
      </w:r>
    </w:p>
    <w:p>
      <w:pPr>
        <w:spacing w:before="0" w:after="120" w:line="276" w:lineRule="auto"/>
      </w:pPr>
      <w:r>
        <w:rPr>
          <w:i/>
        </w:rPr>
        <w:t xml:space="preserve">Liệt kê các bước được đánh dấu </w:t>
      </w:r>
      <w:r>
        <w:rPr>
          <w:i/>
        </w:rPr>
        <w:t>A (Automate)</w:t>
      </w:r>
      <w:r>
        <w:rPr>
          <w:i/>
        </w:rPr>
        <w:t xml:space="preserve"> và ghi rõ yêu cầu kiểm soát chất lượng:</w:t>
      </w:r>
    </w:p>
    <w:p>
      <w:pPr>
        <w:spacing w:line="276" w:lineRule="auto" w:before="80" w:after="80"/>
        <w:ind w:left="360" w:hanging="216"/>
      </w:pPr>
      <w:r>
        <w:rPr>
          <w:b/>
          <w:sz w:val="22"/>
        </w:rPr>
        <w:t xml:space="preserve">1. </w:t>
      </w:r>
      <w:r>
        <w:rPr>
          <w:b/>
        </w:rPr>
        <w:t>Bước 1: Tự động đôn đốc</w:t>
      </w:r>
      <w:r>
        <w:t>:</w:t>
      </w:r>
    </w:p>
    <w:p>
      <w:pPr>
        <w:spacing w:line="276" w:lineRule="auto" w:before="40" w:after="40"/>
        <w:ind w:left="720" w:hanging="216"/>
      </w:pPr>
      <w:r>
        <w:rPr>
          <w:sz w:val="22"/>
        </w:rPr>
        <w:t xml:space="preserve">⁃  </w:t>
      </w:r>
      <w:r>
        <w:t>Công cụ dự kiến: n8n workflow kết hợp Telegram/Zalo API hoặc Gmail.</w:t>
      </w:r>
    </w:p>
    <w:p>
      <w:pPr>
        <w:spacing w:line="276" w:lineRule="auto" w:before="40" w:after="40"/>
        <w:ind w:left="720" w:hanging="216"/>
      </w:pPr>
      <w:r>
        <w:rPr>
          <w:sz w:val="22"/>
        </w:rPr>
        <w:t xml:space="preserve">⁃  </w:t>
      </w:r>
      <w:r>
        <w:t>Điểm duyệt con người: Không. Hệ thống tự động gửi định kỳ vào 9h sáng thứ Sáu hằng tuần.</w:t>
      </w:r>
    </w:p>
    <w:p>
      <w:pPr>
        <w:spacing w:line="276" w:lineRule="auto" w:before="40" w:after="40"/>
        <w:ind w:left="720" w:hanging="216"/>
      </w:pPr>
      <w:r>
        <w:rPr>
          <w:sz w:val="22"/>
        </w:rPr>
        <w:t xml:space="preserve">⁃  </w:t>
      </w:r>
      <w:r>
        <w:t>Phương án dự phòng khi AI lỗi: Báo lỗi qua webhook về kênh admin. Nhân viên HCNS sẽ gửi tin nhắn thủ công.</w:t>
      </w:r>
    </w:p>
    <w:p>
      <w:pPr>
        <w:spacing w:line="276" w:lineRule="auto" w:before="80" w:after="80"/>
        <w:ind w:left="360" w:hanging="216"/>
      </w:pPr>
      <w:r>
        <w:rPr>
          <w:b/>
          <w:sz w:val="22"/>
        </w:rPr>
        <w:t xml:space="preserve">2. </w:t>
      </w:r>
      <w:r>
        <w:rPr>
          <w:b/>
        </w:rPr>
        <w:t>Bước 3 &amp; 4: Tự động trích xuất và tính toán dữ liệu</w:t>
      </w:r>
      <w:r>
        <w:t>:</w:t>
      </w:r>
    </w:p>
    <w:p>
      <w:pPr>
        <w:spacing w:line="276" w:lineRule="auto" w:before="40" w:after="40"/>
        <w:ind w:left="720" w:hanging="216"/>
      </w:pPr>
      <w:r>
        <w:rPr>
          <w:sz w:val="22"/>
        </w:rPr>
        <w:t xml:space="preserve">⁃  </w:t>
      </w:r>
      <w:r>
        <w:t>Công cụ dự kiến: n8n workflow và Google Sheets.</w:t>
      </w:r>
    </w:p>
    <w:p>
      <w:pPr>
        <w:spacing w:line="276" w:lineRule="auto" w:before="40" w:after="40"/>
        <w:ind w:left="720" w:hanging="216"/>
      </w:pPr>
      <w:r>
        <w:rPr>
          <w:sz w:val="22"/>
        </w:rPr>
        <w:t xml:space="preserve">⁃  </w:t>
      </w:r>
      <w:r>
        <w:t>Điểm duyệt con người: Không. Dữ liệu được trích xuất tự động qua API.</w:t>
      </w:r>
    </w:p>
    <w:p>
      <w:pPr>
        <w:spacing w:line="276" w:lineRule="auto" w:before="40" w:after="40"/>
        <w:ind w:left="720" w:hanging="216"/>
      </w:pPr>
      <w:r>
        <w:rPr>
          <w:sz w:val="22"/>
        </w:rPr>
        <w:t xml:space="preserve">⁃  </w:t>
      </w:r>
      <w:r>
        <w:t>Phương án dự phòng khi AI lỗi: Nhân viên HCNS mở trực tiếp file Google Sheets để tổng hợp tay.</w:t>
      </w:r>
    </w:p>
    <w:p>
      <w:pPr>
        <w:spacing w:line="276" w:lineRule="auto" w:before="80" w:after="80"/>
        <w:ind w:left="360" w:hanging="216"/>
      </w:pPr>
      <w:r>
        <w:rPr>
          <w:b/>
          <w:sz w:val="22"/>
        </w:rPr>
        <w:t xml:space="preserve">3. </w:t>
      </w:r>
      <w:r>
        <w:rPr>
          <w:b/>
        </w:rPr>
        <w:t>Bước 5: Tự động tạo biểu đồ và sinh báo cáo</w:t>
      </w:r>
      <w:r>
        <w:t>:</w:t>
      </w:r>
    </w:p>
    <w:p>
      <w:pPr>
        <w:spacing w:line="276" w:lineRule="auto" w:before="40" w:after="40"/>
        <w:ind w:left="720" w:hanging="216"/>
      </w:pPr>
      <w:r>
        <w:rPr>
          <w:sz w:val="22"/>
        </w:rPr>
        <w:t xml:space="preserve">⁃  </w:t>
      </w:r>
      <w:r>
        <w:t>Công cụ dự kiến: AI Agent (n8n + LLM API như Gemini/OpenAI) để phân tích định tính và tạo báo cáo trực quan.</w:t>
      </w:r>
    </w:p>
    <w:p>
      <w:pPr>
        <w:spacing w:line="276" w:lineRule="auto" w:before="40" w:after="40"/>
        <w:ind w:left="720" w:hanging="216"/>
      </w:pPr>
      <w:r>
        <w:rPr>
          <w:sz w:val="22"/>
        </w:rPr>
        <w:t xml:space="preserve">⁃  </w:t>
      </w:r>
      <w:r>
        <w:t>Điểm duyệt con người: Có. Nhân viên HCNS phải kiểm tra và xác nhận nội dung báo cáo xem đã hợp lý chưa.</w:t>
      </w:r>
    </w:p>
    <w:p>
      <w:pPr>
        <w:spacing w:line="276" w:lineRule="auto" w:before="40" w:after="40"/>
        <w:ind w:left="720" w:hanging="216"/>
      </w:pPr>
      <w:r>
        <w:rPr>
          <w:sz w:val="22"/>
        </w:rPr>
        <w:t xml:space="preserve">⁃  </w:t>
      </w:r>
      <w:r>
        <w:t>Phương án dự phòng khi AI lỗi: Tạo file báo cáo thô không chứa nhận xét để HCNS bổ sung nhận xét thủ công.</w:t>
      </w:r>
    </w:p>
    <w:p>
      <w:pPr>
        <w:spacing w:line="276" w:lineRule="auto" w:before="80" w:after="80"/>
        <w:ind w:left="360" w:hanging="216"/>
      </w:pPr>
      <w:r>
        <w:rPr>
          <w:b/>
          <w:sz w:val="22"/>
        </w:rPr>
        <w:t xml:space="preserve">4. </w:t>
      </w:r>
      <w:r>
        <w:rPr>
          <w:b/>
        </w:rPr>
        <w:t>Bước 6 &amp; 7: Tự động gửi email và lưu trữ</w:t>
      </w:r>
      <w:r>
        <w:t>:</w:t>
      </w:r>
    </w:p>
    <w:p>
      <w:pPr>
        <w:spacing w:line="276" w:lineRule="auto" w:before="40" w:after="40"/>
        <w:ind w:left="720" w:hanging="216"/>
      </w:pPr>
      <w:r>
        <w:rPr>
          <w:sz w:val="22"/>
        </w:rPr>
        <w:t xml:space="preserve">⁃  </w:t>
      </w:r>
      <w:r>
        <w:t>Công cụ dự kiến: n8n workflow kết hợp Gmail API và Google Drive API.</w:t>
      </w:r>
    </w:p>
    <w:p>
      <w:pPr>
        <w:spacing w:line="276" w:lineRule="auto" w:before="40" w:after="40"/>
        <w:ind w:left="720" w:hanging="216"/>
      </w:pPr>
      <w:r>
        <w:rPr>
          <w:sz w:val="22"/>
        </w:rPr>
        <w:t xml:space="preserve">⁃  </w:t>
      </w:r>
      <w:r>
        <w:t>Điểm duyệt con người: Có (HITL). Báo cáo chỉ được gửi sau khi HCNS nhấn nút duyệt (approve) trên giao diện admin/chatbot.</w:t>
      </w:r>
    </w:p>
    <w:p>
      <w:pPr>
        <w:spacing w:line="276" w:lineRule="auto" w:before="40" w:after="40"/>
        <w:ind w:left="720" w:hanging="216"/>
      </w:pPr>
      <w:r>
        <w:rPr>
          <w:sz w:val="22"/>
        </w:rPr>
        <w:t xml:space="preserve">⁃  </w:t>
      </w:r>
      <w:r>
        <w:t>Phương án dự phòng khi AI lỗi: Nhân viên HCNS tải file báo cáo đã duyệt về máy và gửi email thủ công.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