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A4" w:rsidRPr="00B43DED" w:rsidRDefault="005F35A4" w:rsidP="005F35A4">
      <w:pPr>
        <w:rPr>
          <w:sz w:val="40"/>
          <w:szCs w:val="40"/>
        </w:rPr>
      </w:pPr>
      <w:r>
        <w:rPr>
          <w:sz w:val="40"/>
          <w:szCs w:val="40"/>
        </w:rPr>
        <w:t>Introduction</w:t>
      </w:r>
    </w:p>
    <w:p w:rsidR="007518F2" w:rsidRDefault="00BA7456" w:rsidP="005F35A4">
      <w:r>
        <w:t xml:space="preserve">The dataset represents approximately 1 million businesses. To analyze the characteristics of these businesses, </w:t>
      </w:r>
      <w:r w:rsidR="00CE3D7A">
        <w:t xml:space="preserve">the data must be cleaned by removing duplicate entries as well as entries with insufficient information. In order to decide what constitutes insufficient information, it is first necessary to compute the properties of the fields. </w:t>
      </w:r>
    </w:p>
    <w:p w:rsidR="007518F2" w:rsidRPr="00B43DED" w:rsidRDefault="007518F2">
      <w:pPr>
        <w:rPr>
          <w:sz w:val="40"/>
          <w:szCs w:val="40"/>
        </w:rPr>
      </w:pPr>
      <w:r w:rsidRPr="00B43DED">
        <w:rPr>
          <w:sz w:val="40"/>
          <w:szCs w:val="40"/>
        </w:rPr>
        <w:t>Dataset Properties</w:t>
      </w:r>
    </w:p>
    <w:p w:rsidR="007518F2" w:rsidRDefault="007518F2">
      <w:r>
        <w:t xml:space="preserve">The dataset consists of a million </w:t>
      </w:r>
      <w:r w:rsidR="00722F22">
        <w:t>records</w:t>
      </w:r>
      <w:r>
        <w:t xml:space="preserve"> for businesses with the following fields. Below is what the </w:t>
      </w:r>
      <w:proofErr w:type="spellStart"/>
      <w:r>
        <w:t>Github</w:t>
      </w:r>
      <w:proofErr w:type="spellEnd"/>
      <w:r>
        <w:t xml:space="preserve"> Readme file defines the fields as:</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7518F2">
        <w:rPr>
          <w:rFonts w:ascii="Segoe UI" w:eastAsia="Times New Roman" w:hAnsi="Segoe UI" w:cs="Segoe UI"/>
          <w:b/>
          <w:bCs/>
          <w:color w:val="24292E"/>
          <w:sz w:val="21"/>
          <w:szCs w:val="21"/>
          <w:lang w:val="en"/>
        </w:rPr>
        <w:t>name</w:t>
      </w:r>
      <w:r w:rsidRPr="007518F2">
        <w:rPr>
          <w:rFonts w:ascii="Segoe UI" w:eastAsia="Times New Roman" w:hAnsi="Segoe UI" w:cs="Segoe UI"/>
          <w:color w:val="24292E"/>
          <w:sz w:val="21"/>
          <w:szCs w:val="21"/>
          <w:lang w:val="en"/>
        </w:rPr>
        <w:t>: The name of the business</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7518F2">
        <w:rPr>
          <w:rFonts w:ascii="Segoe UI" w:eastAsia="Times New Roman" w:hAnsi="Segoe UI" w:cs="Segoe UI"/>
          <w:b/>
          <w:bCs/>
          <w:color w:val="24292E"/>
          <w:sz w:val="21"/>
          <w:szCs w:val="21"/>
          <w:lang w:val="en"/>
        </w:rPr>
        <w:t>address</w:t>
      </w:r>
      <w:r w:rsidRPr="007518F2">
        <w:rPr>
          <w:rFonts w:ascii="Segoe UI" w:eastAsia="Times New Roman" w:hAnsi="Segoe UI" w:cs="Segoe UI"/>
          <w:color w:val="24292E"/>
          <w:sz w:val="21"/>
          <w:szCs w:val="21"/>
          <w:lang w:val="en"/>
        </w:rPr>
        <w:t>: The street address of the business</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7518F2">
        <w:rPr>
          <w:rFonts w:ascii="Segoe UI" w:eastAsia="Times New Roman" w:hAnsi="Segoe UI" w:cs="Segoe UI"/>
          <w:b/>
          <w:bCs/>
          <w:color w:val="24292E"/>
          <w:sz w:val="21"/>
          <w:szCs w:val="21"/>
          <w:lang w:val="en"/>
        </w:rPr>
        <w:t>city</w:t>
      </w:r>
      <w:r w:rsidRPr="007518F2">
        <w:rPr>
          <w:rFonts w:ascii="Segoe UI" w:eastAsia="Times New Roman" w:hAnsi="Segoe UI" w:cs="Segoe UI"/>
          <w:color w:val="24292E"/>
          <w:sz w:val="21"/>
          <w:szCs w:val="21"/>
          <w:lang w:val="en"/>
        </w:rPr>
        <w:t>: The city the business is in</w:t>
      </w:r>
    </w:p>
    <w:p w:rsid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7518F2">
        <w:rPr>
          <w:rFonts w:ascii="Segoe UI" w:eastAsia="Times New Roman" w:hAnsi="Segoe UI" w:cs="Segoe UI"/>
          <w:b/>
          <w:bCs/>
          <w:color w:val="24292E"/>
          <w:sz w:val="21"/>
          <w:szCs w:val="21"/>
          <w:lang w:val="en"/>
        </w:rPr>
        <w:t>zip</w:t>
      </w:r>
      <w:r w:rsidRPr="007518F2">
        <w:rPr>
          <w:rFonts w:ascii="Segoe UI" w:eastAsia="Times New Roman" w:hAnsi="Segoe UI" w:cs="Segoe UI"/>
          <w:color w:val="24292E"/>
          <w:sz w:val="21"/>
          <w:szCs w:val="21"/>
          <w:lang w:val="en"/>
        </w:rPr>
        <w:t>: The businesses zip code</w:t>
      </w:r>
    </w:p>
    <w:p w:rsidR="008507B0" w:rsidRPr="007518F2" w:rsidRDefault="008507B0"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proofErr w:type="gramStart"/>
      <w:r>
        <w:rPr>
          <w:rFonts w:ascii="Segoe UI" w:eastAsia="Times New Roman" w:hAnsi="Segoe UI" w:cs="Segoe UI"/>
          <w:b/>
          <w:bCs/>
          <w:color w:val="24292E"/>
          <w:sz w:val="21"/>
          <w:szCs w:val="21"/>
          <w:lang w:val="en"/>
        </w:rPr>
        <w:t>state</w:t>
      </w:r>
      <w:proofErr w:type="gramEnd"/>
      <w:r w:rsidRPr="008507B0">
        <w:rPr>
          <w:rFonts w:ascii="Segoe UI" w:eastAsia="Times New Roman" w:hAnsi="Segoe UI" w:cs="Segoe UI"/>
          <w:color w:val="24292E"/>
          <w:sz w:val="21"/>
          <w:szCs w:val="21"/>
          <w:lang w:val="en"/>
        </w:rPr>
        <w:t>:</w:t>
      </w:r>
      <w:r>
        <w:rPr>
          <w:rFonts w:ascii="Segoe UI" w:eastAsia="Times New Roman" w:hAnsi="Segoe UI" w:cs="Segoe UI"/>
          <w:color w:val="24292E"/>
          <w:sz w:val="21"/>
          <w:szCs w:val="21"/>
          <w:lang w:val="en"/>
        </w:rPr>
        <w:t xml:space="preserve"> The state which the business is in.</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proofErr w:type="spellStart"/>
      <w:r w:rsidRPr="007518F2">
        <w:rPr>
          <w:rFonts w:ascii="Segoe UI" w:eastAsia="Times New Roman" w:hAnsi="Segoe UI" w:cs="Segoe UI"/>
          <w:b/>
          <w:bCs/>
          <w:color w:val="24292E"/>
          <w:sz w:val="21"/>
          <w:szCs w:val="21"/>
          <w:lang w:val="en"/>
        </w:rPr>
        <w:t>time_in_business</w:t>
      </w:r>
      <w:proofErr w:type="spellEnd"/>
      <w:r w:rsidRPr="007518F2">
        <w:rPr>
          <w:rFonts w:ascii="Segoe UI" w:eastAsia="Times New Roman" w:hAnsi="Segoe UI" w:cs="Segoe UI"/>
          <w:color w:val="24292E"/>
          <w:sz w:val="21"/>
          <w:szCs w:val="21"/>
          <w:lang w:val="en"/>
        </w:rPr>
        <w:t>: The years the company has been in business</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7518F2">
        <w:rPr>
          <w:rFonts w:ascii="Segoe UI" w:eastAsia="Times New Roman" w:hAnsi="Segoe UI" w:cs="Segoe UI"/>
          <w:b/>
          <w:bCs/>
          <w:color w:val="24292E"/>
          <w:sz w:val="21"/>
          <w:szCs w:val="21"/>
          <w:lang w:val="en"/>
        </w:rPr>
        <w:t>phone</w:t>
      </w:r>
      <w:r w:rsidRPr="007518F2">
        <w:rPr>
          <w:rFonts w:ascii="Segoe UI" w:eastAsia="Times New Roman" w:hAnsi="Segoe UI" w:cs="Segoe UI"/>
          <w:color w:val="24292E"/>
          <w:sz w:val="21"/>
          <w:szCs w:val="21"/>
          <w:lang w:val="en"/>
        </w:rPr>
        <w:t>: The businesses phone number</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proofErr w:type="spellStart"/>
      <w:r w:rsidRPr="007518F2">
        <w:rPr>
          <w:rFonts w:ascii="Segoe UI" w:eastAsia="Times New Roman" w:hAnsi="Segoe UI" w:cs="Segoe UI"/>
          <w:b/>
          <w:bCs/>
          <w:color w:val="24292E"/>
          <w:sz w:val="21"/>
          <w:szCs w:val="21"/>
          <w:lang w:val="en"/>
        </w:rPr>
        <w:t>category_code</w:t>
      </w:r>
      <w:proofErr w:type="spellEnd"/>
      <w:r w:rsidRPr="007518F2">
        <w:rPr>
          <w:rFonts w:ascii="Segoe UI" w:eastAsia="Times New Roman" w:hAnsi="Segoe UI" w:cs="Segoe UI"/>
          <w:color w:val="24292E"/>
          <w:sz w:val="21"/>
          <w:szCs w:val="21"/>
          <w:lang w:val="en"/>
        </w:rPr>
        <w:t xml:space="preserve">: The </w:t>
      </w:r>
      <w:hyperlink r:id="rId6" w:history="1">
        <w:r w:rsidRPr="007518F2">
          <w:rPr>
            <w:rFonts w:ascii="Segoe UI" w:eastAsia="Times New Roman" w:hAnsi="Segoe UI" w:cs="Segoe UI"/>
            <w:color w:val="0366D6"/>
            <w:sz w:val="21"/>
            <w:szCs w:val="21"/>
            <w:lang w:val="en"/>
          </w:rPr>
          <w:t>NAICS</w:t>
        </w:r>
      </w:hyperlink>
      <w:r w:rsidRPr="007518F2">
        <w:rPr>
          <w:rFonts w:ascii="Segoe UI" w:eastAsia="Times New Roman" w:hAnsi="Segoe UI" w:cs="Segoe UI"/>
          <w:color w:val="24292E"/>
          <w:sz w:val="21"/>
          <w:szCs w:val="21"/>
          <w:lang w:val="en"/>
        </w:rPr>
        <w:t xml:space="preserve"> code for the business</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7518F2">
        <w:rPr>
          <w:rFonts w:ascii="Segoe UI" w:eastAsia="Times New Roman" w:hAnsi="Segoe UI" w:cs="Segoe UI"/>
          <w:b/>
          <w:bCs/>
          <w:color w:val="24292E"/>
          <w:sz w:val="21"/>
          <w:szCs w:val="21"/>
          <w:lang w:val="en"/>
        </w:rPr>
        <w:t>headcount</w:t>
      </w:r>
      <w:r w:rsidRPr="007518F2">
        <w:rPr>
          <w:rFonts w:ascii="Segoe UI" w:eastAsia="Times New Roman" w:hAnsi="Segoe UI" w:cs="Segoe UI"/>
          <w:color w:val="24292E"/>
          <w:sz w:val="21"/>
          <w:szCs w:val="21"/>
          <w:lang w:val="en"/>
        </w:rPr>
        <w:t>: The number of people employed by the business</w:t>
      </w:r>
    </w:p>
    <w:p w:rsidR="007518F2" w:rsidRPr="007518F2" w:rsidRDefault="007518F2" w:rsidP="007518F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7518F2">
        <w:rPr>
          <w:rFonts w:ascii="Segoe UI" w:eastAsia="Times New Roman" w:hAnsi="Segoe UI" w:cs="Segoe UI"/>
          <w:b/>
          <w:bCs/>
          <w:color w:val="24292E"/>
          <w:sz w:val="21"/>
          <w:szCs w:val="21"/>
          <w:lang w:val="en"/>
        </w:rPr>
        <w:t>revenue</w:t>
      </w:r>
      <w:r w:rsidRPr="007518F2">
        <w:rPr>
          <w:rFonts w:ascii="Segoe UI" w:eastAsia="Times New Roman" w:hAnsi="Segoe UI" w:cs="Segoe UI"/>
          <w:color w:val="24292E"/>
          <w:sz w:val="21"/>
          <w:szCs w:val="21"/>
          <w:lang w:val="en"/>
        </w:rPr>
        <w:t>: The revenue (in thousands) of the business</w:t>
      </w:r>
    </w:p>
    <w:p w:rsidR="00722F22" w:rsidRPr="00B43DED" w:rsidRDefault="00722F22">
      <w:pPr>
        <w:rPr>
          <w:sz w:val="40"/>
          <w:szCs w:val="40"/>
        </w:rPr>
      </w:pPr>
      <w:r w:rsidRPr="00B43DED">
        <w:rPr>
          <w:sz w:val="40"/>
          <w:szCs w:val="40"/>
        </w:rPr>
        <w:t>Fill Rate</w:t>
      </w:r>
    </w:p>
    <w:p w:rsidR="00AD7928" w:rsidRDefault="00B34F3D">
      <w:r>
        <w:t xml:space="preserve">To effectively clean the data, we </w:t>
      </w:r>
      <w:r w:rsidR="007518F2">
        <w:t xml:space="preserve">first </w:t>
      </w:r>
      <w:r>
        <w:t>need to find the fill rate</w:t>
      </w:r>
      <w:r w:rsidR="00004A67">
        <w:t xml:space="preserve"> for each field</w:t>
      </w:r>
      <w:r>
        <w:t xml:space="preserve">. The fill rate is </w:t>
      </w:r>
      <w:r w:rsidR="00722F22">
        <w:t>defined as the percent of records</w:t>
      </w:r>
      <w:r>
        <w:t xml:space="preserve"> which have a value.  The fill rate </w:t>
      </w:r>
      <w:r w:rsidR="00722F22">
        <w:t xml:space="preserve">for each field </w:t>
      </w:r>
      <w:r>
        <w:t>is given below:</w:t>
      </w:r>
    </w:p>
    <w:p w:rsidR="00552A6F" w:rsidRDefault="00552A6F" w:rsidP="00552A6F">
      <w:r w:rsidRPr="00552A6F">
        <w:rPr>
          <w:b/>
        </w:rPr>
        <w:t>Table 1</w:t>
      </w:r>
      <w:r>
        <w:t>: Fill rate for each field</w:t>
      </w:r>
    </w:p>
    <w:tbl>
      <w:tblPr>
        <w:tblStyle w:val="TableGrid"/>
        <w:tblW w:w="0" w:type="auto"/>
        <w:tblLook w:val="04A0" w:firstRow="1" w:lastRow="0" w:firstColumn="1" w:lastColumn="0" w:noHBand="0" w:noVBand="1"/>
      </w:tblPr>
      <w:tblGrid>
        <w:gridCol w:w="3192"/>
        <w:gridCol w:w="3192"/>
      </w:tblGrid>
      <w:tr w:rsidR="00552A6F" w:rsidTr="00552A6F">
        <w:tc>
          <w:tcPr>
            <w:tcW w:w="3192" w:type="dxa"/>
          </w:tcPr>
          <w:p w:rsidR="00552A6F" w:rsidRDefault="00552A6F">
            <w:r>
              <w:t>Field</w:t>
            </w:r>
          </w:p>
        </w:tc>
        <w:tc>
          <w:tcPr>
            <w:tcW w:w="3192" w:type="dxa"/>
          </w:tcPr>
          <w:p w:rsidR="00552A6F" w:rsidRDefault="00552A6F">
            <w:r>
              <w:t>Fill Rate</w:t>
            </w:r>
          </w:p>
        </w:tc>
      </w:tr>
      <w:tr w:rsidR="00552A6F" w:rsidTr="00552A6F">
        <w:tc>
          <w:tcPr>
            <w:tcW w:w="3192" w:type="dxa"/>
          </w:tcPr>
          <w:p w:rsidR="00552A6F" w:rsidRDefault="00BA7456">
            <w:r>
              <w:t>C</w:t>
            </w:r>
            <w:r w:rsidR="00552A6F">
              <w:t>ity</w:t>
            </w:r>
          </w:p>
        </w:tc>
        <w:tc>
          <w:tcPr>
            <w:tcW w:w="3192" w:type="dxa"/>
          </w:tcPr>
          <w:p w:rsidR="00552A6F" w:rsidRDefault="00552A6F">
            <w:r w:rsidRPr="007518F2">
              <w:t>999950</w:t>
            </w:r>
          </w:p>
        </w:tc>
      </w:tr>
      <w:tr w:rsidR="00552A6F" w:rsidTr="00552A6F">
        <w:tc>
          <w:tcPr>
            <w:tcW w:w="3192" w:type="dxa"/>
          </w:tcPr>
          <w:p w:rsidR="00552A6F" w:rsidRDefault="00BA7456">
            <w:r>
              <w:t>N</w:t>
            </w:r>
            <w:r w:rsidR="00552A6F">
              <w:t>ame</w:t>
            </w:r>
          </w:p>
        </w:tc>
        <w:tc>
          <w:tcPr>
            <w:tcW w:w="3192" w:type="dxa"/>
          </w:tcPr>
          <w:p w:rsidR="00552A6F" w:rsidRDefault="00552A6F">
            <w:r w:rsidRPr="007518F2">
              <w:t>999964</w:t>
            </w:r>
          </w:p>
        </w:tc>
      </w:tr>
      <w:tr w:rsidR="00552A6F" w:rsidTr="00552A6F">
        <w:tc>
          <w:tcPr>
            <w:tcW w:w="3192" w:type="dxa"/>
          </w:tcPr>
          <w:p w:rsidR="00552A6F" w:rsidRDefault="00BA7456">
            <w:r>
              <w:t>Z</w:t>
            </w:r>
            <w:r w:rsidR="00552A6F">
              <w:t>ip</w:t>
            </w:r>
          </w:p>
        </w:tc>
        <w:tc>
          <w:tcPr>
            <w:tcW w:w="3192" w:type="dxa"/>
          </w:tcPr>
          <w:p w:rsidR="00552A6F" w:rsidRDefault="00552A6F">
            <w:r w:rsidRPr="007518F2">
              <w:t>999955</w:t>
            </w:r>
          </w:p>
        </w:tc>
      </w:tr>
      <w:tr w:rsidR="00552A6F" w:rsidTr="00552A6F">
        <w:tc>
          <w:tcPr>
            <w:tcW w:w="3192" w:type="dxa"/>
          </w:tcPr>
          <w:p w:rsidR="00552A6F" w:rsidRDefault="00552A6F">
            <w:proofErr w:type="spellStart"/>
            <w:r>
              <w:t>category_code</w:t>
            </w:r>
            <w:proofErr w:type="spellEnd"/>
          </w:p>
        </w:tc>
        <w:tc>
          <w:tcPr>
            <w:tcW w:w="3192" w:type="dxa"/>
          </w:tcPr>
          <w:p w:rsidR="00552A6F" w:rsidRDefault="00552A6F">
            <w:r w:rsidRPr="007518F2">
              <w:t>999962</w:t>
            </w:r>
          </w:p>
        </w:tc>
      </w:tr>
      <w:tr w:rsidR="00552A6F" w:rsidTr="00552A6F">
        <w:tc>
          <w:tcPr>
            <w:tcW w:w="3192" w:type="dxa"/>
          </w:tcPr>
          <w:p w:rsidR="00552A6F" w:rsidRDefault="00BA7456">
            <w:r>
              <w:t>R</w:t>
            </w:r>
            <w:r w:rsidR="00552A6F">
              <w:t>evenue</w:t>
            </w:r>
          </w:p>
        </w:tc>
        <w:tc>
          <w:tcPr>
            <w:tcW w:w="3192" w:type="dxa"/>
          </w:tcPr>
          <w:p w:rsidR="00552A6F" w:rsidRDefault="00552A6F">
            <w:r w:rsidRPr="007518F2">
              <w:t>943066</w:t>
            </w:r>
          </w:p>
        </w:tc>
      </w:tr>
      <w:tr w:rsidR="00552A6F" w:rsidTr="00552A6F">
        <w:tc>
          <w:tcPr>
            <w:tcW w:w="3192" w:type="dxa"/>
          </w:tcPr>
          <w:p w:rsidR="00552A6F" w:rsidRDefault="00BA7456">
            <w:r>
              <w:t>P</w:t>
            </w:r>
            <w:r w:rsidR="00552A6F">
              <w:t>hone</w:t>
            </w:r>
          </w:p>
        </w:tc>
        <w:tc>
          <w:tcPr>
            <w:tcW w:w="3192" w:type="dxa"/>
          </w:tcPr>
          <w:p w:rsidR="00552A6F" w:rsidRDefault="00552A6F">
            <w:r w:rsidRPr="00AD7928">
              <w:t>590859</w:t>
            </w:r>
          </w:p>
        </w:tc>
      </w:tr>
      <w:tr w:rsidR="00552A6F" w:rsidTr="00552A6F">
        <w:tc>
          <w:tcPr>
            <w:tcW w:w="3192" w:type="dxa"/>
          </w:tcPr>
          <w:p w:rsidR="00552A6F" w:rsidRDefault="00BA7456">
            <w:r>
              <w:t>S</w:t>
            </w:r>
            <w:r w:rsidR="00552A6F">
              <w:t>tate</w:t>
            </w:r>
          </w:p>
        </w:tc>
        <w:tc>
          <w:tcPr>
            <w:tcW w:w="3192" w:type="dxa"/>
          </w:tcPr>
          <w:p w:rsidR="00552A6F" w:rsidRDefault="00552A6F">
            <w:r w:rsidRPr="00AD7928">
              <w:t>999961</w:t>
            </w:r>
          </w:p>
        </w:tc>
      </w:tr>
      <w:tr w:rsidR="00552A6F" w:rsidTr="00552A6F">
        <w:tc>
          <w:tcPr>
            <w:tcW w:w="3192" w:type="dxa"/>
          </w:tcPr>
          <w:p w:rsidR="00552A6F" w:rsidRDefault="00BA7456">
            <w:r>
              <w:t>A</w:t>
            </w:r>
            <w:r w:rsidR="00552A6F">
              <w:t>ddress</w:t>
            </w:r>
          </w:p>
        </w:tc>
        <w:tc>
          <w:tcPr>
            <w:tcW w:w="3192" w:type="dxa"/>
          </w:tcPr>
          <w:p w:rsidR="00552A6F" w:rsidRDefault="00552A6F">
            <w:r w:rsidRPr="00AD7928">
              <w:t>999957</w:t>
            </w:r>
          </w:p>
        </w:tc>
      </w:tr>
      <w:tr w:rsidR="00552A6F" w:rsidTr="00552A6F">
        <w:tc>
          <w:tcPr>
            <w:tcW w:w="3192" w:type="dxa"/>
          </w:tcPr>
          <w:p w:rsidR="00552A6F" w:rsidRDefault="00BA7456">
            <w:r>
              <w:t>H</w:t>
            </w:r>
            <w:r w:rsidR="00552A6F">
              <w:t>eadcount</w:t>
            </w:r>
          </w:p>
        </w:tc>
        <w:tc>
          <w:tcPr>
            <w:tcW w:w="3192" w:type="dxa"/>
          </w:tcPr>
          <w:p w:rsidR="00552A6F" w:rsidRDefault="00552A6F">
            <w:r w:rsidRPr="00AD7928">
              <w:t>962334</w:t>
            </w:r>
          </w:p>
        </w:tc>
      </w:tr>
      <w:tr w:rsidR="00552A6F" w:rsidTr="00552A6F">
        <w:tc>
          <w:tcPr>
            <w:tcW w:w="3192" w:type="dxa"/>
          </w:tcPr>
          <w:p w:rsidR="00552A6F" w:rsidRDefault="00552A6F">
            <w:proofErr w:type="spellStart"/>
            <w:r>
              <w:t>time_in_business</w:t>
            </w:r>
            <w:proofErr w:type="spellEnd"/>
          </w:p>
        </w:tc>
        <w:tc>
          <w:tcPr>
            <w:tcW w:w="3192" w:type="dxa"/>
          </w:tcPr>
          <w:p w:rsidR="00552A6F" w:rsidRDefault="00552A6F">
            <w:r w:rsidRPr="00AD7928">
              <w:t>916107</w:t>
            </w:r>
          </w:p>
        </w:tc>
      </w:tr>
    </w:tbl>
    <w:p w:rsidR="00552A6F" w:rsidRDefault="00552A6F"/>
    <w:p w:rsidR="00AD7928" w:rsidRDefault="00AD7928">
      <w:r>
        <w:lastRenderedPageBreak/>
        <w:t xml:space="preserve">This dataset seems very Google Maps friendly. The business name, address (with the city, state, and zip code), and the NAICS code are filled in such that none of these fields are missing more than fifty entries. In contrast, the </w:t>
      </w:r>
      <w:r w:rsidR="00B86259">
        <w:t>“</w:t>
      </w:r>
      <w:r>
        <w:t>phone</w:t>
      </w:r>
      <w:r w:rsidR="00B86259">
        <w:t>”</w:t>
      </w:r>
      <w:r>
        <w:t xml:space="preserve"> field is relatively empty. This is likely a protection against spammers and other bots which might be willing to web crawl Google’s data. The </w:t>
      </w:r>
      <w:r w:rsidR="00B86259">
        <w:t>“</w:t>
      </w:r>
      <w:r>
        <w:t>revenue</w:t>
      </w:r>
      <w:r w:rsidR="00B86259">
        <w:t>”</w:t>
      </w:r>
      <w:r>
        <w:t xml:space="preserve">, </w:t>
      </w:r>
      <w:r w:rsidR="00B86259">
        <w:t>“</w:t>
      </w:r>
      <w:r>
        <w:t>headcount</w:t>
      </w:r>
      <w:r w:rsidR="00B86259">
        <w:t>”</w:t>
      </w:r>
      <w:r>
        <w:t xml:space="preserve">, and </w:t>
      </w:r>
      <w:r w:rsidR="00B86259">
        <w:t>“</w:t>
      </w:r>
      <w:proofErr w:type="spellStart"/>
      <w:r w:rsidR="00B86259">
        <w:t>time_</w:t>
      </w:r>
      <w:r>
        <w:t>in</w:t>
      </w:r>
      <w:r w:rsidR="00B86259">
        <w:t>_</w:t>
      </w:r>
      <w:r>
        <w:t>business</w:t>
      </w:r>
      <w:proofErr w:type="spellEnd"/>
      <w:r w:rsidR="00B86259">
        <w:t>”</w:t>
      </w:r>
      <w:r>
        <w:t xml:space="preserve"> fields have a greater than 90 </w:t>
      </w:r>
      <w:r w:rsidR="00004A67">
        <w:t xml:space="preserve">percent fill </w:t>
      </w:r>
      <w:r>
        <w:t>rate. Even here, the usefulness of the information to scammers likely correlates with the fill rate. Measuring the correlation is outside the scope of this report.</w:t>
      </w:r>
    </w:p>
    <w:p w:rsidR="00722F22" w:rsidRPr="00B43DED" w:rsidRDefault="00722F22">
      <w:pPr>
        <w:rPr>
          <w:sz w:val="40"/>
          <w:szCs w:val="40"/>
        </w:rPr>
      </w:pPr>
      <w:r w:rsidRPr="00B43DED">
        <w:rPr>
          <w:sz w:val="40"/>
          <w:szCs w:val="40"/>
        </w:rPr>
        <w:t>True-Value Fill Rate</w:t>
      </w:r>
    </w:p>
    <w:p w:rsidR="00B43DED" w:rsidRDefault="00722F22">
      <w:r>
        <w:t>Even though many fields may have data, there’s no guarantee that the data itself is relevant.  In other words, leaving the field blank is not the only way to avoid inserting data. Analyzing the dataset, it</w:t>
      </w:r>
      <w:r w:rsidR="00004A67">
        <w:t xml:space="preserve"> is apparent that certain elements</w:t>
      </w:r>
      <w:r>
        <w:t xml:space="preserve"> have “none”, “null”</w:t>
      </w:r>
      <w:proofErr w:type="gramStart"/>
      <w:r>
        <w:t xml:space="preserve">, </w:t>
      </w:r>
      <w:r w:rsidR="00B86259">
        <w:t xml:space="preserve"> an</w:t>
      </w:r>
      <w:proofErr w:type="gramEnd"/>
      <w:r w:rsidR="00B86259">
        <w:t xml:space="preserve"> empty string, an empty space, </w:t>
      </w:r>
      <w:r>
        <w:t xml:space="preserve">and a simple </w:t>
      </w:r>
      <w:r w:rsidR="00B43DED">
        <w:t>“</w:t>
      </w:r>
      <w:r>
        <w:t>0</w:t>
      </w:r>
      <w:r w:rsidR="00B43DED">
        <w:t>”</w:t>
      </w:r>
      <w:r>
        <w:t xml:space="preserve"> instead of inputted data. The zero is easy to spot in the following fields: “name”, “address”, “city”, “zip”, “</w:t>
      </w:r>
      <w:proofErr w:type="spellStart"/>
      <w:r>
        <w:t>category_code</w:t>
      </w:r>
      <w:proofErr w:type="spellEnd"/>
      <w:r>
        <w:t>”, “phone”</w:t>
      </w:r>
      <w:r w:rsidR="00B43DED">
        <w:t>, and “headcount”</w:t>
      </w:r>
      <w:r>
        <w:t>. None of those fields should realistically have simply a zero value</w:t>
      </w:r>
      <w:r w:rsidR="00B43DED">
        <w:t>; “headcount” should have a minimum of 1 (the business owner)</w:t>
      </w:r>
      <w:r>
        <w:t xml:space="preserve">. </w:t>
      </w:r>
    </w:p>
    <w:p w:rsidR="00B34F3D" w:rsidRDefault="00722F22">
      <w:r>
        <w:t>It is</w:t>
      </w:r>
      <w:r w:rsidR="00004A67">
        <w:t xml:space="preserve"> much trickier in the fields</w:t>
      </w:r>
      <w:r>
        <w:t xml:space="preserve"> of “revenue”, and “</w:t>
      </w:r>
      <w:proofErr w:type="spellStart"/>
      <w:r>
        <w:t>time_in_business</w:t>
      </w:r>
      <w:proofErr w:type="spellEnd"/>
      <w:r>
        <w:t>”. In those fields, a</w:t>
      </w:r>
      <w:r w:rsidR="00B43DED">
        <w:t xml:space="preserve"> simple zero may indicate revenue of $0, or </w:t>
      </w:r>
      <w:r w:rsidR="00004A67">
        <w:t xml:space="preserve">indicate </w:t>
      </w:r>
      <w:r w:rsidR="00B43DED">
        <w:t>that the business has just opened.  In such a large dataset, a business bringing in $0 dollars in revenue would be an unusual outlier. In addition, businesses that are open for less than a year have indicated so in their submission to the field. More information is required to guarantee that all “0” values are irrelevant, but this report will act on the side of caution and assume that all “0” values absent any other symbols or text represent irrelevant data.</w:t>
      </w:r>
    </w:p>
    <w:p w:rsidR="00552A6F" w:rsidRDefault="007E1555">
      <w:r w:rsidRPr="00552A6F">
        <w:rPr>
          <w:b/>
        </w:rPr>
        <w:t>Table 2</w:t>
      </w:r>
      <w:r>
        <w:t>: True-value fill rate for each field</w:t>
      </w:r>
    </w:p>
    <w:tbl>
      <w:tblPr>
        <w:tblStyle w:val="TableGrid"/>
        <w:tblW w:w="0" w:type="auto"/>
        <w:tblLook w:val="04A0" w:firstRow="1" w:lastRow="0" w:firstColumn="1" w:lastColumn="0" w:noHBand="0" w:noVBand="1"/>
      </w:tblPr>
      <w:tblGrid>
        <w:gridCol w:w="3192"/>
        <w:gridCol w:w="3192"/>
      </w:tblGrid>
      <w:tr w:rsidR="00552A6F" w:rsidTr="00971FAF">
        <w:tc>
          <w:tcPr>
            <w:tcW w:w="3192" w:type="dxa"/>
          </w:tcPr>
          <w:p w:rsidR="00552A6F" w:rsidRDefault="00552A6F" w:rsidP="00971FAF">
            <w:r>
              <w:t>Field</w:t>
            </w:r>
          </w:p>
        </w:tc>
        <w:tc>
          <w:tcPr>
            <w:tcW w:w="3192" w:type="dxa"/>
          </w:tcPr>
          <w:p w:rsidR="00552A6F" w:rsidRDefault="00552A6F" w:rsidP="00971FAF">
            <w:r>
              <w:t>True-value Fill Rate</w:t>
            </w:r>
          </w:p>
        </w:tc>
      </w:tr>
      <w:tr w:rsidR="00552A6F" w:rsidTr="00971FAF">
        <w:tc>
          <w:tcPr>
            <w:tcW w:w="3192" w:type="dxa"/>
          </w:tcPr>
          <w:p w:rsidR="00552A6F" w:rsidRDefault="00BA7456" w:rsidP="00971FAF">
            <w:r>
              <w:t>C</w:t>
            </w:r>
            <w:r w:rsidR="00552A6F">
              <w:t>ity</w:t>
            </w:r>
          </w:p>
        </w:tc>
        <w:tc>
          <w:tcPr>
            <w:tcW w:w="3192" w:type="dxa"/>
          </w:tcPr>
          <w:p w:rsidR="00552A6F" w:rsidRDefault="00BA60B3" w:rsidP="00971FAF">
            <w:r>
              <w:t>999895</w:t>
            </w:r>
          </w:p>
        </w:tc>
      </w:tr>
      <w:tr w:rsidR="00552A6F" w:rsidTr="00971FAF">
        <w:tc>
          <w:tcPr>
            <w:tcW w:w="3192" w:type="dxa"/>
          </w:tcPr>
          <w:p w:rsidR="00552A6F" w:rsidRDefault="00BA7456" w:rsidP="00971FAF">
            <w:r>
              <w:t>N</w:t>
            </w:r>
            <w:r w:rsidR="00552A6F">
              <w:t>ame</w:t>
            </w:r>
          </w:p>
        </w:tc>
        <w:tc>
          <w:tcPr>
            <w:tcW w:w="3192" w:type="dxa"/>
          </w:tcPr>
          <w:p w:rsidR="00552A6F" w:rsidRDefault="00BA60B3" w:rsidP="00971FAF">
            <w:r>
              <w:t>999910</w:t>
            </w:r>
          </w:p>
        </w:tc>
      </w:tr>
      <w:tr w:rsidR="00552A6F" w:rsidTr="00971FAF">
        <w:tc>
          <w:tcPr>
            <w:tcW w:w="3192" w:type="dxa"/>
          </w:tcPr>
          <w:p w:rsidR="00552A6F" w:rsidRDefault="00BA7456" w:rsidP="00971FAF">
            <w:r>
              <w:t>Z</w:t>
            </w:r>
            <w:r w:rsidR="00552A6F">
              <w:t>ip</w:t>
            </w:r>
          </w:p>
        </w:tc>
        <w:tc>
          <w:tcPr>
            <w:tcW w:w="3192" w:type="dxa"/>
          </w:tcPr>
          <w:p w:rsidR="00552A6F" w:rsidRDefault="00BA60B3" w:rsidP="00971FAF">
            <w:r>
              <w:t>999890</w:t>
            </w:r>
          </w:p>
        </w:tc>
      </w:tr>
      <w:tr w:rsidR="00552A6F" w:rsidTr="00971FAF">
        <w:tc>
          <w:tcPr>
            <w:tcW w:w="3192" w:type="dxa"/>
          </w:tcPr>
          <w:p w:rsidR="00552A6F" w:rsidRDefault="00552A6F" w:rsidP="00971FAF">
            <w:proofErr w:type="spellStart"/>
            <w:r>
              <w:t>category_code</w:t>
            </w:r>
            <w:proofErr w:type="spellEnd"/>
          </w:p>
        </w:tc>
        <w:tc>
          <w:tcPr>
            <w:tcW w:w="3192" w:type="dxa"/>
          </w:tcPr>
          <w:p w:rsidR="00552A6F" w:rsidRDefault="00BA60B3" w:rsidP="00971FAF">
            <w:r>
              <w:t>999910</w:t>
            </w:r>
          </w:p>
        </w:tc>
      </w:tr>
      <w:tr w:rsidR="00552A6F" w:rsidTr="00971FAF">
        <w:tc>
          <w:tcPr>
            <w:tcW w:w="3192" w:type="dxa"/>
          </w:tcPr>
          <w:p w:rsidR="00552A6F" w:rsidRDefault="00BA7456" w:rsidP="00971FAF">
            <w:r>
              <w:t>R</w:t>
            </w:r>
            <w:r w:rsidR="00552A6F">
              <w:t>evenue</w:t>
            </w:r>
          </w:p>
        </w:tc>
        <w:tc>
          <w:tcPr>
            <w:tcW w:w="3192" w:type="dxa"/>
          </w:tcPr>
          <w:p w:rsidR="00552A6F" w:rsidRDefault="00BA60B3" w:rsidP="00971FAF">
            <w:r>
              <w:t>943001</w:t>
            </w:r>
          </w:p>
        </w:tc>
      </w:tr>
      <w:tr w:rsidR="00552A6F" w:rsidTr="00971FAF">
        <w:tc>
          <w:tcPr>
            <w:tcW w:w="3192" w:type="dxa"/>
          </w:tcPr>
          <w:p w:rsidR="00552A6F" w:rsidRDefault="00BA7456" w:rsidP="00971FAF">
            <w:r>
              <w:t>P</w:t>
            </w:r>
            <w:r w:rsidR="00552A6F">
              <w:t>hone</w:t>
            </w:r>
          </w:p>
        </w:tc>
        <w:tc>
          <w:tcPr>
            <w:tcW w:w="3192" w:type="dxa"/>
          </w:tcPr>
          <w:p w:rsidR="00552A6F" w:rsidRDefault="00BA60B3" w:rsidP="00971FAF">
            <w:r>
              <w:t>590798</w:t>
            </w:r>
          </w:p>
        </w:tc>
      </w:tr>
      <w:tr w:rsidR="00552A6F" w:rsidTr="00971FAF">
        <w:tc>
          <w:tcPr>
            <w:tcW w:w="3192" w:type="dxa"/>
          </w:tcPr>
          <w:p w:rsidR="00552A6F" w:rsidRDefault="00BA7456" w:rsidP="00971FAF">
            <w:r>
              <w:t>S</w:t>
            </w:r>
            <w:r w:rsidR="00552A6F">
              <w:t>tate</w:t>
            </w:r>
          </w:p>
        </w:tc>
        <w:tc>
          <w:tcPr>
            <w:tcW w:w="3192" w:type="dxa"/>
          </w:tcPr>
          <w:p w:rsidR="00552A6F" w:rsidRDefault="00BA60B3" w:rsidP="00971FAF">
            <w:r>
              <w:t>999896</w:t>
            </w:r>
          </w:p>
        </w:tc>
      </w:tr>
      <w:tr w:rsidR="00552A6F" w:rsidTr="00971FAF">
        <w:tc>
          <w:tcPr>
            <w:tcW w:w="3192" w:type="dxa"/>
          </w:tcPr>
          <w:p w:rsidR="00552A6F" w:rsidRDefault="00BA7456" w:rsidP="00971FAF">
            <w:r>
              <w:t>A</w:t>
            </w:r>
            <w:r w:rsidR="00552A6F">
              <w:t>ddress</w:t>
            </w:r>
          </w:p>
        </w:tc>
        <w:tc>
          <w:tcPr>
            <w:tcW w:w="3192" w:type="dxa"/>
          </w:tcPr>
          <w:p w:rsidR="00552A6F" w:rsidRDefault="00BA60B3" w:rsidP="00971FAF">
            <w:r>
              <w:t>999898</w:t>
            </w:r>
          </w:p>
        </w:tc>
      </w:tr>
      <w:tr w:rsidR="00552A6F" w:rsidTr="00971FAF">
        <w:tc>
          <w:tcPr>
            <w:tcW w:w="3192" w:type="dxa"/>
          </w:tcPr>
          <w:p w:rsidR="00552A6F" w:rsidRDefault="00BA7456" w:rsidP="00971FAF">
            <w:r>
              <w:t>H</w:t>
            </w:r>
            <w:r w:rsidR="00552A6F">
              <w:t>eadcount</w:t>
            </w:r>
          </w:p>
        </w:tc>
        <w:tc>
          <w:tcPr>
            <w:tcW w:w="3192" w:type="dxa"/>
          </w:tcPr>
          <w:p w:rsidR="00552A6F" w:rsidRDefault="00BA60B3" w:rsidP="00971FAF">
            <w:r>
              <w:t>962273</w:t>
            </w:r>
          </w:p>
        </w:tc>
      </w:tr>
      <w:tr w:rsidR="00552A6F" w:rsidTr="00971FAF">
        <w:tc>
          <w:tcPr>
            <w:tcW w:w="3192" w:type="dxa"/>
          </w:tcPr>
          <w:p w:rsidR="00552A6F" w:rsidRDefault="00552A6F" w:rsidP="00971FAF">
            <w:proofErr w:type="spellStart"/>
            <w:r>
              <w:t>time_in_business</w:t>
            </w:r>
            <w:proofErr w:type="spellEnd"/>
          </w:p>
        </w:tc>
        <w:tc>
          <w:tcPr>
            <w:tcW w:w="3192" w:type="dxa"/>
          </w:tcPr>
          <w:p w:rsidR="00552A6F" w:rsidRDefault="00BA60B3" w:rsidP="00971FAF">
            <w:r>
              <w:t>916048</w:t>
            </w:r>
          </w:p>
        </w:tc>
      </w:tr>
    </w:tbl>
    <w:p w:rsidR="007E1555" w:rsidRDefault="007E1555"/>
    <w:p w:rsidR="00004A67" w:rsidRDefault="00004A67">
      <w:r>
        <w:t xml:space="preserve">The true-value fill rates for the fields reinforce the observations teased by the fill rate. The Google Maps friendly fields have fewer than a hundred elements with irrelevant or empty data, or a true-value fill rate of greater than 99%. </w:t>
      </w:r>
      <w:r w:rsidR="002005DB">
        <w:t>The “phone” field remains the only field to have a true-value fill rate less than 90% percent.</w:t>
      </w:r>
    </w:p>
    <w:p w:rsidR="009C53E7" w:rsidRPr="00B43DED" w:rsidRDefault="009C53E7" w:rsidP="009C53E7">
      <w:pPr>
        <w:rPr>
          <w:sz w:val="40"/>
          <w:szCs w:val="40"/>
        </w:rPr>
      </w:pPr>
      <w:r>
        <w:rPr>
          <w:sz w:val="40"/>
          <w:szCs w:val="40"/>
        </w:rPr>
        <w:lastRenderedPageBreak/>
        <w:t>Cardinality</w:t>
      </w:r>
    </w:p>
    <w:p w:rsidR="009C53E7" w:rsidRDefault="00320C94" w:rsidP="009C53E7">
      <w:r>
        <w:t xml:space="preserve">Even if the elements are filled with relevant data, there’s no guarantee that the data is entirely useful. Errors such as including a business twice are a fact of life when dealing with large datasets. Finding the cardinality of each field is a first-pass attempt at identifying these duplications. According to </w:t>
      </w:r>
      <w:proofErr w:type="spellStart"/>
      <w:r>
        <w:t>Technopedia</w:t>
      </w:r>
      <w:proofErr w:type="spellEnd"/>
      <w:r>
        <w:t>, cardinality is defined as the percentage of unique values. “</w:t>
      </w:r>
      <w:r>
        <w:rPr>
          <w:lang w:val="en"/>
        </w:rPr>
        <w:t>High cardinality means that the column contains a large percentage of totally unique values. Low cardinality means that the column contains a lot of “repeats” in its data range.</w:t>
      </w:r>
      <w:r>
        <w:t>” The cardinality of each field is given in the table below:</w:t>
      </w:r>
    </w:p>
    <w:p w:rsidR="00201EEB" w:rsidRDefault="00201EEB" w:rsidP="009C53E7">
      <w:r w:rsidRPr="005F35A4">
        <w:rPr>
          <w:b/>
        </w:rPr>
        <w:t>Table 3</w:t>
      </w:r>
      <w:r>
        <w:t>: Cardinality for each field</w:t>
      </w:r>
    </w:p>
    <w:tbl>
      <w:tblPr>
        <w:tblStyle w:val="TableGrid"/>
        <w:tblW w:w="0" w:type="auto"/>
        <w:tblLook w:val="04A0" w:firstRow="1" w:lastRow="0" w:firstColumn="1" w:lastColumn="0" w:noHBand="0" w:noVBand="1"/>
      </w:tblPr>
      <w:tblGrid>
        <w:gridCol w:w="3192"/>
        <w:gridCol w:w="3192"/>
        <w:gridCol w:w="3192"/>
      </w:tblGrid>
      <w:tr w:rsidR="00E21604" w:rsidTr="00192F14">
        <w:tc>
          <w:tcPr>
            <w:tcW w:w="3192" w:type="dxa"/>
          </w:tcPr>
          <w:p w:rsidR="00E21604" w:rsidRDefault="00E21604" w:rsidP="00971FAF">
            <w:r>
              <w:t>Field</w:t>
            </w:r>
          </w:p>
        </w:tc>
        <w:tc>
          <w:tcPr>
            <w:tcW w:w="3192" w:type="dxa"/>
          </w:tcPr>
          <w:p w:rsidR="00E21604" w:rsidRDefault="00E21604" w:rsidP="00971FAF">
            <w:r>
              <w:t>Number of Unique Elements</w:t>
            </w:r>
          </w:p>
        </w:tc>
        <w:tc>
          <w:tcPr>
            <w:tcW w:w="3192" w:type="dxa"/>
          </w:tcPr>
          <w:p w:rsidR="00E21604" w:rsidRDefault="00E21604" w:rsidP="00971FAF">
            <w:r>
              <w:t>Cardinality</w:t>
            </w:r>
          </w:p>
        </w:tc>
      </w:tr>
      <w:tr w:rsidR="00E21604" w:rsidTr="00192F14">
        <w:tc>
          <w:tcPr>
            <w:tcW w:w="3192" w:type="dxa"/>
          </w:tcPr>
          <w:p w:rsidR="00E21604" w:rsidRDefault="00BA7456" w:rsidP="00971FAF">
            <w:r>
              <w:t>C</w:t>
            </w:r>
            <w:r w:rsidR="00E21604">
              <w:t>ity</w:t>
            </w:r>
          </w:p>
        </w:tc>
        <w:tc>
          <w:tcPr>
            <w:tcW w:w="3192" w:type="dxa"/>
          </w:tcPr>
          <w:p w:rsidR="00E21604" w:rsidRDefault="00E21604" w:rsidP="00971FAF">
            <w:r w:rsidRPr="00E21604">
              <w:t>13714</w:t>
            </w:r>
          </w:p>
        </w:tc>
        <w:tc>
          <w:tcPr>
            <w:tcW w:w="3192" w:type="dxa"/>
          </w:tcPr>
          <w:p w:rsidR="00E21604" w:rsidRPr="00E21604" w:rsidRDefault="006C2EFA" w:rsidP="00971FAF">
            <w:r>
              <w:t>0.013715440121212728</w:t>
            </w:r>
          </w:p>
        </w:tc>
      </w:tr>
      <w:tr w:rsidR="00E21604" w:rsidTr="00192F14">
        <w:tc>
          <w:tcPr>
            <w:tcW w:w="3192" w:type="dxa"/>
          </w:tcPr>
          <w:p w:rsidR="00E21604" w:rsidRDefault="00BA7456" w:rsidP="00971FAF">
            <w:r>
              <w:t>N</w:t>
            </w:r>
            <w:r w:rsidR="00E21604">
              <w:t>ame</w:t>
            </w:r>
          </w:p>
        </w:tc>
        <w:tc>
          <w:tcPr>
            <w:tcW w:w="3192" w:type="dxa"/>
          </w:tcPr>
          <w:p w:rsidR="00E21604" w:rsidRDefault="00E21604" w:rsidP="00971FAF">
            <w:r w:rsidRPr="00E21604">
              <w:t>890717</w:t>
            </w:r>
          </w:p>
        </w:tc>
        <w:tc>
          <w:tcPr>
            <w:tcW w:w="3192" w:type="dxa"/>
          </w:tcPr>
          <w:p w:rsidR="00E21604" w:rsidRPr="00E21604" w:rsidRDefault="006C2EFA" w:rsidP="00971FAF">
            <w:r>
              <w:t>0.8907971717454571</w:t>
            </w:r>
          </w:p>
        </w:tc>
      </w:tr>
      <w:tr w:rsidR="00E21604" w:rsidTr="00192F14">
        <w:tc>
          <w:tcPr>
            <w:tcW w:w="3192" w:type="dxa"/>
          </w:tcPr>
          <w:p w:rsidR="00E21604" w:rsidRDefault="00BA7456" w:rsidP="00971FAF">
            <w:r>
              <w:t>Z</w:t>
            </w:r>
            <w:r w:rsidR="00E21604">
              <w:t>ip</w:t>
            </w:r>
          </w:p>
        </w:tc>
        <w:tc>
          <w:tcPr>
            <w:tcW w:w="3192" w:type="dxa"/>
          </w:tcPr>
          <w:p w:rsidR="00E21604" w:rsidRDefault="00E21604" w:rsidP="00971FAF">
            <w:r w:rsidRPr="00E21604">
              <w:t>26391</w:t>
            </w:r>
          </w:p>
        </w:tc>
        <w:tc>
          <w:tcPr>
            <w:tcW w:w="3192" w:type="dxa"/>
          </w:tcPr>
          <w:p w:rsidR="00E21604" w:rsidRPr="00E21604" w:rsidRDefault="006C2EFA" w:rsidP="00971FAF">
            <w:r>
              <w:t>0.026393903329366232</w:t>
            </w:r>
          </w:p>
        </w:tc>
      </w:tr>
      <w:tr w:rsidR="00E21604" w:rsidTr="00192F14">
        <w:tc>
          <w:tcPr>
            <w:tcW w:w="3192" w:type="dxa"/>
          </w:tcPr>
          <w:p w:rsidR="00E21604" w:rsidRDefault="00E21604" w:rsidP="00971FAF">
            <w:proofErr w:type="spellStart"/>
            <w:r>
              <w:t>category_code</w:t>
            </w:r>
            <w:proofErr w:type="spellEnd"/>
          </w:p>
        </w:tc>
        <w:tc>
          <w:tcPr>
            <w:tcW w:w="3192" w:type="dxa"/>
          </w:tcPr>
          <w:p w:rsidR="00E21604" w:rsidRDefault="00E21604" w:rsidP="00971FAF">
            <w:r>
              <w:t>1178</w:t>
            </w:r>
          </w:p>
        </w:tc>
        <w:tc>
          <w:tcPr>
            <w:tcW w:w="3192" w:type="dxa"/>
          </w:tcPr>
          <w:p w:rsidR="00E21604" w:rsidRDefault="00B86259" w:rsidP="00971FAF">
            <w:r>
              <w:t>0.0011781060295426588</w:t>
            </w:r>
          </w:p>
        </w:tc>
      </w:tr>
      <w:tr w:rsidR="00E21604" w:rsidTr="00192F14">
        <w:tc>
          <w:tcPr>
            <w:tcW w:w="3192" w:type="dxa"/>
          </w:tcPr>
          <w:p w:rsidR="00E21604" w:rsidRDefault="00BA7456" w:rsidP="00971FAF">
            <w:r>
              <w:t>R</w:t>
            </w:r>
            <w:r w:rsidR="00E21604">
              <w:t>evenue</w:t>
            </w:r>
          </w:p>
        </w:tc>
        <w:tc>
          <w:tcPr>
            <w:tcW w:w="3192" w:type="dxa"/>
          </w:tcPr>
          <w:p w:rsidR="00E21604" w:rsidRDefault="00E21604" w:rsidP="00971FAF">
            <w:r>
              <w:t>11</w:t>
            </w:r>
          </w:p>
        </w:tc>
        <w:tc>
          <w:tcPr>
            <w:tcW w:w="3192" w:type="dxa"/>
          </w:tcPr>
          <w:p w:rsidR="00E21604" w:rsidRDefault="00B86259" w:rsidP="00971FAF">
            <w:r>
              <w:t>1.1664886887712739e-05</w:t>
            </w:r>
          </w:p>
        </w:tc>
      </w:tr>
      <w:tr w:rsidR="00E21604" w:rsidTr="00192F14">
        <w:tc>
          <w:tcPr>
            <w:tcW w:w="3192" w:type="dxa"/>
          </w:tcPr>
          <w:p w:rsidR="00E21604" w:rsidRDefault="00BA7456" w:rsidP="00971FAF">
            <w:r>
              <w:t>P</w:t>
            </w:r>
            <w:r w:rsidR="00E21604">
              <w:t>hone</w:t>
            </w:r>
          </w:p>
        </w:tc>
        <w:tc>
          <w:tcPr>
            <w:tcW w:w="3192" w:type="dxa"/>
          </w:tcPr>
          <w:p w:rsidR="00E21604" w:rsidRDefault="00E21604" w:rsidP="00971FAF">
            <w:r w:rsidRPr="00E21604">
              <w:t>575148</w:t>
            </w:r>
          </w:p>
        </w:tc>
        <w:tc>
          <w:tcPr>
            <w:tcW w:w="3192" w:type="dxa"/>
          </w:tcPr>
          <w:p w:rsidR="00E21604" w:rsidRPr="00E21604" w:rsidRDefault="006C2EFA" w:rsidP="00971FAF">
            <w:r>
              <w:t>0.973510404571444</w:t>
            </w:r>
          </w:p>
        </w:tc>
      </w:tr>
      <w:tr w:rsidR="00E21604" w:rsidTr="00192F14">
        <w:tc>
          <w:tcPr>
            <w:tcW w:w="3192" w:type="dxa"/>
          </w:tcPr>
          <w:p w:rsidR="00E21604" w:rsidRDefault="00BA7456" w:rsidP="00971FAF">
            <w:r>
              <w:t>S</w:t>
            </w:r>
            <w:r w:rsidR="00E21604">
              <w:t>tate</w:t>
            </w:r>
          </w:p>
        </w:tc>
        <w:tc>
          <w:tcPr>
            <w:tcW w:w="3192" w:type="dxa"/>
          </w:tcPr>
          <w:p w:rsidR="00E21604" w:rsidRDefault="00E21604" w:rsidP="00971FAF">
            <w:r>
              <w:t>53</w:t>
            </w:r>
          </w:p>
        </w:tc>
        <w:tc>
          <w:tcPr>
            <w:tcW w:w="3192" w:type="dxa"/>
          </w:tcPr>
          <w:p w:rsidR="00E21604" w:rsidRDefault="006C2EFA" w:rsidP="00971FAF">
            <w:r>
              <w:t>5.300551257330762e-05</w:t>
            </w:r>
          </w:p>
        </w:tc>
      </w:tr>
      <w:tr w:rsidR="00E21604" w:rsidTr="00192F14">
        <w:tc>
          <w:tcPr>
            <w:tcW w:w="3192" w:type="dxa"/>
          </w:tcPr>
          <w:p w:rsidR="00E21604" w:rsidRDefault="00BA7456" w:rsidP="00971FAF">
            <w:r>
              <w:t>A</w:t>
            </w:r>
            <w:r w:rsidR="00E21604">
              <w:t>ddress</w:t>
            </w:r>
          </w:p>
        </w:tc>
        <w:tc>
          <w:tcPr>
            <w:tcW w:w="3192" w:type="dxa"/>
          </w:tcPr>
          <w:p w:rsidR="00E21604" w:rsidRDefault="00E21604" w:rsidP="00971FAF">
            <w:r>
              <w:t>892114</w:t>
            </w:r>
          </w:p>
        </w:tc>
        <w:tc>
          <w:tcPr>
            <w:tcW w:w="3192" w:type="dxa"/>
          </w:tcPr>
          <w:p w:rsidR="00E21604" w:rsidRDefault="00B86259" w:rsidP="00971FAF">
            <w:r>
              <w:t>0.8922050049105009</w:t>
            </w:r>
          </w:p>
        </w:tc>
      </w:tr>
      <w:tr w:rsidR="00E21604" w:rsidTr="00192F14">
        <w:tc>
          <w:tcPr>
            <w:tcW w:w="3192" w:type="dxa"/>
          </w:tcPr>
          <w:p w:rsidR="00E21604" w:rsidRDefault="00BA7456" w:rsidP="00971FAF">
            <w:r>
              <w:t>H</w:t>
            </w:r>
            <w:r w:rsidR="00E21604">
              <w:t>eadcount</w:t>
            </w:r>
          </w:p>
        </w:tc>
        <w:tc>
          <w:tcPr>
            <w:tcW w:w="3192" w:type="dxa"/>
          </w:tcPr>
          <w:p w:rsidR="00E21604" w:rsidRDefault="00E21604" w:rsidP="00971FAF">
            <w:r>
              <w:t>9</w:t>
            </w:r>
          </w:p>
        </w:tc>
        <w:tc>
          <w:tcPr>
            <w:tcW w:w="3192" w:type="dxa"/>
          </w:tcPr>
          <w:p w:rsidR="00E21604" w:rsidRDefault="00B86259" w:rsidP="00971FAF">
            <w:r>
              <w:t>9.352855166880917e-06</w:t>
            </w:r>
          </w:p>
        </w:tc>
      </w:tr>
      <w:tr w:rsidR="00E21604" w:rsidTr="00192F14">
        <w:tc>
          <w:tcPr>
            <w:tcW w:w="3192" w:type="dxa"/>
          </w:tcPr>
          <w:p w:rsidR="00E21604" w:rsidRDefault="00E21604" w:rsidP="00971FAF">
            <w:proofErr w:type="spellStart"/>
            <w:r>
              <w:t>time_in_business</w:t>
            </w:r>
            <w:proofErr w:type="spellEnd"/>
          </w:p>
        </w:tc>
        <w:tc>
          <w:tcPr>
            <w:tcW w:w="3192" w:type="dxa"/>
          </w:tcPr>
          <w:p w:rsidR="00E21604" w:rsidRDefault="00E21604" w:rsidP="00971FAF">
            <w:r>
              <w:t>5</w:t>
            </w:r>
          </w:p>
        </w:tc>
        <w:tc>
          <w:tcPr>
            <w:tcW w:w="3192" w:type="dxa"/>
          </w:tcPr>
          <w:p w:rsidR="00E21604" w:rsidRDefault="00B86259" w:rsidP="00971FAF">
            <w:r>
              <w:t>5.458229263095384e-06</w:t>
            </w:r>
          </w:p>
        </w:tc>
      </w:tr>
    </w:tbl>
    <w:p w:rsidR="00005DA8" w:rsidRDefault="00005DA8" w:rsidP="009C53E7"/>
    <w:p w:rsidR="009F6BB9" w:rsidRDefault="00320C94" w:rsidP="009C53E7">
      <w:r>
        <w:t xml:space="preserve">The fields </w:t>
      </w:r>
      <w:r w:rsidR="00E21604">
        <w:t>“name”,</w:t>
      </w:r>
      <w:r>
        <w:t xml:space="preserve"> “phone”, “address”</w:t>
      </w:r>
      <w:r w:rsidR="00F23837">
        <w:t xml:space="preserve"> have a high</w:t>
      </w:r>
      <w:r w:rsidR="00E21604">
        <w:t>er</w:t>
      </w:r>
      <w:r w:rsidR="00F23837">
        <w:t xml:space="preserve"> cardinality, as expected. The phone number</w:t>
      </w:r>
      <w:r w:rsidR="00E21604">
        <w:t xml:space="preserve"> is</w:t>
      </w:r>
      <w:r w:rsidR="00F23837">
        <w:t xml:space="preserve"> unique</w:t>
      </w:r>
      <w:r w:rsidR="00E21604">
        <w:t xml:space="preserve"> for each business, making it the best field</w:t>
      </w:r>
      <w:r w:rsidR="00F23837">
        <w:t xml:space="preserve"> to use to remove duplicates. The field “name” has a lower cardinality than the previous fields, also as expected. Popular names are routinely reused with no malicious intent. The repeats there would have to be investigated individually to confirm that they are indeed the same business.</w:t>
      </w:r>
      <w:r w:rsidR="009F6BB9">
        <w:t xml:space="preserve"> </w:t>
      </w:r>
      <w:r w:rsidR="00B86259">
        <w:t>The fact that the phone field has a high cardinality despite having a low number of unique elements is due to the fact that the phone field contains a lot of empty or irrelevant data.</w:t>
      </w:r>
      <w:r w:rsidR="003549DD">
        <w:t xml:space="preserve"> However, “address” doesn’t have a cardinality of 1. Since the address field indicates both the number and the street, this should be an individual value. </w:t>
      </w:r>
    </w:p>
    <w:p w:rsidR="00F23837" w:rsidRDefault="009F6BB9" w:rsidP="009C53E7">
      <w:r>
        <w:t>A</w:t>
      </w:r>
      <w:r w:rsidR="00F23837">
        <w:t>s expected, the “state”</w:t>
      </w:r>
      <w:r>
        <w:t>, “zip”, and “city” fields have</w:t>
      </w:r>
      <w:r w:rsidR="00F23837">
        <w:t xml:space="preserve"> low cardinality. There are only 50 states in the US. The data has captured b</w:t>
      </w:r>
      <w:r w:rsidR="00B86259">
        <w:t>usinesses in all fifty</w:t>
      </w:r>
      <w:r w:rsidR="00F23837">
        <w:t xml:space="preserve"> states</w:t>
      </w:r>
      <w:r w:rsidR="00B86259">
        <w:t xml:space="preserve"> plus three territories</w:t>
      </w:r>
      <w:r w:rsidR="00F23837">
        <w:t xml:space="preserve">. Even though the US has far more zip codes, the limited geographic footprint of the dataset </w:t>
      </w:r>
      <w:r>
        <w:t>ensures a certain repetition of elements in the “zip” field. The same holds true for the “city” field. The difference in cardinality between the “city” and “zip” field could be due to US metropolitan areas’ natural political fragmentation. More data will be needed to analyze this.</w:t>
      </w:r>
    </w:p>
    <w:p w:rsidR="009F6BB9" w:rsidRDefault="009F6BB9" w:rsidP="009C53E7">
      <w:r>
        <w:t>The low cardinality of the “</w:t>
      </w:r>
      <w:proofErr w:type="spellStart"/>
      <w:r>
        <w:t>time_in_business</w:t>
      </w:r>
      <w:proofErr w:type="spellEnd"/>
      <w:r>
        <w:t>” field is a surprise at first. Randomly investigating the data shows that this field contai</w:t>
      </w:r>
      <w:r w:rsidR="008507B0">
        <w:t xml:space="preserve">ns categorical data. The same holds true for the fields “revenue” and “headcount”. As an aside, the categorical nature of the elements in these fields further supports the assertion that an element with a value of “0” should be treated as empty. </w:t>
      </w:r>
    </w:p>
    <w:p w:rsidR="00BA7456" w:rsidRDefault="00BA7456" w:rsidP="009C53E7">
      <w:r>
        <w:lastRenderedPageBreak/>
        <w:t>Using the cardinality of each field is not a useful measure to determine data duplication. Most fields have low cardinality due to the fact that they are categories or due to the limited possible inputs. Measuring the cardinality of fields such as “state” is practically useless due to the limited number of existing states, and fields which contain categorical data have low cardinality. Fields with a high cardinality may also be misleading, since two businesses with the same name may not necessarily be duplicates.</w:t>
      </w:r>
    </w:p>
    <w:p w:rsidR="007001A4" w:rsidRPr="007001A4" w:rsidRDefault="007E1555" w:rsidP="00320C94">
      <w:pPr>
        <w:rPr>
          <w:sz w:val="40"/>
          <w:szCs w:val="40"/>
        </w:rPr>
      </w:pPr>
      <w:r>
        <w:rPr>
          <w:sz w:val="40"/>
          <w:szCs w:val="40"/>
        </w:rPr>
        <w:t xml:space="preserve">Miscellaneous </w:t>
      </w:r>
      <w:r w:rsidR="00F23837">
        <w:rPr>
          <w:sz w:val="40"/>
          <w:szCs w:val="40"/>
        </w:rPr>
        <w:t>Observations</w:t>
      </w:r>
    </w:p>
    <w:p w:rsidR="00122C61" w:rsidRDefault="00885EC8" w:rsidP="00320C94">
      <w:r>
        <w:t xml:space="preserve">Table 4 shows that most of the elements which are filled in correctly. None </w:t>
      </w:r>
      <w:r w:rsidR="00BA60B3">
        <w:t>of the fields have more than 65</w:t>
      </w:r>
      <w:r>
        <w:t xml:space="preserve"> irrelevant non-empty elements.  </w:t>
      </w:r>
    </w:p>
    <w:p w:rsidR="00122C61" w:rsidRDefault="00122C61" w:rsidP="00122C61">
      <w:r>
        <w:rPr>
          <w:b/>
        </w:rPr>
        <w:t>Table 4</w:t>
      </w:r>
      <w:r>
        <w:t xml:space="preserve">: </w:t>
      </w:r>
      <w:r w:rsidR="00B86259">
        <w:t>Non-empty irrelevant data for each field</w:t>
      </w:r>
    </w:p>
    <w:tbl>
      <w:tblPr>
        <w:tblStyle w:val="TableGrid"/>
        <w:tblW w:w="0" w:type="auto"/>
        <w:tblLook w:val="04A0" w:firstRow="1" w:lastRow="0" w:firstColumn="1" w:lastColumn="0" w:noHBand="0" w:noVBand="1"/>
      </w:tblPr>
      <w:tblGrid>
        <w:gridCol w:w="3192"/>
        <w:gridCol w:w="3192"/>
      </w:tblGrid>
      <w:tr w:rsidR="00122C61" w:rsidTr="00971FAF">
        <w:tc>
          <w:tcPr>
            <w:tcW w:w="3192" w:type="dxa"/>
          </w:tcPr>
          <w:p w:rsidR="00122C61" w:rsidRDefault="00122C61" w:rsidP="00971FAF">
            <w:r>
              <w:t>Field</w:t>
            </w:r>
          </w:p>
        </w:tc>
        <w:tc>
          <w:tcPr>
            <w:tcW w:w="3192" w:type="dxa"/>
          </w:tcPr>
          <w:p w:rsidR="00122C61" w:rsidRDefault="00122C61" w:rsidP="00971FAF">
            <w:r>
              <w:t>Difference between Fill Rate and True-value Fill Rate</w:t>
            </w:r>
          </w:p>
        </w:tc>
      </w:tr>
      <w:tr w:rsidR="00122C61" w:rsidTr="00971FAF">
        <w:tc>
          <w:tcPr>
            <w:tcW w:w="3192" w:type="dxa"/>
          </w:tcPr>
          <w:p w:rsidR="00122C61" w:rsidRDefault="006C359D" w:rsidP="00971FAF">
            <w:r>
              <w:t>C</w:t>
            </w:r>
            <w:r w:rsidR="00122C61">
              <w:t>ity</w:t>
            </w:r>
          </w:p>
        </w:tc>
        <w:tc>
          <w:tcPr>
            <w:tcW w:w="3192" w:type="dxa"/>
          </w:tcPr>
          <w:p w:rsidR="00122C61" w:rsidRDefault="00BA60B3" w:rsidP="00971FAF">
            <w:r>
              <w:t>55</w:t>
            </w:r>
          </w:p>
        </w:tc>
      </w:tr>
      <w:tr w:rsidR="00122C61" w:rsidTr="00971FAF">
        <w:tc>
          <w:tcPr>
            <w:tcW w:w="3192" w:type="dxa"/>
          </w:tcPr>
          <w:p w:rsidR="00122C61" w:rsidRDefault="006C359D" w:rsidP="00971FAF">
            <w:r>
              <w:t>N</w:t>
            </w:r>
            <w:r w:rsidR="00122C61">
              <w:t>ame</w:t>
            </w:r>
          </w:p>
        </w:tc>
        <w:tc>
          <w:tcPr>
            <w:tcW w:w="3192" w:type="dxa"/>
          </w:tcPr>
          <w:p w:rsidR="00122C61" w:rsidRDefault="00BA60B3" w:rsidP="00971FAF">
            <w:r>
              <w:t>54</w:t>
            </w:r>
          </w:p>
        </w:tc>
      </w:tr>
      <w:tr w:rsidR="00122C61" w:rsidTr="00971FAF">
        <w:tc>
          <w:tcPr>
            <w:tcW w:w="3192" w:type="dxa"/>
          </w:tcPr>
          <w:p w:rsidR="00122C61" w:rsidRDefault="006C359D" w:rsidP="00971FAF">
            <w:r>
              <w:t>Z</w:t>
            </w:r>
            <w:r w:rsidR="00122C61">
              <w:t>ip</w:t>
            </w:r>
          </w:p>
        </w:tc>
        <w:tc>
          <w:tcPr>
            <w:tcW w:w="3192" w:type="dxa"/>
          </w:tcPr>
          <w:p w:rsidR="00122C61" w:rsidRDefault="00BA60B3" w:rsidP="00971FAF">
            <w:r>
              <w:t>65</w:t>
            </w:r>
          </w:p>
        </w:tc>
      </w:tr>
      <w:tr w:rsidR="00122C61" w:rsidTr="00971FAF">
        <w:tc>
          <w:tcPr>
            <w:tcW w:w="3192" w:type="dxa"/>
          </w:tcPr>
          <w:p w:rsidR="00122C61" w:rsidRDefault="00122C61" w:rsidP="00971FAF">
            <w:proofErr w:type="spellStart"/>
            <w:r>
              <w:t>category_code</w:t>
            </w:r>
            <w:proofErr w:type="spellEnd"/>
          </w:p>
        </w:tc>
        <w:tc>
          <w:tcPr>
            <w:tcW w:w="3192" w:type="dxa"/>
          </w:tcPr>
          <w:p w:rsidR="00122C61" w:rsidRDefault="00BA60B3" w:rsidP="00971FAF">
            <w:r>
              <w:t>65</w:t>
            </w:r>
          </w:p>
        </w:tc>
      </w:tr>
      <w:tr w:rsidR="00122C61" w:rsidTr="00971FAF">
        <w:tc>
          <w:tcPr>
            <w:tcW w:w="3192" w:type="dxa"/>
          </w:tcPr>
          <w:p w:rsidR="00122C61" w:rsidRDefault="006C359D" w:rsidP="00971FAF">
            <w:r>
              <w:t>R</w:t>
            </w:r>
            <w:r w:rsidR="00122C61">
              <w:t>evenue</w:t>
            </w:r>
          </w:p>
        </w:tc>
        <w:tc>
          <w:tcPr>
            <w:tcW w:w="3192" w:type="dxa"/>
          </w:tcPr>
          <w:p w:rsidR="00122C61" w:rsidRDefault="00BA60B3" w:rsidP="00971FAF">
            <w:r>
              <w:t>59</w:t>
            </w:r>
          </w:p>
        </w:tc>
      </w:tr>
      <w:tr w:rsidR="00122C61" w:rsidTr="00971FAF">
        <w:tc>
          <w:tcPr>
            <w:tcW w:w="3192" w:type="dxa"/>
          </w:tcPr>
          <w:p w:rsidR="00122C61" w:rsidRDefault="006C359D" w:rsidP="00971FAF">
            <w:r>
              <w:t>P</w:t>
            </w:r>
            <w:r w:rsidR="00122C61">
              <w:t>hone</w:t>
            </w:r>
          </w:p>
        </w:tc>
        <w:tc>
          <w:tcPr>
            <w:tcW w:w="3192" w:type="dxa"/>
          </w:tcPr>
          <w:p w:rsidR="00122C61" w:rsidRDefault="00BA60B3" w:rsidP="00971FAF">
            <w:r>
              <w:t>61</w:t>
            </w:r>
          </w:p>
        </w:tc>
      </w:tr>
      <w:tr w:rsidR="00122C61" w:rsidTr="00971FAF">
        <w:tc>
          <w:tcPr>
            <w:tcW w:w="3192" w:type="dxa"/>
          </w:tcPr>
          <w:p w:rsidR="00122C61" w:rsidRDefault="006C359D" w:rsidP="00971FAF">
            <w:r>
              <w:t>S</w:t>
            </w:r>
            <w:r w:rsidR="00122C61">
              <w:t>tate</w:t>
            </w:r>
          </w:p>
        </w:tc>
        <w:tc>
          <w:tcPr>
            <w:tcW w:w="3192" w:type="dxa"/>
          </w:tcPr>
          <w:p w:rsidR="00122C61" w:rsidRDefault="00BA60B3" w:rsidP="00971FAF">
            <w:r>
              <w:t>65</w:t>
            </w:r>
          </w:p>
        </w:tc>
      </w:tr>
      <w:tr w:rsidR="00122C61" w:rsidTr="00971FAF">
        <w:tc>
          <w:tcPr>
            <w:tcW w:w="3192" w:type="dxa"/>
          </w:tcPr>
          <w:p w:rsidR="00122C61" w:rsidRDefault="006C359D" w:rsidP="00971FAF">
            <w:r>
              <w:t>A</w:t>
            </w:r>
            <w:r w:rsidR="00122C61">
              <w:t>ddress</w:t>
            </w:r>
          </w:p>
        </w:tc>
        <w:tc>
          <w:tcPr>
            <w:tcW w:w="3192" w:type="dxa"/>
          </w:tcPr>
          <w:p w:rsidR="00122C61" w:rsidRDefault="00BA60B3" w:rsidP="00971FAF">
            <w:r>
              <w:t>59</w:t>
            </w:r>
          </w:p>
        </w:tc>
      </w:tr>
      <w:tr w:rsidR="00122C61" w:rsidTr="00971FAF">
        <w:tc>
          <w:tcPr>
            <w:tcW w:w="3192" w:type="dxa"/>
          </w:tcPr>
          <w:p w:rsidR="00122C61" w:rsidRDefault="006C359D" w:rsidP="00971FAF">
            <w:r>
              <w:t>H</w:t>
            </w:r>
            <w:r w:rsidR="00122C61">
              <w:t>eadcount</w:t>
            </w:r>
          </w:p>
        </w:tc>
        <w:tc>
          <w:tcPr>
            <w:tcW w:w="3192" w:type="dxa"/>
          </w:tcPr>
          <w:p w:rsidR="00122C61" w:rsidRDefault="00BA60B3" w:rsidP="00971FAF">
            <w:r>
              <w:t>61</w:t>
            </w:r>
          </w:p>
        </w:tc>
      </w:tr>
      <w:tr w:rsidR="00122C61" w:rsidTr="00971FAF">
        <w:tc>
          <w:tcPr>
            <w:tcW w:w="3192" w:type="dxa"/>
          </w:tcPr>
          <w:p w:rsidR="00122C61" w:rsidRDefault="00122C61" w:rsidP="00971FAF">
            <w:proofErr w:type="spellStart"/>
            <w:r>
              <w:t>time_in_business</w:t>
            </w:r>
            <w:proofErr w:type="spellEnd"/>
          </w:p>
        </w:tc>
        <w:tc>
          <w:tcPr>
            <w:tcW w:w="3192" w:type="dxa"/>
          </w:tcPr>
          <w:p w:rsidR="00122C61" w:rsidRDefault="00BA60B3" w:rsidP="00971FAF">
            <w:r>
              <w:t>52</w:t>
            </w:r>
          </w:p>
        </w:tc>
      </w:tr>
    </w:tbl>
    <w:p w:rsidR="00BA60B3" w:rsidRDefault="00BA60B3" w:rsidP="00320C94"/>
    <w:p w:rsidR="00885EC8" w:rsidRDefault="00122C61" w:rsidP="00320C94">
      <w:r>
        <w:t>T</w:t>
      </w:r>
      <w:r w:rsidR="00F6330A">
        <w:t>he data exclusively covers the fifty states</w:t>
      </w:r>
      <w:r>
        <w:t xml:space="preserve"> of the US, DC, Puerto Rico (PR), and the US Virgin Islands</w:t>
      </w:r>
      <w:r w:rsidR="00F6330A">
        <w:t>.</w:t>
      </w:r>
      <w:r>
        <w:t xml:space="preserve"> American Samoa (‘AS’), Guam (‘GU’), and the Marianna Islands (‘MP’) are excluded. The US Minor Outlying Islands are a nature reserve, so it would make sense for them to be excluded. Below is a dictionary which shows how many times each state appears. It would be interesting in the future to scale this by the state’s population, but that’s outside of the scope of the project.</w:t>
      </w:r>
    </w:p>
    <w:p w:rsidR="008F59EF" w:rsidRDefault="008F59EF" w:rsidP="00320C94">
      <w:r>
        <w:t xml:space="preserve">For the fields which contain categorical elements, we want to see what the business distribution is among the elements. From looking at a simple count of each category, it is shown that a few categories predominate. The log of the count of each category was taken in order to better show the relationship between categories. Figure 1 below shows those relationships for the </w:t>
      </w:r>
    </w:p>
    <w:p w:rsidR="00BA7456" w:rsidRDefault="00BA7456" w:rsidP="00320C94">
      <w:r>
        <w:rPr>
          <w:noProof/>
        </w:rPr>
        <w:lastRenderedPageBreak/>
        <w:drawing>
          <wp:inline distT="0" distB="0" distL="0" distR="0">
            <wp:extent cx="4762500" cy="359375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4762500" cy="3593754"/>
                    </a:xfrm>
                    <a:prstGeom prst="rect">
                      <a:avLst/>
                    </a:prstGeom>
                  </pic:spPr>
                </pic:pic>
              </a:graphicData>
            </a:graphic>
          </wp:inline>
        </w:drawing>
      </w:r>
    </w:p>
    <w:p w:rsidR="005B6546" w:rsidRDefault="005B6546" w:rsidP="00320C94">
      <w:r w:rsidRPr="005B6546">
        <w:rPr>
          <w:b/>
        </w:rPr>
        <w:t>Figure 1</w:t>
      </w:r>
      <w:r>
        <w:t>: Prominence of categories in the Categorical Fields</w:t>
      </w:r>
    </w:p>
    <w:p w:rsidR="00F6330A" w:rsidRDefault="008F59EF" w:rsidP="00320C94">
      <w:r>
        <w:t>Figure 1 above shows the distribution for the fields “revenue”, “headcount”, and “</w:t>
      </w:r>
      <w:proofErr w:type="spellStart"/>
      <w:r>
        <w:t>time_in_business</w:t>
      </w:r>
      <w:proofErr w:type="spellEnd"/>
      <w:r>
        <w:t>”. From Figure 1, we see that the businesses in this dataset trend towards older businesses. The businesses in this dataset also have a range of revenue and headcount. However, the dataset does contain a bias against businesses with revenue over $1 billion and a headcount of over 250. Since most businesses in the US are classified as small businesses, these biases are to be expected.</w:t>
      </w:r>
      <w:r w:rsidR="00BA7456">
        <w:t xml:space="preserve"> The dataset contains only one business which has existed for less than a year, creating an outlier in that particular field.</w:t>
      </w:r>
      <w:r>
        <w:t xml:space="preserve"> </w:t>
      </w:r>
      <w:r w:rsidR="00113109">
        <w:t xml:space="preserve"> </w:t>
      </w:r>
    </w:p>
    <w:p w:rsidR="005B6546" w:rsidRDefault="005B6546" w:rsidP="00320C94">
      <w:r>
        <w:t xml:space="preserve">Since the ‘phone’ field is an outlier, it would be best to exclude it from analysis when searching for duplicates. There are </w:t>
      </w:r>
      <w:r w:rsidRPr="00B1657F">
        <w:t>830820</w:t>
      </w:r>
      <w:r w:rsidR="005331B8">
        <w:t xml:space="preserve"> </w:t>
      </w:r>
      <w:r>
        <w:t xml:space="preserve">entries which have relevant data except in the phone field. </w:t>
      </w:r>
      <w:r w:rsidR="006042DE">
        <w:t xml:space="preserve">Looking through that subset of entries, there are </w:t>
      </w:r>
      <w:r w:rsidR="005331B8" w:rsidRPr="00B1657F">
        <w:t>830820</w:t>
      </w:r>
      <w:r w:rsidR="006042DE">
        <w:t xml:space="preserve"> unique entries. In other words,</w:t>
      </w:r>
      <w:r w:rsidR="005331B8">
        <w:t xml:space="preserve"> the data contains no</w:t>
      </w:r>
      <w:bookmarkStart w:id="0" w:name="_GoBack"/>
      <w:bookmarkEnd w:id="0"/>
      <w:r w:rsidR="006042DE">
        <w:t xml:space="preserve"> duplicates.</w:t>
      </w:r>
    </w:p>
    <w:p w:rsidR="00F6330A" w:rsidRPr="00B43DED" w:rsidRDefault="00F6330A" w:rsidP="00F6330A">
      <w:pPr>
        <w:rPr>
          <w:sz w:val="40"/>
          <w:szCs w:val="40"/>
        </w:rPr>
      </w:pPr>
      <w:r>
        <w:rPr>
          <w:sz w:val="40"/>
          <w:szCs w:val="40"/>
        </w:rPr>
        <w:t>Conclusion</w:t>
      </w:r>
    </w:p>
    <w:p w:rsidR="00320C94" w:rsidRDefault="00F6330A" w:rsidP="00F6330A">
      <w:r>
        <w:t>The Google Maps friendly data</w:t>
      </w:r>
      <w:r w:rsidR="00BA7456">
        <w:t>set</w:t>
      </w:r>
      <w:r>
        <w:t xml:space="preserve"> is relatively clean, as seen by the </w:t>
      </w:r>
      <w:r w:rsidR="00B86259">
        <w:t xml:space="preserve">high </w:t>
      </w:r>
      <w:r>
        <w:t>fill rate and true-value fill rate.</w:t>
      </w:r>
      <w:r w:rsidR="00C72AF4">
        <w:t xml:space="preserve"> </w:t>
      </w:r>
      <w:r w:rsidR="00BA7456">
        <w:t xml:space="preserve">Most of the data is entered correctly. All but two fields have low cardinality, but that is to be expected due to the nature of the fields themselves. That is true either because they contain category values or because the range of possible values is limited. To narrow down the search for duplicates, entries with empty fields other than ‘phone’ were ignored. </w:t>
      </w:r>
      <w:r w:rsidR="005B6546">
        <w:t>With the data cleaned up, the categorical fields were investigated to show the characteristics of the usable businesses.  Now the data is open for further analysis, perhaps by machine learning algorithms?</w:t>
      </w:r>
    </w:p>
    <w:p w:rsidR="005F35A4" w:rsidRPr="00B43DED" w:rsidRDefault="005F35A4" w:rsidP="005F35A4">
      <w:pPr>
        <w:rPr>
          <w:sz w:val="40"/>
          <w:szCs w:val="40"/>
        </w:rPr>
      </w:pPr>
      <w:r>
        <w:rPr>
          <w:sz w:val="40"/>
          <w:szCs w:val="40"/>
        </w:rPr>
        <w:lastRenderedPageBreak/>
        <w:t>Reference</w:t>
      </w:r>
    </w:p>
    <w:p w:rsidR="005F35A4" w:rsidRDefault="005331B8" w:rsidP="001927E6">
      <w:hyperlink r:id="rId8" w:history="1">
        <w:r w:rsidR="001927E6" w:rsidRPr="006C1C4B">
          <w:rPr>
            <w:rStyle w:val="Hyperlink"/>
          </w:rPr>
          <w:t>https://github.com/RadiusIntelligence/datascience-cc-1</w:t>
        </w:r>
      </w:hyperlink>
    </w:p>
    <w:p w:rsidR="001927E6" w:rsidRDefault="005331B8" w:rsidP="001927E6">
      <w:hyperlink r:id="rId9" w:history="1">
        <w:r w:rsidR="001927E6" w:rsidRPr="006C1C4B">
          <w:rPr>
            <w:rStyle w:val="Hyperlink"/>
          </w:rPr>
          <w:t>https://www.techopedia.com/definition/18/cardinality-databases</w:t>
        </w:r>
      </w:hyperlink>
    </w:p>
    <w:p w:rsidR="001927E6" w:rsidRDefault="005331B8" w:rsidP="001927E6">
      <w:hyperlink r:id="rId10" w:history="1">
        <w:r w:rsidR="00B928A5" w:rsidRPr="006C1C4B">
          <w:rPr>
            <w:rStyle w:val="Hyperlink"/>
          </w:rPr>
          <w:t>https://en.wikipedia.org/wiki/List_of_U.S._state_abbreviations</w:t>
        </w:r>
      </w:hyperlink>
    </w:p>
    <w:p w:rsidR="00B928A5" w:rsidRDefault="00B928A5" w:rsidP="001927E6"/>
    <w:sectPr w:rsidR="00B9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74A03"/>
    <w:multiLevelType w:val="multilevel"/>
    <w:tmpl w:val="2A1C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455E2"/>
    <w:multiLevelType w:val="hybridMultilevel"/>
    <w:tmpl w:val="D474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5392A"/>
    <w:multiLevelType w:val="hybridMultilevel"/>
    <w:tmpl w:val="2620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F99"/>
    <w:rsid w:val="00004A67"/>
    <w:rsid w:val="00005DA8"/>
    <w:rsid w:val="00113109"/>
    <w:rsid w:val="00122C61"/>
    <w:rsid w:val="00186AE4"/>
    <w:rsid w:val="001927E6"/>
    <w:rsid w:val="002005DB"/>
    <w:rsid w:val="00201EEB"/>
    <w:rsid w:val="00320C94"/>
    <w:rsid w:val="003549DD"/>
    <w:rsid w:val="005331B8"/>
    <w:rsid w:val="00552A6F"/>
    <w:rsid w:val="00576F99"/>
    <w:rsid w:val="005B45F1"/>
    <w:rsid w:val="005B6546"/>
    <w:rsid w:val="005F35A4"/>
    <w:rsid w:val="006042DE"/>
    <w:rsid w:val="006418E1"/>
    <w:rsid w:val="006C2EFA"/>
    <w:rsid w:val="006C359D"/>
    <w:rsid w:val="007001A4"/>
    <w:rsid w:val="00722F22"/>
    <w:rsid w:val="007518F2"/>
    <w:rsid w:val="00784D7B"/>
    <w:rsid w:val="007E1555"/>
    <w:rsid w:val="007E67CD"/>
    <w:rsid w:val="008507B0"/>
    <w:rsid w:val="0087429A"/>
    <w:rsid w:val="00885EC8"/>
    <w:rsid w:val="008F59EF"/>
    <w:rsid w:val="009C53E7"/>
    <w:rsid w:val="009F3EC8"/>
    <w:rsid w:val="009F6BB9"/>
    <w:rsid w:val="00AD7928"/>
    <w:rsid w:val="00B1657F"/>
    <w:rsid w:val="00B34F3D"/>
    <w:rsid w:val="00B43DED"/>
    <w:rsid w:val="00B86259"/>
    <w:rsid w:val="00B928A5"/>
    <w:rsid w:val="00BA60B3"/>
    <w:rsid w:val="00BA7456"/>
    <w:rsid w:val="00C72AF4"/>
    <w:rsid w:val="00CE3D7A"/>
    <w:rsid w:val="00E21604"/>
    <w:rsid w:val="00F23837"/>
    <w:rsid w:val="00F6330A"/>
    <w:rsid w:val="00F7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BB9"/>
    <w:pPr>
      <w:ind w:left="720"/>
      <w:contextualSpacing/>
    </w:pPr>
  </w:style>
  <w:style w:type="table" w:styleId="TableGrid">
    <w:name w:val="Table Grid"/>
    <w:basedOn w:val="TableNormal"/>
    <w:uiPriority w:val="59"/>
    <w:rsid w:val="00552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27E6"/>
    <w:rPr>
      <w:color w:val="0000FF" w:themeColor="hyperlink"/>
      <w:u w:val="single"/>
    </w:rPr>
  </w:style>
  <w:style w:type="paragraph" w:styleId="BalloonText">
    <w:name w:val="Balloon Text"/>
    <w:basedOn w:val="Normal"/>
    <w:link w:val="BalloonTextChar"/>
    <w:uiPriority w:val="99"/>
    <w:semiHidden/>
    <w:unhideWhenUsed/>
    <w:rsid w:val="00BA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BB9"/>
    <w:pPr>
      <w:ind w:left="720"/>
      <w:contextualSpacing/>
    </w:pPr>
  </w:style>
  <w:style w:type="table" w:styleId="TableGrid">
    <w:name w:val="Table Grid"/>
    <w:basedOn w:val="TableNormal"/>
    <w:uiPriority w:val="59"/>
    <w:rsid w:val="00552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27E6"/>
    <w:rPr>
      <w:color w:val="0000FF" w:themeColor="hyperlink"/>
      <w:u w:val="single"/>
    </w:rPr>
  </w:style>
  <w:style w:type="paragraph" w:styleId="BalloonText">
    <w:name w:val="Balloon Text"/>
    <w:basedOn w:val="Normal"/>
    <w:link w:val="BalloonTextChar"/>
    <w:uiPriority w:val="99"/>
    <w:semiHidden/>
    <w:unhideWhenUsed/>
    <w:rsid w:val="00BA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606679">
      <w:bodyDiv w:val="1"/>
      <w:marLeft w:val="0"/>
      <w:marRight w:val="0"/>
      <w:marTop w:val="0"/>
      <w:marBottom w:val="0"/>
      <w:divBdr>
        <w:top w:val="none" w:sz="0" w:space="0" w:color="auto"/>
        <w:left w:val="none" w:sz="0" w:space="0" w:color="auto"/>
        <w:bottom w:val="none" w:sz="0" w:space="0" w:color="auto"/>
        <w:right w:val="none" w:sz="0" w:space="0" w:color="auto"/>
      </w:divBdr>
      <w:divsChild>
        <w:div w:id="122624240">
          <w:marLeft w:val="0"/>
          <w:marRight w:val="0"/>
          <w:marTop w:val="0"/>
          <w:marBottom w:val="0"/>
          <w:divBdr>
            <w:top w:val="none" w:sz="0" w:space="0" w:color="auto"/>
            <w:left w:val="none" w:sz="0" w:space="0" w:color="auto"/>
            <w:bottom w:val="none" w:sz="0" w:space="0" w:color="auto"/>
            <w:right w:val="none" w:sz="0" w:space="0" w:color="auto"/>
          </w:divBdr>
          <w:divsChild>
            <w:div w:id="1166090139">
              <w:marLeft w:val="0"/>
              <w:marRight w:val="0"/>
              <w:marTop w:val="0"/>
              <w:marBottom w:val="0"/>
              <w:divBdr>
                <w:top w:val="none" w:sz="0" w:space="0" w:color="auto"/>
                <w:left w:val="none" w:sz="0" w:space="0" w:color="auto"/>
                <w:bottom w:val="none" w:sz="0" w:space="0" w:color="auto"/>
                <w:right w:val="none" w:sz="0" w:space="0" w:color="auto"/>
              </w:divBdr>
              <w:divsChild>
                <w:div w:id="508981107">
                  <w:marLeft w:val="0"/>
                  <w:marRight w:val="0"/>
                  <w:marTop w:val="0"/>
                  <w:marBottom w:val="0"/>
                  <w:divBdr>
                    <w:top w:val="none" w:sz="0" w:space="0" w:color="auto"/>
                    <w:left w:val="none" w:sz="0" w:space="0" w:color="auto"/>
                    <w:bottom w:val="none" w:sz="0" w:space="0" w:color="auto"/>
                    <w:right w:val="none" w:sz="0" w:space="0" w:color="auto"/>
                  </w:divBdr>
                  <w:divsChild>
                    <w:div w:id="745343658">
                      <w:marLeft w:val="0"/>
                      <w:marRight w:val="0"/>
                      <w:marTop w:val="0"/>
                      <w:marBottom w:val="0"/>
                      <w:divBdr>
                        <w:top w:val="none" w:sz="0" w:space="0" w:color="auto"/>
                        <w:left w:val="none" w:sz="0" w:space="0" w:color="auto"/>
                        <w:bottom w:val="none" w:sz="0" w:space="0" w:color="auto"/>
                        <w:right w:val="none" w:sz="0" w:space="0" w:color="auto"/>
                      </w:divBdr>
                      <w:divsChild>
                        <w:div w:id="1905598033">
                          <w:marLeft w:val="0"/>
                          <w:marRight w:val="0"/>
                          <w:marTop w:val="0"/>
                          <w:marBottom w:val="0"/>
                          <w:divBdr>
                            <w:top w:val="none" w:sz="0" w:space="0" w:color="auto"/>
                            <w:left w:val="none" w:sz="0" w:space="0" w:color="auto"/>
                            <w:bottom w:val="none" w:sz="0" w:space="0" w:color="auto"/>
                            <w:right w:val="none" w:sz="0" w:space="0" w:color="auto"/>
                          </w:divBdr>
                          <w:divsChild>
                            <w:div w:id="13583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diusIntelligence/datascience-cc-1"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des.com/naics-code-li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List_of_U.S._state_abbreviations" TargetMode="External"/><Relationship Id="rId4" Type="http://schemas.openxmlformats.org/officeDocument/2006/relationships/settings" Target="settings.xml"/><Relationship Id="rId9" Type="http://schemas.openxmlformats.org/officeDocument/2006/relationships/hyperlink" Target="https://www.techopedia.com/definition/18/cardinality-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6</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vtoc</dc:creator>
  <cp:lastModifiedBy>vtoc</cp:lastModifiedBy>
  <cp:revision>16</cp:revision>
  <dcterms:created xsi:type="dcterms:W3CDTF">2018-02-02T23:52:00Z</dcterms:created>
  <dcterms:modified xsi:type="dcterms:W3CDTF">2018-02-03T23:00:00Z</dcterms:modified>
</cp:coreProperties>
</file>