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AC62C" w14:textId="477F9EA4" w:rsidR="00A60B3F" w:rsidRPr="00A60B3F" w:rsidRDefault="00A60B3F" w:rsidP="00A60B3F">
      <w:pPr>
        <w:spacing w:after="0" w:line="259" w:lineRule="auto"/>
        <w:ind w:left="0" w:right="0" w:firstLine="0"/>
        <w:jc w:val="left"/>
        <w:rPr>
          <w:b/>
          <w:sz w:val="36"/>
          <w:szCs w:val="20"/>
        </w:rPr>
      </w:pPr>
      <w:r w:rsidRPr="00A60B3F">
        <w:rPr>
          <w:b/>
          <w:sz w:val="36"/>
          <w:szCs w:val="20"/>
        </w:rPr>
        <w:t>Sistema de gerenciamento de estacionamento</w:t>
      </w:r>
    </w:p>
    <w:p w14:paraId="1DD1673E" w14:textId="77777777" w:rsidR="00A60B3F" w:rsidRPr="00A60B3F" w:rsidRDefault="00A60B3F" w:rsidP="00A60B3F">
      <w:pPr>
        <w:spacing w:after="0" w:line="259" w:lineRule="auto"/>
        <w:ind w:left="0" w:right="0" w:firstLine="0"/>
        <w:jc w:val="left"/>
        <w:rPr>
          <w:szCs w:val="20"/>
        </w:rPr>
      </w:pPr>
    </w:p>
    <w:p w14:paraId="33A3387E" w14:textId="77777777" w:rsidR="007D3728" w:rsidRDefault="007D3728" w:rsidP="00A60B3F">
      <w:pPr>
        <w:spacing w:after="0" w:line="259" w:lineRule="auto"/>
        <w:ind w:left="0" w:right="0" w:firstLine="0"/>
        <w:jc w:val="left"/>
        <w:rPr>
          <w:b/>
          <w:szCs w:val="20"/>
        </w:rPr>
      </w:pPr>
    </w:p>
    <w:p w14:paraId="05728686" w14:textId="39DECE75" w:rsidR="00A60B3F" w:rsidRPr="00A60B3F" w:rsidRDefault="00A60B3F" w:rsidP="00A60B3F">
      <w:pPr>
        <w:spacing w:after="0" w:line="259" w:lineRule="auto"/>
        <w:ind w:left="0" w:right="0" w:firstLine="0"/>
        <w:jc w:val="left"/>
        <w:rPr>
          <w:szCs w:val="20"/>
        </w:rPr>
      </w:pPr>
      <w:bookmarkStart w:id="0" w:name="_GoBack"/>
      <w:bookmarkEnd w:id="0"/>
      <w:r w:rsidRPr="00A60B3F">
        <w:rPr>
          <w:b/>
          <w:szCs w:val="20"/>
        </w:rPr>
        <w:t>Empresa modelo:</w:t>
      </w:r>
      <w:r w:rsidRPr="00A60B3F">
        <w:rPr>
          <w:szCs w:val="20"/>
        </w:rPr>
        <w:t xml:space="preserve"> Estacionamento</w:t>
      </w:r>
      <w:r w:rsidRPr="00A60B3F">
        <w:rPr>
          <w:szCs w:val="20"/>
        </w:rPr>
        <w:t xml:space="preserve"> </w:t>
      </w:r>
      <w:r w:rsidRPr="00A60B3F">
        <w:rPr>
          <w:szCs w:val="20"/>
        </w:rPr>
        <w:t>Digital</w:t>
      </w:r>
    </w:p>
    <w:p w14:paraId="159F83B8" w14:textId="77777777" w:rsidR="00A60B3F" w:rsidRPr="00A60B3F" w:rsidRDefault="00A60B3F" w:rsidP="00A60B3F">
      <w:pPr>
        <w:spacing w:after="0" w:line="259" w:lineRule="auto"/>
        <w:ind w:left="0" w:right="0" w:firstLine="0"/>
        <w:jc w:val="left"/>
        <w:rPr>
          <w:szCs w:val="20"/>
        </w:rPr>
      </w:pPr>
    </w:p>
    <w:p w14:paraId="71E4B87D" w14:textId="77777777" w:rsidR="00A60B3F" w:rsidRPr="00A60B3F" w:rsidRDefault="00A60B3F" w:rsidP="00A60B3F">
      <w:pPr>
        <w:spacing w:after="0" w:line="259" w:lineRule="auto"/>
        <w:ind w:left="0" w:right="0" w:firstLine="0"/>
        <w:jc w:val="left"/>
        <w:rPr>
          <w:szCs w:val="20"/>
        </w:rPr>
      </w:pPr>
    </w:p>
    <w:p w14:paraId="6E867F14" w14:textId="5C99AF9C" w:rsidR="00A60B3F" w:rsidRPr="00A60B3F" w:rsidRDefault="00A60B3F" w:rsidP="00A60B3F">
      <w:pPr>
        <w:spacing w:after="0" w:line="259" w:lineRule="auto"/>
        <w:ind w:left="0" w:right="0" w:firstLine="0"/>
        <w:jc w:val="left"/>
        <w:rPr>
          <w:szCs w:val="20"/>
        </w:rPr>
      </w:pPr>
      <w:r w:rsidRPr="00A60B3F">
        <w:rPr>
          <w:szCs w:val="20"/>
        </w:rPr>
        <w:t xml:space="preserve">A </w:t>
      </w:r>
      <w:r w:rsidRPr="00A60B3F">
        <w:rPr>
          <w:b/>
          <w:szCs w:val="20"/>
        </w:rPr>
        <w:t>Estacionamento Digital</w:t>
      </w:r>
      <w:r w:rsidRPr="00A60B3F">
        <w:rPr>
          <w:szCs w:val="20"/>
        </w:rPr>
        <w:t xml:space="preserve"> é uma completa solução para gestão de estacionamentos, desde pequenos terrenos com ou sem cancelas até os mais complexos pátios como shoppings, aeroportos ou rodoviárias. Do operacional ao gerencial, para todos os tamanhos de negócios.</w:t>
      </w:r>
    </w:p>
    <w:p w14:paraId="38C62338" w14:textId="77777777" w:rsidR="00A60B3F" w:rsidRPr="00A60B3F" w:rsidRDefault="00A60B3F" w:rsidP="00A60B3F">
      <w:pPr>
        <w:spacing w:after="0" w:line="259" w:lineRule="auto"/>
        <w:ind w:left="0" w:right="0" w:firstLine="0"/>
        <w:jc w:val="left"/>
        <w:rPr>
          <w:szCs w:val="20"/>
        </w:rPr>
      </w:pPr>
    </w:p>
    <w:p w14:paraId="2441E60D" w14:textId="77777777" w:rsidR="00A60B3F" w:rsidRPr="00A60B3F" w:rsidRDefault="00A60B3F" w:rsidP="00A60B3F">
      <w:pPr>
        <w:spacing w:after="0" w:line="259" w:lineRule="auto"/>
        <w:ind w:left="0" w:right="0" w:firstLine="0"/>
        <w:jc w:val="center"/>
        <w:rPr>
          <w:b/>
          <w:color w:val="FF0000"/>
          <w:sz w:val="24"/>
          <w:szCs w:val="20"/>
        </w:rPr>
      </w:pPr>
      <w:r w:rsidRPr="00A60B3F">
        <w:rPr>
          <w:b/>
          <w:color w:val="FF0000"/>
          <w:sz w:val="24"/>
          <w:szCs w:val="20"/>
        </w:rPr>
        <w:t>Levantamento de requisitos para o modelo de negócios (Operação e gestão)</w:t>
      </w:r>
    </w:p>
    <w:p w14:paraId="0F2337E0" w14:textId="77777777" w:rsidR="00A60B3F" w:rsidRPr="00A60B3F" w:rsidRDefault="00A60B3F" w:rsidP="00A60B3F">
      <w:pPr>
        <w:spacing w:after="0" w:line="259" w:lineRule="auto"/>
        <w:ind w:left="0" w:right="0" w:firstLine="0"/>
        <w:jc w:val="left"/>
        <w:rPr>
          <w:szCs w:val="20"/>
        </w:rPr>
      </w:pPr>
    </w:p>
    <w:p w14:paraId="552333DC"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FLEXIBILIDADE NO MODELO DE OPERAÇÃO:</w:t>
      </w:r>
      <w:r w:rsidRPr="00EC04EA">
        <w:rPr>
          <w:szCs w:val="20"/>
        </w:rPr>
        <w:t xml:space="preserve"> Modelo de operação com e sem impressão de ticket, controle rigoroso por placa, modelo e cor entre outros.</w:t>
      </w:r>
    </w:p>
    <w:p w14:paraId="4289748F" w14:textId="77777777" w:rsidR="00A60B3F" w:rsidRPr="00A60B3F" w:rsidRDefault="00A60B3F" w:rsidP="00A60B3F">
      <w:pPr>
        <w:spacing w:after="0" w:line="259" w:lineRule="auto"/>
        <w:ind w:left="0" w:right="0" w:firstLine="0"/>
        <w:jc w:val="left"/>
        <w:rPr>
          <w:szCs w:val="20"/>
        </w:rPr>
      </w:pPr>
    </w:p>
    <w:p w14:paraId="2E497288"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FLEXIBILIDADE NOS TIPOS DE USUÁRIOS:</w:t>
      </w:r>
      <w:r w:rsidRPr="00EC04EA">
        <w:rPr>
          <w:szCs w:val="20"/>
        </w:rPr>
        <w:t xml:space="preserve"> Controle veículos avulsos (rotativos), mensalistas, convênios e eventos.</w:t>
      </w:r>
    </w:p>
    <w:p w14:paraId="52BBAA6A" w14:textId="77777777" w:rsidR="00A60B3F" w:rsidRPr="00A60B3F" w:rsidRDefault="00A60B3F" w:rsidP="00A60B3F">
      <w:pPr>
        <w:spacing w:after="0" w:line="259" w:lineRule="auto"/>
        <w:ind w:left="0" w:right="0" w:firstLine="0"/>
        <w:jc w:val="left"/>
        <w:rPr>
          <w:szCs w:val="20"/>
        </w:rPr>
      </w:pPr>
    </w:p>
    <w:p w14:paraId="04858AA4" w14:textId="6D580DD5"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CONTROLE DO PÁTIO:</w:t>
      </w:r>
      <w:r w:rsidRPr="00EC04EA">
        <w:rPr>
          <w:szCs w:val="20"/>
        </w:rPr>
        <w:t xml:space="preserve"> Registre a entrada e saída de veículos de forma extremamente ágil e móvel, tenha sempre a mãos dados estatísticos de ocupação e </w:t>
      </w:r>
      <w:r w:rsidRPr="00EC04EA">
        <w:rPr>
          <w:szCs w:val="20"/>
        </w:rPr>
        <w:t>permanência</w:t>
      </w:r>
      <w:r w:rsidRPr="00EC04EA">
        <w:rPr>
          <w:szCs w:val="20"/>
        </w:rPr>
        <w:t>.</w:t>
      </w:r>
    </w:p>
    <w:p w14:paraId="122458CC" w14:textId="77777777" w:rsidR="00A60B3F" w:rsidRPr="00A60B3F" w:rsidRDefault="00A60B3F" w:rsidP="00A60B3F">
      <w:pPr>
        <w:spacing w:after="0" w:line="259" w:lineRule="auto"/>
        <w:ind w:left="0" w:right="0" w:firstLine="0"/>
        <w:jc w:val="left"/>
        <w:rPr>
          <w:szCs w:val="20"/>
        </w:rPr>
      </w:pPr>
    </w:p>
    <w:p w14:paraId="176F4BD3"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CONTROLE FINANCEIRO:</w:t>
      </w:r>
      <w:r w:rsidRPr="00EC04EA">
        <w:rPr>
          <w:szCs w:val="20"/>
        </w:rPr>
        <w:t xml:space="preserve"> Controle completo de caixa por funcionário, movimentação, relatórios para auditoria, previsões de entradas, recebimentos atrasados e gráficos de faturamento.</w:t>
      </w:r>
    </w:p>
    <w:p w14:paraId="23BC9C98" w14:textId="77777777" w:rsidR="00A60B3F" w:rsidRPr="00A60B3F" w:rsidRDefault="00A60B3F" w:rsidP="00A60B3F">
      <w:pPr>
        <w:spacing w:after="0" w:line="259" w:lineRule="auto"/>
        <w:ind w:left="0" w:right="0" w:firstLine="0"/>
        <w:jc w:val="left"/>
        <w:rPr>
          <w:szCs w:val="20"/>
        </w:rPr>
      </w:pPr>
    </w:p>
    <w:p w14:paraId="15D03CE0"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CONTROLE DE MENSALISTAS:</w:t>
      </w:r>
      <w:r w:rsidRPr="00EC04EA">
        <w:rPr>
          <w:szCs w:val="20"/>
        </w:rPr>
        <w:t xml:space="preserve"> Controle de mensalistas, com placas autorizadas a utilizar a conta, e total flexibilização na forma de cobrança.</w:t>
      </w:r>
    </w:p>
    <w:p w14:paraId="70BC260E" w14:textId="77777777" w:rsidR="00A60B3F" w:rsidRPr="00A60B3F" w:rsidRDefault="00A60B3F" w:rsidP="00A60B3F">
      <w:pPr>
        <w:spacing w:after="0" w:line="259" w:lineRule="auto"/>
        <w:ind w:left="0" w:right="0" w:firstLine="0"/>
        <w:jc w:val="left"/>
        <w:rPr>
          <w:szCs w:val="20"/>
        </w:rPr>
      </w:pPr>
    </w:p>
    <w:p w14:paraId="7D0CC844"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CONTROLE DE CONVÊNIOS:</w:t>
      </w:r>
      <w:r w:rsidRPr="00EC04EA">
        <w:rPr>
          <w:szCs w:val="20"/>
        </w:rPr>
        <w:t xml:space="preserve"> Controle seus convênios com análise de movimentação gerada, receita gerada e total flexibilização no modelo de cobrança do usuário e do estabelecimento conveniado.</w:t>
      </w:r>
    </w:p>
    <w:p w14:paraId="6E6BC92B" w14:textId="77777777" w:rsidR="00A60B3F" w:rsidRPr="00A60B3F" w:rsidRDefault="00A60B3F" w:rsidP="00A60B3F">
      <w:pPr>
        <w:spacing w:after="0" w:line="259" w:lineRule="auto"/>
        <w:ind w:left="0" w:right="0" w:firstLine="0"/>
        <w:jc w:val="left"/>
        <w:rPr>
          <w:szCs w:val="20"/>
        </w:rPr>
      </w:pPr>
    </w:p>
    <w:p w14:paraId="38116930"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FLEXIBILIDADE DE TABELA DE PREÇOS:</w:t>
      </w:r>
      <w:r w:rsidRPr="00EC04EA">
        <w:rPr>
          <w:szCs w:val="20"/>
        </w:rPr>
        <w:t xml:space="preserve"> Completo sistema de precificação, cadastre sua tabela de preços de forma simples.</w:t>
      </w:r>
    </w:p>
    <w:p w14:paraId="0EFD25F1" w14:textId="77777777" w:rsidR="00A60B3F" w:rsidRPr="00A60B3F" w:rsidRDefault="00A60B3F" w:rsidP="00A60B3F">
      <w:pPr>
        <w:spacing w:after="0" w:line="259" w:lineRule="auto"/>
        <w:ind w:left="0" w:right="0" w:firstLine="0"/>
        <w:jc w:val="left"/>
        <w:rPr>
          <w:szCs w:val="20"/>
        </w:rPr>
      </w:pPr>
    </w:p>
    <w:p w14:paraId="20A53750"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CONSOLIDAÇÃO:</w:t>
      </w:r>
      <w:r w:rsidRPr="00EC04EA">
        <w:rPr>
          <w:szCs w:val="20"/>
        </w:rPr>
        <w:t xml:space="preserve"> Tenha todos os seus estacionamentos consolidados em uma única solução.</w:t>
      </w:r>
    </w:p>
    <w:p w14:paraId="7D47CAB4" w14:textId="77777777" w:rsidR="00A60B3F" w:rsidRPr="00A60B3F" w:rsidRDefault="00A60B3F" w:rsidP="00A60B3F">
      <w:pPr>
        <w:spacing w:after="0" w:line="259" w:lineRule="auto"/>
        <w:ind w:left="0" w:right="0" w:firstLine="0"/>
        <w:jc w:val="left"/>
        <w:rPr>
          <w:szCs w:val="20"/>
        </w:rPr>
      </w:pPr>
    </w:p>
    <w:p w14:paraId="46386901" w14:textId="77777777"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SERVIÇO DE LAVAÇÃO:</w:t>
      </w:r>
      <w:r w:rsidRPr="00EC04EA">
        <w:rPr>
          <w:szCs w:val="20"/>
        </w:rPr>
        <w:t xml:space="preserve"> Controle de serviços prestados, como por exemplo lavação, permite valores fixos por item, como por exemplo: com ou sem cera, lavação completa, dentro fora, etc.</w:t>
      </w:r>
    </w:p>
    <w:p w14:paraId="7D2130E3" w14:textId="77777777" w:rsidR="00A60B3F" w:rsidRPr="00A60B3F" w:rsidRDefault="00A60B3F" w:rsidP="00A60B3F">
      <w:pPr>
        <w:spacing w:after="0" w:line="259" w:lineRule="auto"/>
        <w:ind w:left="0" w:right="0" w:firstLine="0"/>
        <w:jc w:val="left"/>
        <w:rPr>
          <w:szCs w:val="20"/>
        </w:rPr>
      </w:pPr>
    </w:p>
    <w:p w14:paraId="7D5D7962" w14:textId="638D756A" w:rsidR="00A60B3F" w:rsidRDefault="00A60B3F" w:rsidP="00EC04EA">
      <w:pPr>
        <w:pStyle w:val="ListParagraph"/>
        <w:numPr>
          <w:ilvl w:val="0"/>
          <w:numId w:val="6"/>
        </w:numPr>
        <w:spacing w:after="0" w:line="259" w:lineRule="auto"/>
        <w:ind w:right="0"/>
        <w:jc w:val="left"/>
        <w:rPr>
          <w:szCs w:val="20"/>
        </w:rPr>
      </w:pPr>
      <w:r w:rsidRPr="00EC04EA">
        <w:rPr>
          <w:b/>
          <w:szCs w:val="20"/>
        </w:rPr>
        <w:t>VALET:</w:t>
      </w:r>
      <w:r w:rsidRPr="00EC04EA">
        <w:rPr>
          <w:szCs w:val="20"/>
        </w:rPr>
        <w:t xml:space="preserve"> Além de todo controle que um pátio teria, controle avarias pré-existentes no veículo ao ser deixado aos seus cuidados.</w:t>
      </w:r>
    </w:p>
    <w:p w14:paraId="1DDB85E2" w14:textId="77777777" w:rsidR="00801788" w:rsidRPr="00801788" w:rsidRDefault="00801788" w:rsidP="00801788">
      <w:pPr>
        <w:pStyle w:val="ListParagraph"/>
        <w:rPr>
          <w:szCs w:val="20"/>
        </w:rPr>
      </w:pPr>
    </w:p>
    <w:p w14:paraId="44DE43CA" w14:textId="654364DE" w:rsidR="00801788" w:rsidRPr="00EC04EA" w:rsidRDefault="00801788" w:rsidP="00EC04EA">
      <w:pPr>
        <w:pStyle w:val="ListParagraph"/>
        <w:numPr>
          <w:ilvl w:val="0"/>
          <w:numId w:val="6"/>
        </w:numPr>
        <w:spacing w:after="0" w:line="259" w:lineRule="auto"/>
        <w:ind w:right="0"/>
        <w:jc w:val="left"/>
        <w:rPr>
          <w:szCs w:val="20"/>
        </w:rPr>
      </w:pPr>
      <w:r w:rsidRPr="00801788">
        <w:rPr>
          <w:b/>
          <w:szCs w:val="20"/>
        </w:rPr>
        <w:t>ACOMPANHAMENTO VIA EXCEL:</w:t>
      </w:r>
      <w:r w:rsidRPr="00801788">
        <w:rPr>
          <w:szCs w:val="20"/>
        </w:rPr>
        <w:t xml:space="preserve"> Receba os dados da operação no seu e-mail através de planilhas do Google.</w:t>
      </w:r>
    </w:p>
    <w:p w14:paraId="256E8B5E" w14:textId="77777777" w:rsidR="00A60B3F" w:rsidRPr="00A60B3F" w:rsidRDefault="00A60B3F" w:rsidP="00A60B3F">
      <w:pPr>
        <w:spacing w:after="0" w:line="259" w:lineRule="auto"/>
        <w:ind w:left="0" w:right="0" w:firstLine="0"/>
        <w:jc w:val="left"/>
        <w:rPr>
          <w:szCs w:val="20"/>
        </w:rPr>
      </w:pPr>
    </w:p>
    <w:p w14:paraId="1CE565D9" w14:textId="4409F28B" w:rsidR="00A60B3F" w:rsidRPr="00EC04EA" w:rsidRDefault="00A60B3F" w:rsidP="00EC04EA">
      <w:pPr>
        <w:pStyle w:val="ListParagraph"/>
        <w:numPr>
          <w:ilvl w:val="0"/>
          <w:numId w:val="6"/>
        </w:numPr>
        <w:spacing w:after="0" w:line="259" w:lineRule="auto"/>
        <w:ind w:right="0"/>
        <w:jc w:val="left"/>
        <w:rPr>
          <w:szCs w:val="20"/>
        </w:rPr>
      </w:pPr>
      <w:r w:rsidRPr="00EC04EA">
        <w:rPr>
          <w:b/>
          <w:szCs w:val="20"/>
        </w:rPr>
        <w:t>SAÍDA COM LEITOR DE CÓDIGO DE BARRAS:</w:t>
      </w:r>
      <w:r w:rsidRPr="00EC04EA">
        <w:rPr>
          <w:szCs w:val="20"/>
        </w:rPr>
        <w:t xml:space="preserve"> Agilidade ao dar saída no veículo do pátio com o leitor de código de barras.</w:t>
      </w:r>
    </w:p>
    <w:p w14:paraId="4CAA8634" w14:textId="44EB4C36" w:rsidR="00A60B3F" w:rsidRDefault="00A60B3F" w:rsidP="00A60B3F">
      <w:pPr>
        <w:spacing w:after="0" w:line="259" w:lineRule="auto"/>
        <w:ind w:left="0" w:right="0" w:firstLine="0"/>
        <w:jc w:val="left"/>
        <w:rPr>
          <w:sz w:val="24"/>
        </w:rPr>
      </w:pPr>
    </w:p>
    <w:p w14:paraId="63C2AACE" w14:textId="77777777" w:rsidR="00A60B3F" w:rsidRDefault="00A60B3F" w:rsidP="00A60B3F">
      <w:pPr>
        <w:spacing w:after="0" w:line="259" w:lineRule="auto"/>
        <w:ind w:left="0" w:right="0" w:firstLine="0"/>
        <w:jc w:val="left"/>
        <w:rPr>
          <w:b/>
          <w:color w:val="FF0000"/>
          <w:sz w:val="40"/>
        </w:rPr>
      </w:pPr>
    </w:p>
    <w:p w14:paraId="5B63F17B" w14:textId="77777777" w:rsidR="00A60B3F" w:rsidRDefault="00A60B3F" w:rsidP="00A60B3F">
      <w:pPr>
        <w:spacing w:after="0" w:line="259" w:lineRule="auto"/>
        <w:ind w:left="0" w:right="0" w:firstLine="0"/>
        <w:jc w:val="left"/>
        <w:rPr>
          <w:b/>
          <w:color w:val="FF0000"/>
          <w:sz w:val="40"/>
        </w:rPr>
      </w:pPr>
    </w:p>
    <w:p w14:paraId="74C3F9A4" w14:textId="77777777" w:rsidR="00A60B3F" w:rsidRDefault="00A60B3F" w:rsidP="00A60B3F">
      <w:pPr>
        <w:spacing w:after="0" w:line="259" w:lineRule="auto"/>
        <w:ind w:left="0" w:right="0" w:firstLine="0"/>
        <w:jc w:val="left"/>
        <w:rPr>
          <w:b/>
          <w:color w:val="FF0000"/>
          <w:sz w:val="40"/>
        </w:rPr>
      </w:pPr>
    </w:p>
    <w:p w14:paraId="2D0C4CC9" w14:textId="77777777" w:rsidR="00A60B3F" w:rsidRDefault="00A60B3F" w:rsidP="00A60B3F">
      <w:pPr>
        <w:spacing w:after="0" w:line="259" w:lineRule="auto"/>
        <w:ind w:left="0" w:right="0" w:firstLine="0"/>
        <w:jc w:val="left"/>
        <w:rPr>
          <w:b/>
          <w:color w:val="FF0000"/>
          <w:sz w:val="40"/>
        </w:rPr>
      </w:pPr>
    </w:p>
    <w:p w14:paraId="2100DBF2" w14:textId="77777777" w:rsidR="00A60B3F" w:rsidRDefault="00A60B3F" w:rsidP="00A60B3F">
      <w:pPr>
        <w:spacing w:after="0" w:line="259" w:lineRule="auto"/>
        <w:ind w:left="0" w:right="0" w:firstLine="0"/>
        <w:jc w:val="left"/>
        <w:rPr>
          <w:b/>
          <w:color w:val="FF0000"/>
          <w:sz w:val="40"/>
        </w:rPr>
      </w:pPr>
    </w:p>
    <w:p w14:paraId="35628887" w14:textId="77777777" w:rsidR="00A60B3F" w:rsidRDefault="00A60B3F" w:rsidP="00A60B3F">
      <w:pPr>
        <w:spacing w:after="0" w:line="259" w:lineRule="auto"/>
        <w:ind w:left="0" w:right="0" w:firstLine="0"/>
        <w:jc w:val="left"/>
        <w:rPr>
          <w:b/>
          <w:color w:val="FF0000"/>
          <w:sz w:val="40"/>
        </w:rPr>
      </w:pPr>
    </w:p>
    <w:p w14:paraId="6DF1E76F" w14:textId="48920DA8" w:rsidR="00A60B3F" w:rsidRPr="00A60B3F" w:rsidRDefault="00A60B3F" w:rsidP="00A60B3F">
      <w:pPr>
        <w:spacing w:after="0" w:line="259" w:lineRule="auto"/>
        <w:ind w:left="0" w:right="0" w:firstLine="0"/>
        <w:jc w:val="left"/>
        <w:rPr>
          <w:b/>
          <w:color w:val="FF0000"/>
          <w:sz w:val="40"/>
          <w:u w:val="single"/>
        </w:rPr>
      </w:pPr>
      <w:r w:rsidRPr="00A60B3F">
        <w:rPr>
          <w:b/>
          <w:color w:val="FF0000"/>
          <w:sz w:val="40"/>
          <w:u w:val="single"/>
        </w:rPr>
        <w:t>REFERÊNCIA</w:t>
      </w:r>
    </w:p>
    <w:p w14:paraId="6CCD46DC" w14:textId="77777777" w:rsidR="00A60B3F" w:rsidRDefault="00A60B3F" w:rsidP="00A60B3F">
      <w:pPr>
        <w:spacing w:after="0" w:line="259" w:lineRule="auto"/>
        <w:ind w:left="0" w:right="0" w:firstLine="0"/>
        <w:jc w:val="left"/>
        <w:rPr>
          <w:sz w:val="24"/>
        </w:rPr>
      </w:pPr>
    </w:p>
    <w:p w14:paraId="1BBB44A0" w14:textId="303276A6" w:rsidR="00A60B3F" w:rsidRPr="00A60B3F" w:rsidRDefault="00A60B3F" w:rsidP="00A60B3F">
      <w:pPr>
        <w:spacing w:after="0" w:line="259" w:lineRule="auto"/>
        <w:ind w:left="0" w:right="0" w:firstLine="0"/>
        <w:jc w:val="left"/>
        <w:rPr>
          <w:b/>
          <w:sz w:val="24"/>
        </w:rPr>
      </w:pPr>
      <w:r w:rsidRPr="00A60B3F">
        <w:rPr>
          <w:b/>
          <w:sz w:val="24"/>
        </w:rPr>
        <w:t>SISTEMA PARA SEU ESTACIONAMENTO PRIVADO</w:t>
      </w:r>
    </w:p>
    <w:p w14:paraId="15439437" w14:textId="71C1081F" w:rsidR="00A60B3F" w:rsidRDefault="00A60B3F" w:rsidP="00A60B3F">
      <w:pPr>
        <w:spacing w:after="0" w:line="259" w:lineRule="auto"/>
        <w:ind w:left="0" w:right="0" w:firstLine="0"/>
        <w:jc w:val="left"/>
        <w:rPr>
          <w:sz w:val="24"/>
        </w:rPr>
      </w:pPr>
      <w:hyperlink r:id="rId7" w:history="1">
        <w:r w:rsidRPr="00D7656C">
          <w:rPr>
            <w:rStyle w:val="Hyperlink"/>
            <w:sz w:val="24"/>
          </w:rPr>
          <w:t>https://www.estacionamentodigital.com.br/meu-estacionamento.html</w:t>
        </w:r>
      </w:hyperlink>
    </w:p>
    <w:p w14:paraId="3111B84B" w14:textId="77777777" w:rsidR="00A60B3F" w:rsidRPr="00A60B3F" w:rsidRDefault="00A60B3F" w:rsidP="00A60B3F">
      <w:pPr>
        <w:spacing w:after="0" w:line="259" w:lineRule="auto"/>
        <w:ind w:left="0" w:right="0" w:firstLine="0"/>
        <w:jc w:val="left"/>
        <w:rPr>
          <w:sz w:val="24"/>
        </w:rPr>
      </w:pPr>
    </w:p>
    <w:p w14:paraId="11D78CDC" w14:textId="77777777" w:rsidR="00A60B3F" w:rsidRPr="00A60B3F" w:rsidRDefault="00A60B3F" w:rsidP="00A60B3F">
      <w:pPr>
        <w:spacing w:after="0" w:line="259" w:lineRule="auto"/>
        <w:ind w:left="0" w:right="0" w:firstLine="0"/>
        <w:jc w:val="left"/>
        <w:rPr>
          <w:sz w:val="24"/>
        </w:rPr>
      </w:pPr>
    </w:p>
    <w:p w14:paraId="2781015D" w14:textId="77777777" w:rsidR="00A60B3F" w:rsidRPr="00A60B3F" w:rsidRDefault="00A60B3F" w:rsidP="00A60B3F">
      <w:pPr>
        <w:spacing w:after="0" w:line="259" w:lineRule="auto"/>
        <w:ind w:left="0" w:right="0" w:firstLine="0"/>
        <w:jc w:val="left"/>
        <w:rPr>
          <w:sz w:val="24"/>
        </w:rPr>
      </w:pPr>
    </w:p>
    <w:p w14:paraId="1B1E03DC" w14:textId="77777777" w:rsidR="00A60B3F" w:rsidRPr="00A60B3F" w:rsidRDefault="00A60B3F" w:rsidP="00A60B3F">
      <w:pPr>
        <w:spacing w:after="0" w:line="259" w:lineRule="auto"/>
        <w:ind w:left="0" w:right="0" w:firstLine="0"/>
        <w:jc w:val="left"/>
        <w:rPr>
          <w:sz w:val="24"/>
        </w:rPr>
      </w:pPr>
    </w:p>
    <w:p w14:paraId="0BC6D1FB" w14:textId="09D5EE2F" w:rsidR="00EB3769" w:rsidRDefault="00EB3769">
      <w:pPr>
        <w:spacing w:after="0" w:line="259" w:lineRule="auto"/>
        <w:ind w:left="0" w:right="0" w:firstLine="0"/>
        <w:jc w:val="left"/>
      </w:pPr>
    </w:p>
    <w:sectPr w:rsidR="00EB3769">
      <w:headerReference w:type="even" r:id="rId8"/>
      <w:headerReference w:type="default" r:id="rId9"/>
      <w:footerReference w:type="even" r:id="rId10"/>
      <w:footerReference w:type="default" r:id="rId11"/>
      <w:headerReference w:type="first" r:id="rId12"/>
      <w:footerReference w:type="first" r:id="rId13"/>
      <w:pgSz w:w="11906" w:h="16838"/>
      <w:pgMar w:top="1418" w:right="1315" w:bottom="1506" w:left="1702" w:header="557" w:footer="708"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07FB0" w14:textId="77777777" w:rsidR="00790CFC" w:rsidRDefault="00790CFC">
      <w:pPr>
        <w:spacing w:after="0" w:line="240" w:lineRule="auto"/>
      </w:pPr>
      <w:r>
        <w:separator/>
      </w:r>
    </w:p>
  </w:endnote>
  <w:endnote w:type="continuationSeparator" w:id="0">
    <w:p w14:paraId="0A10C972" w14:textId="77777777" w:rsidR="00790CFC" w:rsidRDefault="0079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BB179" w14:textId="77777777" w:rsidR="00EB3769" w:rsidRDefault="00415129">
    <w:pPr>
      <w:spacing w:after="0" w:line="259" w:lineRule="auto"/>
      <w:ind w:left="0" w:right="388" w:firstLine="0"/>
      <w:jc w:val="right"/>
    </w:pPr>
    <w:r>
      <w:fldChar w:fldCharType="begin"/>
    </w:r>
    <w:r>
      <w:instrText xml:space="preserve"> PAGE   \* MERGEFORMAT </w:instrText>
    </w:r>
    <w:r>
      <w:fldChar w:fldCharType="separate"/>
    </w:r>
    <w:r>
      <w:rPr>
        <w:sz w:val="24"/>
      </w:rPr>
      <w:t>8</w:t>
    </w:r>
    <w:r>
      <w:rPr>
        <w:sz w:val="24"/>
      </w:rPr>
      <w:fldChar w:fldCharType="end"/>
    </w:r>
    <w:r>
      <w:rPr>
        <w:sz w:val="24"/>
      </w:rPr>
      <w:t xml:space="preserve"> </w:t>
    </w:r>
  </w:p>
  <w:p w14:paraId="28C45024" w14:textId="77777777" w:rsidR="00EB3769" w:rsidRDefault="00415129">
    <w:pPr>
      <w:spacing w:after="0" w:line="259" w:lineRule="auto"/>
      <w:ind w:left="0"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B9C7D" w14:textId="60F9B809" w:rsidR="009E4354" w:rsidRDefault="009E4354">
    <w:pPr>
      <w:pStyle w:val="Footer"/>
      <w:jc w:val="right"/>
    </w:pPr>
  </w:p>
  <w:p w14:paraId="3C832559" w14:textId="3D6F12EB" w:rsidR="00EB3769" w:rsidRDefault="00EB3769">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451D5" w14:textId="77777777" w:rsidR="00EB3769" w:rsidRDefault="00415129">
    <w:pPr>
      <w:spacing w:after="0" w:line="259" w:lineRule="auto"/>
      <w:ind w:left="0" w:right="388" w:firstLine="0"/>
      <w:jc w:val="right"/>
    </w:pPr>
    <w:r>
      <w:fldChar w:fldCharType="begin"/>
    </w:r>
    <w:r>
      <w:instrText xml:space="preserve"> PAGE   \* MERGEFORMAT </w:instrText>
    </w:r>
    <w:r>
      <w:fldChar w:fldCharType="separate"/>
    </w:r>
    <w:r>
      <w:rPr>
        <w:sz w:val="24"/>
      </w:rPr>
      <w:t>8</w:t>
    </w:r>
    <w:r>
      <w:rPr>
        <w:sz w:val="24"/>
      </w:rPr>
      <w:fldChar w:fldCharType="end"/>
    </w:r>
    <w:r>
      <w:rPr>
        <w:sz w:val="24"/>
      </w:rPr>
      <w:t xml:space="preserve"> </w:t>
    </w:r>
  </w:p>
  <w:p w14:paraId="19742CAD" w14:textId="77777777" w:rsidR="00EB3769" w:rsidRDefault="00415129">
    <w:pPr>
      <w:spacing w:after="0" w:line="259" w:lineRule="auto"/>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38A3" w14:textId="77777777" w:rsidR="00790CFC" w:rsidRDefault="00790CFC">
      <w:pPr>
        <w:spacing w:after="0" w:line="240" w:lineRule="auto"/>
      </w:pPr>
      <w:r>
        <w:separator/>
      </w:r>
    </w:p>
  </w:footnote>
  <w:footnote w:type="continuationSeparator" w:id="0">
    <w:p w14:paraId="767E5DFA" w14:textId="77777777" w:rsidR="00790CFC" w:rsidRDefault="00790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3828D" w14:textId="77777777" w:rsidR="00EB3769" w:rsidRDefault="00415129">
    <w:pPr>
      <w:spacing w:after="0" w:line="259" w:lineRule="auto"/>
      <w:ind w:left="0" w:right="-2" w:firstLine="0"/>
      <w:jc w:val="left"/>
    </w:pPr>
    <w:r>
      <w:rPr>
        <w:noProof/>
      </w:rPr>
      <w:drawing>
        <wp:anchor distT="0" distB="0" distL="114300" distR="114300" simplePos="0" relativeHeight="251658240" behindDoc="0" locked="0" layoutInCell="1" allowOverlap="0" wp14:anchorId="2CC6C7B1" wp14:editId="60E7951C">
          <wp:simplePos x="0" y="0"/>
          <wp:positionH relativeFrom="page">
            <wp:posOffset>5026152</wp:posOffset>
          </wp:positionH>
          <wp:positionV relativeFrom="page">
            <wp:posOffset>353568</wp:posOffset>
          </wp:positionV>
          <wp:extent cx="1700784" cy="3810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700784" cy="381000"/>
                  </a:xfrm>
                  <a:prstGeom prst="rect">
                    <a:avLst/>
                  </a:prstGeom>
                </pic:spPr>
              </pic:pic>
            </a:graphicData>
          </a:graphic>
        </wp:anchor>
      </w:drawing>
    </w:r>
    <w:r>
      <w:rPr>
        <w:sz w:val="24"/>
      </w:rPr>
      <w:t xml:space="preserve"> </w:t>
    </w:r>
    <w:r>
      <w:rPr>
        <w:sz w:val="24"/>
      </w:rPr>
      <w:tab/>
    </w:r>
  </w:p>
  <w:p w14:paraId="3754415A" w14:textId="77777777" w:rsidR="00EB3769" w:rsidRDefault="0041512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503BC6" wp14:editId="3411E449">
              <wp:simplePos x="0" y="0"/>
              <wp:positionH relativeFrom="page">
                <wp:posOffset>13716</wp:posOffset>
              </wp:positionH>
              <wp:positionV relativeFrom="page">
                <wp:posOffset>7619</wp:posOffset>
              </wp:positionV>
              <wp:extent cx="7536180" cy="10651237"/>
              <wp:effectExtent l="0" t="0" r="0" b="0"/>
              <wp:wrapNone/>
              <wp:docPr id="5405" name="Group 5405"/>
              <wp:cNvGraphicFramePr/>
              <a:graphic xmlns:a="http://schemas.openxmlformats.org/drawingml/2006/main">
                <a:graphicData uri="http://schemas.microsoft.com/office/word/2010/wordprocessingGroup">
                  <wpg:wgp>
                    <wpg:cNvGrpSpPr/>
                    <wpg:grpSpPr>
                      <a:xfrm>
                        <a:off x="0" y="0"/>
                        <a:ext cx="7536180" cy="10651237"/>
                        <a:chOff x="0" y="0"/>
                        <a:chExt cx="7536180" cy="10651237"/>
                      </a:xfrm>
                    </wpg:grpSpPr>
                    <wps:wsp>
                      <wps:cNvPr id="5591" name="Shape 5591"/>
                      <wps:cNvSpPr/>
                      <wps:spPr>
                        <a:xfrm>
                          <a:off x="7232904" y="0"/>
                          <a:ext cx="303276" cy="10651237"/>
                        </a:xfrm>
                        <a:custGeom>
                          <a:avLst/>
                          <a:gdLst/>
                          <a:ahLst/>
                          <a:cxnLst/>
                          <a:rect l="0" t="0" r="0" b="0"/>
                          <a:pathLst>
                            <a:path w="303276" h="10651237">
                              <a:moveTo>
                                <a:pt x="0" y="0"/>
                              </a:moveTo>
                              <a:lnTo>
                                <a:pt x="303276" y="0"/>
                              </a:lnTo>
                              <a:lnTo>
                                <a:pt x="303276" y="10651237"/>
                              </a:lnTo>
                              <a:lnTo>
                                <a:pt x="0" y="10651237"/>
                              </a:lnTo>
                              <a:lnTo>
                                <a:pt x="0" y="0"/>
                              </a:lnTo>
                            </a:path>
                          </a:pathLst>
                        </a:custGeom>
                        <a:ln w="0" cap="flat">
                          <a:miter lim="127000"/>
                        </a:ln>
                      </wps:spPr>
                      <wps:style>
                        <a:lnRef idx="0">
                          <a:srgbClr val="000000">
                            <a:alpha val="0"/>
                          </a:srgbClr>
                        </a:lnRef>
                        <a:fillRef idx="1">
                          <a:srgbClr val="FF0066"/>
                        </a:fillRef>
                        <a:effectRef idx="0">
                          <a:scrgbClr r="0" g="0" b="0"/>
                        </a:effectRef>
                        <a:fontRef idx="none"/>
                      </wps:style>
                      <wps:bodyPr/>
                    </wps:wsp>
                    <wps:wsp>
                      <wps:cNvPr id="5592" name="Shape 5592"/>
                      <wps:cNvSpPr/>
                      <wps:spPr>
                        <a:xfrm>
                          <a:off x="0" y="0"/>
                          <a:ext cx="303276" cy="10651237"/>
                        </a:xfrm>
                        <a:custGeom>
                          <a:avLst/>
                          <a:gdLst/>
                          <a:ahLst/>
                          <a:cxnLst/>
                          <a:rect l="0" t="0" r="0" b="0"/>
                          <a:pathLst>
                            <a:path w="303276" h="10651237">
                              <a:moveTo>
                                <a:pt x="0" y="0"/>
                              </a:moveTo>
                              <a:lnTo>
                                <a:pt x="303276" y="0"/>
                              </a:lnTo>
                              <a:lnTo>
                                <a:pt x="303276" y="10651237"/>
                              </a:lnTo>
                              <a:lnTo>
                                <a:pt x="0" y="10651237"/>
                              </a:lnTo>
                              <a:lnTo>
                                <a:pt x="0" y="0"/>
                              </a:lnTo>
                            </a:path>
                          </a:pathLst>
                        </a:custGeom>
                        <a:ln w="0" cap="flat">
                          <a:miter lim="127000"/>
                        </a:ln>
                      </wps:spPr>
                      <wps:style>
                        <a:lnRef idx="0">
                          <a:srgbClr val="000000">
                            <a:alpha val="0"/>
                          </a:srgbClr>
                        </a:lnRef>
                        <a:fillRef idx="1">
                          <a:srgbClr val="FF0066"/>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5405" style="width:593.4pt;height:838.68pt;position:absolute;z-index:-2147483648;mso-position-horizontal-relative:page;mso-position-horizontal:absolute;margin-left:1.08pt;mso-position-vertical-relative:page;margin-top:0.599939pt;" coordsize="75361,106512">
              <v:shape id="Shape 5593" style="position:absolute;width:3032;height:106512;left:72329;top:0;" coordsize="303276,10651237" path="m0,0l303276,0l303276,10651237l0,10651237l0,0">
                <v:stroke weight="0pt" endcap="flat" joinstyle="miter" miterlimit="10" on="false" color="#000000" opacity="0"/>
                <v:fill on="true" color="#ff0066"/>
              </v:shape>
              <v:shape id="Shape 5594" style="position:absolute;width:3032;height:106512;left:0;top:0;" coordsize="303276,10651237" path="m0,0l303276,0l303276,10651237l0,10651237l0,0">
                <v:stroke weight="0pt" endcap="flat" joinstyle="miter" miterlimit="10" on="false" color="#000000" opacity="0"/>
                <v:fill on="true" color="#ff006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ADC80" w14:textId="77777777" w:rsidR="00EB3769" w:rsidRDefault="00415129">
    <w:pPr>
      <w:spacing w:after="0" w:line="259" w:lineRule="auto"/>
      <w:ind w:left="0" w:right="-2" w:firstLine="0"/>
      <w:jc w:val="left"/>
    </w:pPr>
    <w:r>
      <w:rPr>
        <w:noProof/>
      </w:rPr>
      <w:drawing>
        <wp:anchor distT="0" distB="0" distL="114300" distR="114300" simplePos="0" relativeHeight="251660288" behindDoc="0" locked="0" layoutInCell="1" allowOverlap="0" wp14:anchorId="2D6F97B1" wp14:editId="2D1B2C9B">
          <wp:simplePos x="0" y="0"/>
          <wp:positionH relativeFrom="page">
            <wp:posOffset>5026152</wp:posOffset>
          </wp:positionH>
          <wp:positionV relativeFrom="page">
            <wp:posOffset>353568</wp:posOffset>
          </wp:positionV>
          <wp:extent cx="1700784" cy="381000"/>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700784" cy="381000"/>
                  </a:xfrm>
                  <a:prstGeom prst="rect">
                    <a:avLst/>
                  </a:prstGeom>
                </pic:spPr>
              </pic:pic>
            </a:graphicData>
          </a:graphic>
        </wp:anchor>
      </w:drawing>
    </w:r>
    <w:r>
      <w:rPr>
        <w:sz w:val="24"/>
      </w:rPr>
      <w:t xml:space="preserve"> </w:t>
    </w:r>
    <w:r>
      <w:rPr>
        <w:sz w:val="24"/>
      </w:rPr>
      <w:tab/>
    </w:r>
  </w:p>
  <w:p w14:paraId="4D5A262A" w14:textId="77777777" w:rsidR="00EB3769" w:rsidRDefault="0041512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68AFED8" wp14:editId="1D5F515A">
              <wp:simplePos x="0" y="0"/>
              <wp:positionH relativeFrom="page">
                <wp:posOffset>13716</wp:posOffset>
              </wp:positionH>
              <wp:positionV relativeFrom="page">
                <wp:posOffset>7619</wp:posOffset>
              </wp:positionV>
              <wp:extent cx="7536180" cy="10651237"/>
              <wp:effectExtent l="0" t="0" r="0" b="0"/>
              <wp:wrapNone/>
              <wp:docPr id="5383" name="Group 5383"/>
              <wp:cNvGraphicFramePr/>
              <a:graphic xmlns:a="http://schemas.openxmlformats.org/drawingml/2006/main">
                <a:graphicData uri="http://schemas.microsoft.com/office/word/2010/wordprocessingGroup">
                  <wpg:wgp>
                    <wpg:cNvGrpSpPr/>
                    <wpg:grpSpPr>
                      <a:xfrm>
                        <a:off x="0" y="0"/>
                        <a:ext cx="7536180" cy="10651237"/>
                        <a:chOff x="0" y="0"/>
                        <a:chExt cx="7536180" cy="10651237"/>
                      </a:xfrm>
                    </wpg:grpSpPr>
                    <wps:wsp>
                      <wps:cNvPr id="5587" name="Shape 5587"/>
                      <wps:cNvSpPr/>
                      <wps:spPr>
                        <a:xfrm>
                          <a:off x="7232904" y="0"/>
                          <a:ext cx="303276" cy="10651237"/>
                        </a:xfrm>
                        <a:custGeom>
                          <a:avLst/>
                          <a:gdLst/>
                          <a:ahLst/>
                          <a:cxnLst/>
                          <a:rect l="0" t="0" r="0" b="0"/>
                          <a:pathLst>
                            <a:path w="303276" h="10651237">
                              <a:moveTo>
                                <a:pt x="0" y="0"/>
                              </a:moveTo>
                              <a:lnTo>
                                <a:pt x="303276" y="0"/>
                              </a:lnTo>
                              <a:lnTo>
                                <a:pt x="303276" y="10651237"/>
                              </a:lnTo>
                              <a:lnTo>
                                <a:pt x="0" y="10651237"/>
                              </a:lnTo>
                              <a:lnTo>
                                <a:pt x="0" y="0"/>
                              </a:lnTo>
                            </a:path>
                          </a:pathLst>
                        </a:custGeom>
                        <a:ln w="0" cap="flat">
                          <a:miter lim="127000"/>
                        </a:ln>
                      </wps:spPr>
                      <wps:style>
                        <a:lnRef idx="0">
                          <a:srgbClr val="000000">
                            <a:alpha val="0"/>
                          </a:srgbClr>
                        </a:lnRef>
                        <a:fillRef idx="1">
                          <a:srgbClr val="FF0066"/>
                        </a:fillRef>
                        <a:effectRef idx="0">
                          <a:scrgbClr r="0" g="0" b="0"/>
                        </a:effectRef>
                        <a:fontRef idx="none"/>
                      </wps:style>
                      <wps:bodyPr/>
                    </wps:wsp>
                    <wps:wsp>
                      <wps:cNvPr id="5588" name="Shape 5588"/>
                      <wps:cNvSpPr/>
                      <wps:spPr>
                        <a:xfrm>
                          <a:off x="0" y="0"/>
                          <a:ext cx="303276" cy="10651237"/>
                        </a:xfrm>
                        <a:custGeom>
                          <a:avLst/>
                          <a:gdLst/>
                          <a:ahLst/>
                          <a:cxnLst/>
                          <a:rect l="0" t="0" r="0" b="0"/>
                          <a:pathLst>
                            <a:path w="303276" h="10651237">
                              <a:moveTo>
                                <a:pt x="0" y="0"/>
                              </a:moveTo>
                              <a:lnTo>
                                <a:pt x="303276" y="0"/>
                              </a:lnTo>
                              <a:lnTo>
                                <a:pt x="303276" y="10651237"/>
                              </a:lnTo>
                              <a:lnTo>
                                <a:pt x="0" y="10651237"/>
                              </a:lnTo>
                              <a:lnTo>
                                <a:pt x="0" y="0"/>
                              </a:lnTo>
                            </a:path>
                          </a:pathLst>
                        </a:custGeom>
                        <a:ln w="0" cap="flat">
                          <a:miter lim="127000"/>
                        </a:ln>
                      </wps:spPr>
                      <wps:style>
                        <a:lnRef idx="0">
                          <a:srgbClr val="000000">
                            <a:alpha val="0"/>
                          </a:srgbClr>
                        </a:lnRef>
                        <a:fillRef idx="1">
                          <a:srgbClr val="FF0066"/>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5383" style="width:593.4pt;height:838.68pt;position:absolute;z-index:-2147483648;mso-position-horizontal-relative:page;mso-position-horizontal:absolute;margin-left:1.08pt;mso-position-vertical-relative:page;margin-top:0.599939pt;" coordsize="75361,106512">
              <v:shape id="Shape 5589" style="position:absolute;width:3032;height:106512;left:72329;top:0;" coordsize="303276,10651237" path="m0,0l303276,0l303276,10651237l0,10651237l0,0">
                <v:stroke weight="0pt" endcap="flat" joinstyle="miter" miterlimit="10" on="false" color="#000000" opacity="0"/>
                <v:fill on="true" color="#ff0066"/>
              </v:shape>
              <v:shape id="Shape 5590" style="position:absolute;width:3032;height:106512;left:0;top:0;" coordsize="303276,10651237" path="m0,0l303276,0l303276,10651237l0,10651237l0,0">
                <v:stroke weight="0pt" endcap="flat" joinstyle="miter" miterlimit="10" on="false" color="#000000" opacity="0"/>
                <v:fill on="true" color="#ff006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79E10" w14:textId="77777777" w:rsidR="00EB3769" w:rsidRDefault="00415129">
    <w:pPr>
      <w:spacing w:after="0" w:line="259" w:lineRule="auto"/>
      <w:ind w:left="0" w:right="-2" w:firstLine="0"/>
      <w:jc w:val="left"/>
    </w:pPr>
    <w:r>
      <w:rPr>
        <w:noProof/>
      </w:rPr>
      <w:drawing>
        <wp:anchor distT="0" distB="0" distL="114300" distR="114300" simplePos="0" relativeHeight="251662336" behindDoc="0" locked="0" layoutInCell="1" allowOverlap="0" wp14:anchorId="6CC0BBF7" wp14:editId="38F7DD81">
          <wp:simplePos x="0" y="0"/>
          <wp:positionH relativeFrom="page">
            <wp:posOffset>5026152</wp:posOffset>
          </wp:positionH>
          <wp:positionV relativeFrom="page">
            <wp:posOffset>353568</wp:posOffset>
          </wp:positionV>
          <wp:extent cx="1700784" cy="381000"/>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700784" cy="381000"/>
                  </a:xfrm>
                  <a:prstGeom prst="rect">
                    <a:avLst/>
                  </a:prstGeom>
                </pic:spPr>
              </pic:pic>
            </a:graphicData>
          </a:graphic>
        </wp:anchor>
      </w:drawing>
    </w:r>
    <w:r>
      <w:rPr>
        <w:sz w:val="24"/>
      </w:rPr>
      <w:t xml:space="preserve"> </w:t>
    </w:r>
    <w:r>
      <w:rPr>
        <w:sz w:val="24"/>
      </w:rPr>
      <w:tab/>
    </w:r>
  </w:p>
  <w:p w14:paraId="6A77B635" w14:textId="77777777" w:rsidR="00EB3769" w:rsidRDefault="0041512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7F97190" wp14:editId="578650AB">
              <wp:simplePos x="0" y="0"/>
              <wp:positionH relativeFrom="page">
                <wp:posOffset>13716</wp:posOffset>
              </wp:positionH>
              <wp:positionV relativeFrom="page">
                <wp:posOffset>7619</wp:posOffset>
              </wp:positionV>
              <wp:extent cx="7536180" cy="10651237"/>
              <wp:effectExtent l="0" t="0" r="0" b="0"/>
              <wp:wrapNone/>
              <wp:docPr id="5361" name="Group 5361"/>
              <wp:cNvGraphicFramePr/>
              <a:graphic xmlns:a="http://schemas.openxmlformats.org/drawingml/2006/main">
                <a:graphicData uri="http://schemas.microsoft.com/office/word/2010/wordprocessingGroup">
                  <wpg:wgp>
                    <wpg:cNvGrpSpPr/>
                    <wpg:grpSpPr>
                      <a:xfrm>
                        <a:off x="0" y="0"/>
                        <a:ext cx="7536180" cy="10651237"/>
                        <a:chOff x="0" y="0"/>
                        <a:chExt cx="7536180" cy="10651237"/>
                      </a:xfrm>
                    </wpg:grpSpPr>
                    <wps:wsp>
                      <wps:cNvPr id="5583" name="Shape 5583"/>
                      <wps:cNvSpPr/>
                      <wps:spPr>
                        <a:xfrm>
                          <a:off x="7232904" y="0"/>
                          <a:ext cx="303276" cy="10651237"/>
                        </a:xfrm>
                        <a:custGeom>
                          <a:avLst/>
                          <a:gdLst/>
                          <a:ahLst/>
                          <a:cxnLst/>
                          <a:rect l="0" t="0" r="0" b="0"/>
                          <a:pathLst>
                            <a:path w="303276" h="10651237">
                              <a:moveTo>
                                <a:pt x="0" y="0"/>
                              </a:moveTo>
                              <a:lnTo>
                                <a:pt x="303276" y="0"/>
                              </a:lnTo>
                              <a:lnTo>
                                <a:pt x="303276" y="10651237"/>
                              </a:lnTo>
                              <a:lnTo>
                                <a:pt x="0" y="10651237"/>
                              </a:lnTo>
                              <a:lnTo>
                                <a:pt x="0" y="0"/>
                              </a:lnTo>
                            </a:path>
                          </a:pathLst>
                        </a:custGeom>
                        <a:ln w="0" cap="flat">
                          <a:miter lim="127000"/>
                        </a:ln>
                      </wps:spPr>
                      <wps:style>
                        <a:lnRef idx="0">
                          <a:srgbClr val="000000">
                            <a:alpha val="0"/>
                          </a:srgbClr>
                        </a:lnRef>
                        <a:fillRef idx="1">
                          <a:srgbClr val="FF0066"/>
                        </a:fillRef>
                        <a:effectRef idx="0">
                          <a:scrgbClr r="0" g="0" b="0"/>
                        </a:effectRef>
                        <a:fontRef idx="none"/>
                      </wps:style>
                      <wps:bodyPr/>
                    </wps:wsp>
                    <wps:wsp>
                      <wps:cNvPr id="5584" name="Shape 5584"/>
                      <wps:cNvSpPr/>
                      <wps:spPr>
                        <a:xfrm>
                          <a:off x="0" y="0"/>
                          <a:ext cx="303276" cy="10651237"/>
                        </a:xfrm>
                        <a:custGeom>
                          <a:avLst/>
                          <a:gdLst/>
                          <a:ahLst/>
                          <a:cxnLst/>
                          <a:rect l="0" t="0" r="0" b="0"/>
                          <a:pathLst>
                            <a:path w="303276" h="10651237">
                              <a:moveTo>
                                <a:pt x="0" y="0"/>
                              </a:moveTo>
                              <a:lnTo>
                                <a:pt x="303276" y="0"/>
                              </a:lnTo>
                              <a:lnTo>
                                <a:pt x="303276" y="10651237"/>
                              </a:lnTo>
                              <a:lnTo>
                                <a:pt x="0" y="10651237"/>
                              </a:lnTo>
                              <a:lnTo>
                                <a:pt x="0" y="0"/>
                              </a:lnTo>
                            </a:path>
                          </a:pathLst>
                        </a:custGeom>
                        <a:ln w="0" cap="flat">
                          <a:miter lim="127000"/>
                        </a:ln>
                      </wps:spPr>
                      <wps:style>
                        <a:lnRef idx="0">
                          <a:srgbClr val="000000">
                            <a:alpha val="0"/>
                          </a:srgbClr>
                        </a:lnRef>
                        <a:fillRef idx="1">
                          <a:srgbClr val="FF0066"/>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5361" style="width:593.4pt;height:838.68pt;position:absolute;z-index:-2147483648;mso-position-horizontal-relative:page;mso-position-horizontal:absolute;margin-left:1.08pt;mso-position-vertical-relative:page;margin-top:0.599939pt;" coordsize="75361,106512">
              <v:shape id="Shape 5585" style="position:absolute;width:3032;height:106512;left:72329;top:0;" coordsize="303276,10651237" path="m0,0l303276,0l303276,10651237l0,10651237l0,0">
                <v:stroke weight="0pt" endcap="flat" joinstyle="miter" miterlimit="10" on="false" color="#000000" opacity="0"/>
                <v:fill on="true" color="#ff0066"/>
              </v:shape>
              <v:shape id="Shape 5586" style="position:absolute;width:3032;height:106512;left:0;top:0;" coordsize="303276,10651237" path="m0,0l303276,0l303276,10651237l0,10651237l0,0">
                <v:stroke weight="0pt" endcap="flat" joinstyle="miter" miterlimit="10" on="false" color="#000000" opacity="0"/>
                <v:fill on="true" color="#ff006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01811"/>
    <w:multiLevelType w:val="hybridMultilevel"/>
    <w:tmpl w:val="D22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D0594"/>
    <w:multiLevelType w:val="hybridMultilevel"/>
    <w:tmpl w:val="36FEFD86"/>
    <w:lvl w:ilvl="0" w:tplc="C32AA7A2">
      <w:start w:val="1"/>
      <w:numFmt w:val="decimal"/>
      <w:lvlText w:val="%1."/>
      <w:lvlJc w:val="left"/>
      <w:pPr>
        <w:ind w:left="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6A5F7A">
      <w:start w:val="1"/>
      <w:numFmt w:val="lowerLetter"/>
      <w:lvlText w:val="%2"/>
      <w:lvlJc w:val="left"/>
      <w:pPr>
        <w:ind w:left="1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A24DFE">
      <w:start w:val="1"/>
      <w:numFmt w:val="lowerRoman"/>
      <w:lvlText w:val="%3"/>
      <w:lvlJc w:val="left"/>
      <w:pPr>
        <w:ind w:left="2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7A65DE">
      <w:start w:val="1"/>
      <w:numFmt w:val="decimal"/>
      <w:lvlText w:val="%4"/>
      <w:lvlJc w:val="left"/>
      <w:pPr>
        <w:ind w:left="2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AE357A">
      <w:start w:val="1"/>
      <w:numFmt w:val="lowerLetter"/>
      <w:lvlText w:val="%5"/>
      <w:lvlJc w:val="left"/>
      <w:pPr>
        <w:ind w:left="3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AEE1F4">
      <w:start w:val="1"/>
      <w:numFmt w:val="lowerRoman"/>
      <w:lvlText w:val="%6"/>
      <w:lvlJc w:val="left"/>
      <w:pPr>
        <w:ind w:left="4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6690B0">
      <w:start w:val="1"/>
      <w:numFmt w:val="decimal"/>
      <w:lvlText w:val="%7"/>
      <w:lvlJc w:val="left"/>
      <w:pPr>
        <w:ind w:left="5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2827C6">
      <w:start w:val="1"/>
      <w:numFmt w:val="lowerLetter"/>
      <w:lvlText w:val="%8"/>
      <w:lvlJc w:val="left"/>
      <w:pPr>
        <w:ind w:left="5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F00B76">
      <w:start w:val="1"/>
      <w:numFmt w:val="lowerRoman"/>
      <w:lvlText w:val="%9"/>
      <w:lvlJc w:val="left"/>
      <w:pPr>
        <w:ind w:left="6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861C6D"/>
    <w:multiLevelType w:val="hybridMultilevel"/>
    <w:tmpl w:val="728862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865224"/>
    <w:multiLevelType w:val="hybridMultilevel"/>
    <w:tmpl w:val="068EC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D2B5B69"/>
    <w:multiLevelType w:val="hybridMultilevel"/>
    <w:tmpl w:val="4F364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67839F8"/>
    <w:multiLevelType w:val="hybridMultilevel"/>
    <w:tmpl w:val="FABA5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69"/>
    <w:rsid w:val="00014247"/>
    <w:rsid w:val="000C6694"/>
    <w:rsid w:val="00111921"/>
    <w:rsid w:val="001133DA"/>
    <w:rsid w:val="001933CB"/>
    <w:rsid w:val="00196D10"/>
    <w:rsid w:val="001A5E0F"/>
    <w:rsid w:val="001A7860"/>
    <w:rsid w:val="0022484D"/>
    <w:rsid w:val="002322F7"/>
    <w:rsid w:val="00251494"/>
    <w:rsid w:val="00260C1E"/>
    <w:rsid w:val="00274239"/>
    <w:rsid w:val="002D6D34"/>
    <w:rsid w:val="002E784D"/>
    <w:rsid w:val="003002F2"/>
    <w:rsid w:val="00310C81"/>
    <w:rsid w:val="00340E1C"/>
    <w:rsid w:val="00415129"/>
    <w:rsid w:val="00425D21"/>
    <w:rsid w:val="00490377"/>
    <w:rsid w:val="00554ECC"/>
    <w:rsid w:val="0056692C"/>
    <w:rsid w:val="00591F0D"/>
    <w:rsid w:val="005E2F7A"/>
    <w:rsid w:val="005F04CC"/>
    <w:rsid w:val="00687D4C"/>
    <w:rsid w:val="00693167"/>
    <w:rsid w:val="0069465E"/>
    <w:rsid w:val="007219CE"/>
    <w:rsid w:val="007303CB"/>
    <w:rsid w:val="00745E7D"/>
    <w:rsid w:val="00790CFC"/>
    <w:rsid w:val="007B275C"/>
    <w:rsid w:val="007D3728"/>
    <w:rsid w:val="007D3972"/>
    <w:rsid w:val="00801788"/>
    <w:rsid w:val="00801D3A"/>
    <w:rsid w:val="008E3417"/>
    <w:rsid w:val="009E4354"/>
    <w:rsid w:val="00A60B3F"/>
    <w:rsid w:val="00A61810"/>
    <w:rsid w:val="00AA2190"/>
    <w:rsid w:val="00AB1166"/>
    <w:rsid w:val="00B54BB1"/>
    <w:rsid w:val="00BE4345"/>
    <w:rsid w:val="00C175B9"/>
    <w:rsid w:val="00C41CDC"/>
    <w:rsid w:val="00C67CE9"/>
    <w:rsid w:val="00CA6841"/>
    <w:rsid w:val="00CC3F3B"/>
    <w:rsid w:val="00CE3075"/>
    <w:rsid w:val="00D61E72"/>
    <w:rsid w:val="00DF6806"/>
    <w:rsid w:val="00E66E49"/>
    <w:rsid w:val="00E77642"/>
    <w:rsid w:val="00E9380E"/>
    <w:rsid w:val="00E96838"/>
    <w:rsid w:val="00EB3769"/>
    <w:rsid w:val="00EC04EA"/>
    <w:rsid w:val="00EC520D"/>
    <w:rsid w:val="00F41DF4"/>
    <w:rsid w:val="00F64D1A"/>
    <w:rsid w:val="00F96CBA"/>
    <w:rsid w:val="00FC77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B817D"/>
  <w15:docId w15:val="{37EAA276-28C3-44D6-A0F4-C5F91A8C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7" w:lineRule="auto"/>
      <w:ind w:left="10" w:right="384"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40E1C"/>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5129"/>
    <w:pPr>
      <w:ind w:left="720"/>
      <w:contextualSpacing/>
    </w:pPr>
  </w:style>
  <w:style w:type="paragraph" w:styleId="Footer">
    <w:name w:val="footer"/>
    <w:basedOn w:val="Normal"/>
    <w:link w:val="FooterChar"/>
    <w:uiPriority w:val="99"/>
    <w:unhideWhenUsed/>
    <w:rsid w:val="009E4354"/>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E4354"/>
    <w:rPr>
      <w:rFonts w:cs="Times New Roman"/>
    </w:rPr>
  </w:style>
  <w:style w:type="character" w:styleId="Hyperlink">
    <w:name w:val="Hyperlink"/>
    <w:basedOn w:val="DefaultParagraphFont"/>
    <w:uiPriority w:val="99"/>
    <w:unhideWhenUsed/>
    <w:rsid w:val="00CC3F3B"/>
    <w:rPr>
      <w:color w:val="0563C1" w:themeColor="hyperlink"/>
      <w:u w:val="single"/>
    </w:rPr>
  </w:style>
  <w:style w:type="character" w:styleId="UnresolvedMention">
    <w:name w:val="Unresolved Mention"/>
    <w:basedOn w:val="DefaultParagraphFont"/>
    <w:uiPriority w:val="99"/>
    <w:semiHidden/>
    <w:unhideWhenUsed/>
    <w:rsid w:val="00CC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stacionamentodigital.com.br/meu-estacionamento.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1944</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cp:lastModifiedBy>Logon Aluno</cp:lastModifiedBy>
  <cp:revision>5</cp:revision>
  <cp:lastPrinted>2022-03-09T21:47:00Z</cp:lastPrinted>
  <dcterms:created xsi:type="dcterms:W3CDTF">2022-03-22T23:13:00Z</dcterms:created>
  <dcterms:modified xsi:type="dcterms:W3CDTF">2022-03-22T23:16:00Z</dcterms:modified>
</cp:coreProperties>
</file>