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Les différents coefficients</w:t>
      </w:r>
    </w:p>
    <w:tbl>
      <w:tblPr>
        <w:tblStyle w:val="Table1"/>
        <w:tblW w:w="13324.999999999998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5"/>
        <w:gridCol w:w="3384"/>
        <w:gridCol w:w="629"/>
        <w:gridCol w:w="809"/>
        <w:gridCol w:w="709"/>
        <w:gridCol w:w="708"/>
        <w:gridCol w:w="993"/>
        <w:gridCol w:w="1134"/>
        <w:gridCol w:w="1134"/>
        <w:gridCol w:w="1275"/>
        <w:gridCol w:w="892"/>
        <w:gridCol w:w="1093"/>
        <w:tblGridChange w:id="0">
          <w:tblGrid>
            <w:gridCol w:w="565"/>
            <w:gridCol w:w="3384"/>
            <w:gridCol w:w="629"/>
            <w:gridCol w:w="809"/>
            <w:gridCol w:w="709"/>
            <w:gridCol w:w="708"/>
            <w:gridCol w:w="993"/>
            <w:gridCol w:w="1134"/>
            <w:gridCol w:w="1134"/>
            <w:gridCol w:w="1275"/>
            <w:gridCol w:w="892"/>
            <w:gridCol w:w="10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Matières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0"/>
              </w:rPr>
              <w:t xml:space="preserve">ème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0"/>
              </w:rPr>
              <w:t xml:space="preserve">ème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0"/>
              </w:rPr>
              <w:t xml:space="preserve">ème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0"/>
              </w:rPr>
              <w:t xml:space="preserve">ème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0"/>
              </w:rPr>
              <w:t xml:space="preserve">nde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A4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0"/>
              </w:rPr>
              <w:t xml:space="preserve">nde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C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0"/>
              </w:rPr>
              <w:t xml:space="preserve">ère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A4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0"/>
              </w:rPr>
              <w:t xml:space="preserve">ère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D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Tle A4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Tle 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Français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Anglais 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Histoire-Géographie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Mathématiques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Éducation civique et Morale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Sciences de la Vie et de la terre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Sciences Physiques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Philosophie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Allemand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Informatique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EPS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31</w:t>
            </w:r>
          </w:p>
        </w:tc>
      </w:tr>
    </w:tbl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NB </w:t>
      </w:r>
      <w:r w:rsidDel="00000000" w:rsidR="00000000" w:rsidRPr="00000000">
        <w:rPr>
          <w:sz w:val="28"/>
          <w:szCs w:val="28"/>
          <w:rtl w:val="0"/>
        </w:rPr>
        <w:t xml:space="preserve">: L’informatique et l’Éducation Civique ne sont pas souvent enseignés dans les classes d’examen. Merci !!!</w:t>
      </w:r>
    </w:p>
    <w:p w:rsidR="00000000" w:rsidDel="00000000" w:rsidP="00000000" w:rsidRDefault="00000000" w:rsidRPr="00000000" w14:paraId="000000A0">
      <w:pPr>
        <w:rPr/>
      </w:pPr>
      <w:bookmarkStart w:colFirst="0" w:colLast="0" w:name="_92hmtqtj5cnw" w:id="0"/>
      <w:bookmarkEnd w:id="0"/>
      <w:r w:rsidDel="00000000" w:rsidR="00000000" w:rsidRPr="00000000">
        <w:rPr>
          <w:rtl w:val="0"/>
        </w:rPr>
      </w:r>
    </w:p>
    <w:sectPr>
      <w:pgSz w:h="12240" w:w="15840" w:orient="landscape"/>
      <w:pgMar w:bottom="1800" w:top="18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