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left"/>
      </w:pPr>
      <w:r>
        <w:rPr>
          <w:rFonts w:ascii="Calibri" w:hAnsi="Calibri" w:eastAsia="Calibri" w:cs="Calibri"/>
          <w:b/>
          <w:color w:val="17324D"/>
          <w:sz w:val="48"/>
        </w:rPr>
        <w:t>ResearchOps · Sprint 2 Start Brief</w:t>
      </w:r>
    </w:p>
    <w:p>
      <w:pPr>
        <w:spacing w:before="0" w:after="120" w:line="259" w:lineRule="auto"/>
      </w:pPr>
      <w:r>
        <w:rPr>
          <w:rFonts w:ascii="Calibri" w:hAnsi="Calibri" w:eastAsia="Calibri" w:cs="Calibri"/>
          <w:b/>
          <w:color w:val="333333"/>
          <w:sz w:val="22"/>
        </w:rPr>
        <w:t>版本：</w:t>
      </w:r>
      <w:r>
        <w:rPr>
          <w:rFonts w:ascii="Calibri" w:hAnsi="Calibri" w:eastAsia="Calibri" w:cs="Calibri"/>
          <w:color w:val="333333"/>
          <w:sz w:val="22"/>
        </w:rPr>
        <w:t>V1.0</w:t>
      </w:r>
    </w:p>
    <w:p>
      <w:pPr>
        <w:spacing w:before="0" w:after="120" w:line="259" w:lineRule="auto"/>
      </w:pPr>
      <w:r>
        <w:rPr>
          <w:rFonts w:ascii="Calibri" w:hAnsi="Calibri" w:eastAsia="Calibri" w:cs="Calibri"/>
          <w:b/>
          <w:color w:val="333333"/>
          <w:sz w:val="22"/>
        </w:rPr>
        <w:t>日期：</w:t>
      </w:r>
      <w:r>
        <w:rPr>
          <w:rFonts w:ascii="Calibri" w:hAnsi="Calibri" w:eastAsia="Calibri" w:cs="Calibri"/>
          <w:color w:val="333333"/>
          <w:sz w:val="22"/>
        </w:rPr>
        <w:t>2026-08-09</w:t>
      </w:r>
    </w:p>
    <w:p>
      <w:pPr>
        <w:spacing w:before="0" w:after="120" w:line="259" w:lineRule="auto"/>
      </w:pPr>
      <w:r>
        <w:rPr>
          <w:rFonts w:ascii="Calibri" w:hAnsi="Calibri" w:eastAsia="Calibri" w:cs="Calibri"/>
          <w:b/>
          <w:color w:val="333333"/>
          <w:sz w:val="22"/>
        </w:rPr>
        <w:t>阶段：</w:t>
      </w:r>
      <w:r>
        <w:rPr>
          <w:rFonts w:ascii="Calibri" w:hAnsi="Calibri" w:eastAsia="Calibri" w:cs="Calibri"/>
          <w:color w:val="333333"/>
          <w:sz w:val="22"/>
        </w:rPr>
        <w:t>Sprint 2 · Solution Validation</w:t>
      </w:r>
    </w:p>
    <w:p>
      <w:pPr>
        <w:spacing w:before="0" w:after="120" w:line="259" w:lineRule="auto"/>
      </w:pPr>
      <w:r>
        <w:rPr>
          <w:rFonts w:ascii="Calibri" w:hAnsi="Calibri" w:eastAsia="Calibri" w:cs="Calibri"/>
          <w:b/>
          <w:color w:val="333333"/>
          <w:sz w:val="22"/>
        </w:rPr>
        <w:t>Gate 1 状态：</w:t>
      </w:r>
      <w:r>
        <w:rPr>
          <w:rFonts w:ascii="Calibri" w:hAnsi="Calibri" w:eastAsia="Calibri" w:cs="Calibri"/>
          <w:color w:val="333333"/>
          <w:sz w:val="22"/>
        </w:rPr>
        <w:t>CONDITIONAL PASS</w:t>
      </w:r>
    </w:p>
    <w:p>
      <w:pPr>
        <w:pStyle w:val="Heading1"/>
        <w:keepNext/>
        <w:spacing w:before="280" w:after="120" w:line="240" w:lineRule="auto"/>
      </w:pPr>
      <w:r>
        <w:rPr>
          <w:rFonts w:ascii="Calibri" w:hAnsi="Calibri" w:eastAsia="Calibri" w:cs="Calibri"/>
          <w:b/>
          <w:color w:val="17324D"/>
          <w:sz w:val="32"/>
        </w:rPr>
        <w:t>1. Sprint 1 已冻结输入</w:t>
      </w:r>
    </w:p>
    <w:p>
      <w:pPr>
        <w:spacing w:before="0" w:after="120" w:line="259" w:lineRule="auto"/>
      </w:pPr>
      <w:r>
        <w:rPr>
          <w:rFonts w:ascii="Calibri" w:hAnsi="Calibri" w:eastAsia="Calibri" w:cs="Calibri"/>
          <w:color w:val="333333"/>
          <w:sz w:val="22"/>
        </w:rPr>
        <w:t>Sprint 1 已完成问题空间研究与 Gate 1 决策，以下输入作为 Sprint 2 的冻结设计依据，不在本 Sprint 重复清洗、统计或重新分类。</w:t>
      </w:r>
    </w:p>
    <w:p>
      <w:pPr>
        <w:spacing w:before="0" w:after="120" w:line="259" w:lineRule="auto"/>
      </w:pPr>
      <w:r>
        <w:rPr>
          <w:rFonts w:ascii="Calibri" w:hAnsi="Calibri" w:eastAsia="Calibri" w:cs="Calibri"/>
          <w:b/>
          <w:color w:val="333333"/>
          <w:sz w:val="22"/>
        </w:rPr>
        <w:t>（1）正式用户研究</w:t>
        <w:br/>
      </w:r>
      <w:r>
        <w:rPr>
          <w:rFonts w:ascii="Calibri" w:hAnsi="Calibri" w:eastAsia="Calibri" w:cs="Calibri"/>
          <w:color w:val="333333"/>
          <w:sz w:val="22"/>
        </w:rPr>
        <w:t>已完成正式问卷收集与样本处理，有效样本 N=20；样本统计、开放文本编码及相关研究分析已完成。原始数据与工作副本已隔离保存。</w:t>
      </w:r>
    </w:p>
    <w:p>
      <w:pPr>
        <w:spacing w:before="0" w:after="120" w:line="259" w:lineRule="auto"/>
      </w:pPr>
      <w:r>
        <w:rPr>
          <w:rFonts w:ascii="Calibri" w:hAnsi="Calibri" w:eastAsia="Calibri" w:cs="Calibri"/>
          <w:b/>
          <w:color w:val="333333"/>
          <w:sz w:val="22"/>
        </w:rPr>
        <w:t>（2）20 条公开案例</w:t>
        <w:br/>
      </w:r>
      <w:r>
        <w:rPr>
          <w:rFonts w:ascii="Calibri" w:hAnsi="Calibri" w:eastAsia="Calibri" w:cs="Calibri"/>
          <w:color w:val="333333"/>
          <w:sz w:val="22"/>
        </w:rPr>
        <w:t>C-001—C-020 共 20 条公开案例已完成来源留档、案例卡整理、冻结与分析，原始案例库保持只读边界，后续仅作为问题证据、场景依据和测试素材使用。</w:t>
      </w:r>
    </w:p>
    <w:p>
      <w:pPr>
        <w:spacing w:before="0" w:after="120" w:line="259" w:lineRule="auto"/>
      </w:pPr>
      <w:r>
        <w:rPr>
          <w:rFonts w:ascii="Calibri" w:hAnsi="Calibri" w:eastAsia="Calibri" w:cs="Calibri"/>
          <w:b/>
          <w:color w:val="333333"/>
          <w:sz w:val="22"/>
        </w:rPr>
        <w:t>（3）多源证据与假设判断</w:t>
        <w:br/>
      </w:r>
      <w:r>
        <w:rPr>
          <w:rFonts w:ascii="Calibri" w:hAnsi="Calibri" w:eastAsia="Calibri" w:cs="Calibri"/>
          <w:color w:val="333333"/>
          <w:sz w:val="22"/>
        </w:rPr>
        <w:t>已形成 H1 / H4 / H5 / H6 的多源证据材料及阶段判断，为 Sprint 2 的产品设计边界提供依据；H2 / H3 尚未完成正式效果验证。</w:t>
      </w:r>
    </w:p>
    <w:p>
      <w:pPr>
        <w:spacing w:before="0" w:after="120" w:line="259" w:lineRule="auto"/>
      </w:pPr>
      <w:r>
        <w:rPr>
          <w:rFonts w:ascii="Calibri" w:hAnsi="Calibri" w:eastAsia="Calibri" w:cs="Calibri"/>
          <w:b/>
          <w:color w:val="333333"/>
          <w:sz w:val="22"/>
        </w:rPr>
        <w:t>（4）Problem Definition 与痛点优先级</w:t>
        <w:br/>
      </w:r>
      <w:r>
        <w:rPr>
          <w:rFonts w:ascii="Calibri" w:hAnsi="Calibri" w:eastAsia="Calibri" w:cs="Calibri"/>
          <w:color w:val="333333"/>
          <w:sz w:val="22"/>
        </w:rPr>
        <w:t>已完成痛点优先级收敛及 Problem Definition 冻结，不在 Sprint 2 重新定义问题空间。</w:t>
      </w:r>
    </w:p>
    <w:p>
      <w:pPr>
        <w:spacing w:before="0" w:after="120" w:line="259" w:lineRule="auto"/>
      </w:pPr>
      <w:r>
        <w:rPr>
          <w:rFonts w:ascii="Calibri" w:hAnsi="Calibri" w:eastAsia="Calibri" w:cs="Calibri"/>
          <w:b/>
          <w:color w:val="333333"/>
          <w:sz w:val="22"/>
        </w:rPr>
        <w:t>（5）Gate 1 决策</w:t>
        <w:br/>
      </w:r>
      <w:r>
        <w:rPr>
          <w:rFonts w:ascii="Calibri" w:hAnsi="Calibri" w:eastAsia="Calibri" w:cs="Calibri"/>
          <w:color w:val="333333"/>
          <w:sz w:val="22"/>
        </w:rPr>
        <w:t>Gate 1 结论为 CONDITIONAL PASS，项目获准进入 Sprint 2。首版唯一 P0 主路径冻结为“复现前准备度评估”。</w:t>
      </w:r>
    </w:p>
    <w:p>
      <w:pPr>
        <w:spacing w:before="0" w:after="120" w:line="259" w:lineRule="auto"/>
      </w:pPr>
      <w:r>
        <w:rPr>
          <w:rFonts w:ascii="Calibri" w:hAnsi="Calibri" w:eastAsia="Calibri" w:cs="Calibri"/>
          <w:b/>
          <w:color w:val="333333"/>
          <w:sz w:val="22"/>
        </w:rPr>
        <w:t>（6）首版产品范围</w:t>
        <w:br/>
      </w:r>
      <w:r>
        <w:rPr>
          <w:rFonts w:ascii="Calibri" w:hAnsi="Calibri" w:eastAsia="Calibri" w:cs="Calibri"/>
          <w:color w:val="333333"/>
          <w:sz w:val="22"/>
        </w:rPr>
        <w:t>P0 聚焦复现前准备度评估，覆盖证据链、数据与权限、依赖与环境、权重与配置等核心问题。自动完整复现、训练调参、GPU 调度、复杂团队协作、多 Agent / MCP 平台化及通用科研项目管理不进入首版核心范围。</w:t>
      </w:r>
    </w:p>
    <w:p>
      <w:pPr>
        <w:pStyle w:val="Heading1"/>
        <w:keepNext/>
        <w:spacing w:before="280" w:after="120" w:line="240" w:lineRule="auto"/>
      </w:pPr>
      <w:r>
        <w:rPr>
          <w:rFonts w:ascii="Calibri" w:hAnsi="Calibri" w:eastAsia="Calibri" w:cs="Calibri"/>
          <w:b/>
          <w:color w:val="17324D"/>
          <w:sz w:val="32"/>
        </w:rPr>
        <w:t>2. Sprint 1 阶段结论与产品边界</w:t>
      </w:r>
    </w:p>
    <w:p>
      <w:pPr>
        <w:pStyle w:val="Heading2"/>
        <w:keepNext/>
        <w:spacing w:before="200" w:after="80" w:line="240" w:lineRule="auto"/>
      </w:pPr>
      <w:r>
        <w:rPr>
          <w:rFonts w:ascii="Calibri" w:hAnsi="Calibri" w:eastAsia="Calibri" w:cs="Calibri"/>
          <w:b/>
          <w:color w:val="2E5D7B"/>
          <w:sz w:val="26"/>
        </w:rPr>
        <w:t>2.1 假设阶段状态</w:t>
      </w:r>
    </w:p>
    <w:p>
      <w:pPr>
        <w:pStyle w:val="Heading3"/>
        <w:keepNext/>
        <w:spacing w:before="160" w:after="60" w:line="240" w:lineRule="auto"/>
      </w:pPr>
      <w:r>
        <w:rPr>
          <w:rFonts w:ascii="Calibri" w:hAnsi="Calibri" w:eastAsia="Calibri" w:cs="Calibri"/>
          <w:b/>
          <w:color w:val="2E5D7B"/>
          <w:sz w:val="23"/>
        </w:rPr>
        <w:t>H1｜复现前准备问题具有真实且较广泛的用户需求基础</w:t>
      </w:r>
    </w:p>
    <w:p>
      <w:pPr>
        <w:spacing w:before="0" w:after="120" w:line="259" w:lineRule="auto"/>
      </w:pPr>
      <w:r>
        <w:rPr>
          <w:rFonts w:ascii="Calibri" w:hAnsi="Calibri" w:eastAsia="Calibri" w:cs="Calibri"/>
          <w:color w:val="333333"/>
          <w:sz w:val="22"/>
        </w:rPr>
        <w:t>Sprint 1 的问题侧证据达到预设支持条件。Day 5 Evidence Matrix 阶段曾将 H1 记录为“初步支持”，Gate 1 最终阶段决策进一步记录为“支持”。</w:t>
      </w:r>
    </w:p>
    <w:p>
      <w:pPr>
        <w:spacing w:before="0" w:after="120" w:line="259" w:lineRule="auto"/>
      </w:pPr>
      <w:r>
        <w:rPr>
          <w:rFonts w:ascii="Calibri" w:hAnsi="Calibri" w:eastAsia="Calibri" w:cs="Calibri"/>
          <w:color w:val="333333"/>
          <w:sz w:val="22"/>
        </w:rPr>
        <w:t>因此，Sprint 2 不再重复验证“复现前是否存在准备度问题”，而将 H1 作为“复现前准备度评估”主路径的需求依据。</w:t>
      </w:r>
    </w:p>
    <w:p>
      <w:pPr>
        <w:pStyle w:val="Heading3"/>
        <w:keepNext/>
        <w:spacing w:before="160" w:after="60" w:line="240" w:lineRule="auto"/>
      </w:pPr>
      <w:r>
        <w:rPr>
          <w:rFonts w:ascii="Calibri" w:hAnsi="Calibri" w:eastAsia="Calibri" w:cs="Calibri"/>
          <w:b/>
          <w:color w:val="2E5D7B"/>
          <w:sz w:val="23"/>
        </w:rPr>
        <w:t>H4｜高风险操作需要安全约束，但当前仅获得部分支持</w:t>
      </w:r>
    </w:p>
    <w:p>
      <w:pPr>
        <w:spacing w:before="0" w:after="120" w:line="259" w:lineRule="auto"/>
      </w:pPr>
      <w:r>
        <w:rPr>
          <w:rFonts w:ascii="Calibri" w:hAnsi="Calibri" w:eastAsia="Calibri" w:cs="Calibri"/>
          <w:color w:val="333333"/>
          <w:sz w:val="22"/>
        </w:rPr>
        <w:t>Sprint 1 对 H4 的阶段判断为“部分支持 / 证据不足”。覆盖、删除等高风险操作表现出较明显的人工确认需求，但部分操作类型未达到统一证据门槛。</w:t>
      </w:r>
    </w:p>
    <w:p>
      <w:pPr>
        <w:spacing w:before="0" w:after="120" w:line="259" w:lineRule="auto"/>
      </w:pPr>
      <w:r>
        <w:rPr>
          <w:rFonts w:ascii="Calibri" w:hAnsi="Calibri" w:eastAsia="Calibri" w:cs="Calibri"/>
          <w:color w:val="333333"/>
          <w:sz w:val="22"/>
        </w:rPr>
        <w:t>因此，Sprint 2 保留人工审批、安全提示和高风险操作边界，但不宣称 H4 已被完整验证。真实授权行为继续留待后续测试。</w:t>
      </w:r>
    </w:p>
    <w:p>
      <w:pPr>
        <w:pStyle w:val="Heading3"/>
        <w:keepNext/>
        <w:spacing w:before="160" w:after="60" w:line="240" w:lineRule="auto"/>
      </w:pPr>
      <w:r>
        <w:rPr>
          <w:rFonts w:ascii="Calibri" w:hAnsi="Calibri" w:eastAsia="Calibri" w:cs="Calibri"/>
          <w:b/>
          <w:color w:val="2E5D7B"/>
          <w:sz w:val="23"/>
        </w:rPr>
        <w:t>H5｜三类核心诊断范围获得公开案例覆盖证据</w:t>
      </w:r>
    </w:p>
    <w:p>
      <w:pPr>
        <w:spacing w:before="0" w:after="120" w:line="259" w:lineRule="auto"/>
      </w:pPr>
      <w:r>
        <w:rPr>
          <w:rFonts w:ascii="Calibri" w:hAnsi="Calibri" w:eastAsia="Calibri" w:cs="Calibri"/>
          <w:color w:val="333333"/>
          <w:sz w:val="22"/>
        </w:rPr>
        <w:t>20 条公开案例中，环境依赖、路径 / 数据、checkpoint / 配置三类诊断去重覆盖 18/20（90%），达到既定覆盖门槛。</w:t>
      </w:r>
    </w:p>
    <w:p>
      <w:pPr>
        <w:spacing w:before="0" w:after="120" w:line="259" w:lineRule="auto"/>
      </w:pPr>
      <w:r>
        <w:rPr>
          <w:rFonts w:ascii="Calibri" w:hAnsi="Calibri" w:eastAsia="Calibri" w:cs="Calibri"/>
          <w:color w:val="333333"/>
          <w:sz w:val="22"/>
        </w:rPr>
        <w:t>该结果用于支持首版诊断范围，不重新计算 H5，也不得将“90% 案例覆盖率”表述为“90% 诊断准确率”。</w:t>
      </w:r>
    </w:p>
    <w:p>
      <w:pPr>
        <w:pStyle w:val="Heading3"/>
        <w:keepNext/>
        <w:spacing w:before="160" w:after="60" w:line="240" w:lineRule="auto"/>
      </w:pPr>
      <w:r>
        <w:rPr>
          <w:rFonts w:ascii="Calibri" w:hAnsi="Calibri" w:eastAsia="Calibri" w:cs="Calibri"/>
          <w:b/>
          <w:color w:val="2E5D7B"/>
          <w:sz w:val="23"/>
        </w:rPr>
        <w:t>H6｜分享需求获得需求侧信号，但真实协作行为尚未验证</w:t>
      </w:r>
    </w:p>
    <w:p>
      <w:pPr>
        <w:spacing w:before="0" w:after="120" w:line="259" w:lineRule="auto"/>
      </w:pPr>
      <w:r>
        <w:rPr>
          <w:rFonts w:ascii="Calibri" w:hAnsi="Calibri" w:eastAsia="Calibri" w:cs="Calibri"/>
          <w:color w:val="333333"/>
          <w:sz w:val="22"/>
        </w:rPr>
        <w:t>Sprint 1 中 18/20（90%）用户能够指出明确的分享对象，说明复现结果存在一定的分享与信息同步需求信号。</w:t>
      </w:r>
    </w:p>
    <w:p>
      <w:pPr>
        <w:spacing w:before="0" w:after="120" w:line="259" w:lineRule="auto"/>
      </w:pPr>
      <w:r>
        <w:rPr>
          <w:rFonts w:ascii="Calibri" w:hAnsi="Calibri" w:eastAsia="Calibri" w:cs="Calibri"/>
          <w:color w:val="333333"/>
          <w:sz w:val="22"/>
        </w:rPr>
        <w:t>但当前证据仅支持“存在明确分享对象和分享意愿”，尚未观察真实分享或协同行为。因此 Sprint 2 只保留轻量分享、结论确认和行动状态，不扩展为完整团队项目管理。</w:t>
      </w:r>
    </w:p>
    <w:p>
      <w:pPr>
        <w:pStyle w:val="Heading3"/>
        <w:keepNext/>
        <w:spacing w:before="160" w:after="60" w:line="240" w:lineRule="auto"/>
      </w:pPr>
      <w:r>
        <w:rPr>
          <w:rFonts w:ascii="Calibri" w:hAnsi="Calibri" w:eastAsia="Calibri" w:cs="Calibri"/>
          <w:b/>
          <w:color w:val="2E5D7B"/>
          <w:sz w:val="23"/>
        </w:rPr>
        <w:t>H2｜尚未正式验证</w:t>
      </w:r>
    </w:p>
    <w:p>
      <w:pPr>
        <w:spacing w:before="0" w:after="120" w:line="259" w:lineRule="auto"/>
      </w:pPr>
      <w:r>
        <w:rPr>
          <w:rFonts w:ascii="Calibri" w:hAnsi="Calibri" w:eastAsia="Calibri" w:cs="Calibri"/>
          <w:color w:val="333333"/>
          <w:sz w:val="22"/>
        </w:rPr>
        <w:t>Sprint 1 尚未验证结构化 ResearchOps 准备度输出是否优于通用大模型自由对话。</w:t>
      </w:r>
    </w:p>
    <w:p>
      <w:pPr>
        <w:spacing w:before="0" w:after="120" w:line="259" w:lineRule="auto"/>
      </w:pPr>
      <w:r>
        <w:rPr>
          <w:rFonts w:ascii="Calibri" w:hAnsi="Calibri" w:eastAsia="Calibri" w:cs="Calibri"/>
          <w:color w:val="333333"/>
          <w:sz w:val="22"/>
        </w:rPr>
        <w:t>Sprint 2 负责建立稳定产品方案、自由对话 Baseline 和正式实验条件，不提前宣称 H2 通过。</w:t>
      </w:r>
    </w:p>
    <w:p>
      <w:pPr>
        <w:pStyle w:val="Heading3"/>
        <w:keepNext/>
        <w:spacing w:before="160" w:after="60" w:line="240" w:lineRule="auto"/>
      </w:pPr>
      <w:r>
        <w:rPr>
          <w:rFonts w:ascii="Calibri" w:hAnsi="Calibri" w:eastAsia="Calibri" w:cs="Calibri"/>
          <w:b/>
          <w:color w:val="2E5D7B"/>
          <w:sz w:val="23"/>
        </w:rPr>
        <w:t>H3｜尚未正式验证</w:t>
      </w:r>
    </w:p>
    <w:p>
      <w:pPr>
        <w:spacing w:before="0" w:after="120" w:line="259" w:lineRule="auto"/>
      </w:pPr>
      <w:r>
        <w:rPr>
          <w:rFonts w:ascii="Calibri" w:hAnsi="Calibri" w:eastAsia="Calibri" w:cs="Calibri"/>
          <w:color w:val="333333"/>
          <w:sz w:val="22"/>
        </w:rPr>
        <w:t>Sprint 1 尚未正式验证证据展开与证据定位是否能够提升用户信任、理解和纠错行为。</w:t>
      </w:r>
    </w:p>
    <w:p>
      <w:pPr>
        <w:spacing w:before="0" w:after="120" w:line="259" w:lineRule="auto"/>
      </w:pPr>
      <w:r>
        <w:rPr>
          <w:rFonts w:ascii="Calibri" w:hAnsi="Calibri" w:eastAsia="Calibri" w:cs="Calibri"/>
          <w:color w:val="333333"/>
          <w:sz w:val="22"/>
        </w:rPr>
        <w:t>Sprint 2 将实现证据展开 / 定位交互并记录探索性行为信号，但概念测试结果不自动等同于 H3 正式通过。</w:t>
      </w:r>
    </w:p>
    <w:p>
      <w:pPr>
        <w:pStyle w:val="Heading2"/>
        <w:keepNext/>
        <w:spacing w:before="200" w:after="80" w:line="240" w:lineRule="auto"/>
      </w:pPr>
      <w:r>
        <w:rPr>
          <w:rFonts w:ascii="Calibri" w:hAnsi="Calibri" w:eastAsia="Calibri" w:cs="Calibri"/>
          <w:b/>
          <w:color w:val="2E5D7B"/>
          <w:sz w:val="26"/>
        </w:rPr>
        <w:t>2.2 Gate 1 后的产品范围</w:t>
      </w:r>
    </w:p>
    <w:p>
      <w:pPr>
        <w:spacing w:before="0" w:after="120" w:line="259" w:lineRule="auto"/>
      </w:pPr>
      <w:r>
        <w:rPr>
          <w:rFonts w:ascii="Calibri" w:hAnsi="Calibri" w:eastAsia="Calibri" w:cs="Calibri"/>
          <w:b w:val="0"/>
          <w:color w:val="333333"/>
          <w:sz w:val="22"/>
        </w:rPr>
        <w:t>Gate 1 结论为 CONDITIONAL PASS，ResearchOps 获准进入 Sprint 2。</w:t>
      </w:r>
    </w:p>
    <w:p>
      <w:pPr>
        <w:spacing w:before="0" w:after="120" w:line="259" w:lineRule="auto"/>
      </w:pPr>
      <w:r>
        <w:rPr>
          <w:rFonts w:ascii="Calibri" w:hAnsi="Calibri" w:eastAsia="Calibri" w:cs="Calibri"/>
          <w:b w:val="0"/>
          <w:color w:val="333333"/>
          <w:sz w:val="22"/>
        </w:rPr>
        <w:t>首版产品唯一 P0 主路径冻结为：</w:t>
      </w:r>
    </w:p>
    <w:p>
      <w:pPr>
        <w:spacing w:before="0" w:after="120" w:line="259" w:lineRule="auto"/>
        <w:ind w:left="360"/>
      </w:pPr>
      <w:r>
        <w:rPr>
          <w:rFonts w:ascii="Calibri" w:hAnsi="Calibri" w:eastAsia="Calibri" w:cs="Calibri"/>
          <w:b/>
          <w:color w:val="333333"/>
          <w:sz w:val="22"/>
        </w:rPr>
        <w:t>“复现前准备度评估”</w:t>
      </w:r>
    </w:p>
    <w:p>
      <w:pPr>
        <w:spacing w:before="0" w:after="120" w:line="259" w:lineRule="auto"/>
      </w:pPr>
      <w:r>
        <w:rPr>
          <w:rFonts w:ascii="Calibri" w:hAnsi="Calibri" w:eastAsia="Calibri" w:cs="Calibri"/>
          <w:b w:val="0"/>
          <w:color w:val="333333"/>
          <w:sz w:val="22"/>
        </w:rPr>
        <w:t>该主路径重点承接：</w:t>
      </w:r>
    </w:p>
    <w:p>
      <w:pPr>
        <w:spacing w:before="0" w:after="120" w:line="259" w:lineRule="auto"/>
        <w:ind w:left="360"/>
      </w:pPr>
      <w:r>
        <w:rPr>
          <w:rFonts w:ascii="Calibri" w:hAnsi="Calibri" w:eastAsia="Calibri" w:cs="Calibri"/>
          <w:b w:val="0"/>
          <w:color w:val="333333"/>
          <w:sz w:val="22"/>
        </w:rPr>
        <w:t>P07 证据链；</w:t>
      </w:r>
    </w:p>
    <w:p>
      <w:pPr>
        <w:spacing w:before="0" w:after="120" w:line="259" w:lineRule="auto"/>
        <w:ind w:left="360"/>
      </w:pPr>
      <w:r>
        <w:rPr>
          <w:rFonts w:ascii="Calibri" w:hAnsi="Calibri" w:eastAsia="Calibri" w:cs="Calibri"/>
          <w:b w:val="0"/>
          <w:color w:val="333333"/>
          <w:sz w:val="22"/>
        </w:rPr>
        <w:t>P01 数据与权限；</w:t>
      </w:r>
    </w:p>
    <w:p>
      <w:pPr>
        <w:spacing w:before="0" w:after="120" w:line="259" w:lineRule="auto"/>
        <w:ind w:left="360"/>
      </w:pPr>
      <w:r>
        <w:rPr>
          <w:rFonts w:ascii="Calibri" w:hAnsi="Calibri" w:eastAsia="Calibri" w:cs="Calibri"/>
          <w:b w:val="0"/>
          <w:color w:val="333333"/>
          <w:sz w:val="22"/>
        </w:rPr>
        <w:t>P02 依赖与环境；</w:t>
      </w:r>
    </w:p>
    <w:p>
      <w:pPr>
        <w:spacing w:before="0" w:after="120" w:line="259" w:lineRule="auto"/>
        <w:ind w:left="360"/>
      </w:pPr>
      <w:r>
        <w:rPr>
          <w:rFonts w:ascii="Calibri" w:hAnsi="Calibri" w:eastAsia="Calibri" w:cs="Calibri"/>
          <w:b w:val="0"/>
          <w:color w:val="333333"/>
          <w:sz w:val="22"/>
        </w:rPr>
        <w:t>P03 权重与配置。</w:t>
      </w:r>
    </w:p>
    <w:p>
      <w:pPr>
        <w:spacing w:before="0" w:after="120" w:line="259" w:lineRule="auto"/>
      </w:pPr>
      <w:r>
        <w:rPr>
          <w:rFonts w:ascii="Calibri" w:hAnsi="Calibri" w:eastAsia="Calibri" w:cs="Calibri"/>
          <w:b w:val="0"/>
          <w:color w:val="333333"/>
          <w:sz w:val="22"/>
        </w:rPr>
        <w:t>P04 资源需求、P05 运行后诊断作为 P1；</w:t>
      </w:r>
    </w:p>
    <w:p>
      <w:pPr>
        <w:spacing w:before="0" w:after="120" w:line="259" w:lineRule="auto"/>
      </w:pPr>
      <w:r>
        <w:rPr>
          <w:rFonts w:ascii="Calibri" w:hAnsi="Calibri" w:eastAsia="Calibri" w:cs="Calibri"/>
          <w:b w:val="0"/>
          <w:color w:val="333333"/>
          <w:sz w:val="22"/>
        </w:rPr>
        <w:t>P06 评测口径作为 P2 / 持续观察项。</w:t>
      </w:r>
    </w:p>
    <w:p>
      <w:pPr>
        <w:spacing w:before="0" w:after="120" w:line="259" w:lineRule="auto"/>
      </w:pPr>
      <w:r>
        <w:rPr>
          <w:rFonts w:ascii="Calibri" w:hAnsi="Calibri" w:eastAsia="Calibri" w:cs="Calibri"/>
          <w:b w:val="0"/>
          <w:color w:val="333333"/>
          <w:sz w:val="22"/>
        </w:rPr>
        <w:t>首版明确不扩展为自动完整复现工具，也不进入训练调参、GPU 调度、复杂团队协作、多 Agent / MCP 平台化或通用科研项目管理。</w:t>
      </w:r>
    </w:p>
    <w:p>
      <w:pPr>
        <w:spacing w:before="0" w:after="120" w:line="259" w:lineRule="auto"/>
      </w:pPr>
      <w:r>
        <w:rPr>
          <w:rFonts w:ascii="Calibri" w:hAnsi="Calibri" w:eastAsia="Calibri" w:cs="Calibri"/>
          <w:b w:val="0"/>
          <w:color w:val="333333"/>
          <w:sz w:val="22"/>
        </w:rPr>
        <w:t>Sprint 2 的核心任务不是重新扩大问题范围，而是验证：</w:t>
      </w:r>
    </w:p>
    <w:p>
      <w:pPr>
        <w:spacing w:before="0" w:after="120" w:line="259" w:lineRule="auto"/>
        <w:ind w:left="360"/>
      </w:pPr>
      <w:r>
        <w:rPr>
          <w:rFonts w:ascii="Calibri" w:hAnsi="Calibri" w:eastAsia="Calibri" w:cs="Calibri"/>
          <w:b w:val="0"/>
          <w:color w:val="333333"/>
          <w:sz w:val="22"/>
        </w:rPr>
        <w:t>现有替代方案在哪些复现决策断点失效；</w:t>
      </w:r>
    </w:p>
    <w:p>
      <w:pPr>
        <w:spacing w:before="0" w:after="120" w:line="259" w:lineRule="auto"/>
        <w:ind w:left="360"/>
      </w:pPr>
      <w:r>
        <w:rPr>
          <w:rFonts w:ascii="Calibri" w:hAnsi="Calibri" w:eastAsia="Calibri" w:cs="Calibri"/>
          <w:b w:val="0"/>
          <w:color w:val="333333"/>
          <w:sz w:val="22"/>
        </w:rPr>
        <w:t>ResearchOps 应如何结构化准备度信息；</w:t>
      </w:r>
    </w:p>
    <w:p>
      <w:pPr>
        <w:spacing w:before="0" w:after="120" w:line="259" w:lineRule="auto"/>
        <w:ind w:left="360"/>
      </w:pPr>
      <w:r>
        <w:rPr>
          <w:rFonts w:ascii="Calibri" w:hAnsi="Calibri" w:eastAsia="Calibri" w:cs="Calibri"/>
          <w:b w:val="0"/>
          <w:color w:val="333333"/>
          <w:sz w:val="22"/>
        </w:rPr>
        <w:t>该结构化方案是否能够形成清晰、可解释、可执行的复现决策；</w:t>
      </w:r>
    </w:p>
    <w:p>
      <w:pPr>
        <w:spacing w:before="0" w:after="120" w:line="259" w:lineRule="auto"/>
        <w:ind w:left="360"/>
      </w:pPr>
      <w:r>
        <w:rPr>
          <w:rFonts w:ascii="Calibri" w:hAnsi="Calibri" w:eastAsia="Calibri" w:cs="Calibri"/>
          <w:b w:val="0"/>
          <w:color w:val="333333"/>
          <w:sz w:val="22"/>
        </w:rPr>
        <w:t>以及后续 H2 / H3 正式效果验证所需的产品和实验条件。</w:t>
      </w:r>
    </w:p>
    <w:p>
      <w:pPr>
        <w:pStyle w:val="Heading1"/>
        <w:keepNext/>
        <w:spacing w:before="280" w:after="120" w:line="240" w:lineRule="auto"/>
      </w:pPr>
      <w:r>
        <w:rPr>
          <w:rFonts w:ascii="Calibri" w:hAnsi="Calibri" w:eastAsia="Calibri" w:cs="Calibri"/>
          <w:b/>
          <w:color w:val="17324D"/>
          <w:sz w:val="32"/>
        </w:rPr>
        <w:t>3. Sprint 2 待验证问题</w:t>
      </w:r>
    </w:p>
    <w:p>
      <w:pPr>
        <w:spacing w:before="0" w:after="120" w:line="259" w:lineRule="auto"/>
      </w:pPr>
      <w:r>
        <w:rPr>
          <w:rFonts w:ascii="Calibri" w:hAnsi="Calibri" w:eastAsia="Calibri" w:cs="Calibri"/>
          <w:color w:val="333333"/>
          <w:sz w:val="22"/>
        </w:rPr>
        <w:t>Sprint 2 从问题验证阶段进入解决方案验证阶段，核心任务不再验证复现准备问题是否存在，而是验证 ResearchOps 方案是否能够针对现有复现决策断点提供有效支持。</w:t>
      </w:r>
    </w:p>
    <w:p>
      <w:pPr>
        <w:spacing w:before="0" w:after="120" w:line="259" w:lineRule="auto"/>
      </w:pPr>
      <w:r>
        <w:rPr>
          <w:rFonts w:ascii="Calibri" w:hAnsi="Calibri" w:eastAsia="Calibri" w:cs="Calibri"/>
          <w:color w:val="333333"/>
          <w:sz w:val="22"/>
        </w:rPr>
        <w:t>当前主要待验证问题如下：</w:t>
      </w:r>
    </w:p>
    <w:p>
      <w:pPr>
        <w:pStyle w:val="Heading2"/>
        <w:keepNext/>
        <w:spacing w:before="200" w:after="80" w:line="240" w:lineRule="auto"/>
      </w:pPr>
      <w:r>
        <w:rPr>
          <w:rFonts w:ascii="Calibri" w:hAnsi="Calibri" w:eastAsia="Calibri" w:cs="Calibri"/>
          <w:b/>
          <w:color w:val="2E5D7B"/>
          <w:sz w:val="26"/>
        </w:rPr>
        <w:t>3.1 H2：结构化准备卡是否相比自由对话提升复现决策质量与效率</w:t>
      </w:r>
    </w:p>
    <w:p>
      <w:pPr>
        <w:spacing w:before="0" w:after="120" w:line="259" w:lineRule="auto"/>
      </w:pPr>
      <w:r>
        <w:rPr>
          <w:rFonts w:ascii="Calibri" w:hAnsi="Calibri" w:eastAsia="Calibri" w:cs="Calibri"/>
          <w:b/>
          <w:color w:val="333333"/>
          <w:sz w:val="22"/>
        </w:rPr>
        <w:t>待验证问题：</w:t>
      </w:r>
    </w:p>
    <w:p>
      <w:pPr>
        <w:spacing w:before="0" w:after="120" w:line="259" w:lineRule="auto"/>
      </w:pPr>
      <w:r>
        <w:rPr>
          <w:rFonts w:ascii="Calibri" w:hAnsi="Calibri" w:eastAsia="Calibri" w:cs="Calibri"/>
          <w:color w:val="333333"/>
          <w:sz w:val="22"/>
        </w:rPr>
        <w:t>在相同复现材料、任务目标和约束条件下，ResearchOps 提供的结构化准备度评估是否能够比通用大模型自由对话更帮助用户完成可执行复现决策。</w:t>
      </w:r>
    </w:p>
    <w:p>
      <w:pPr>
        <w:spacing w:before="0" w:after="120" w:line="259" w:lineRule="auto"/>
      </w:pPr>
      <w:r>
        <w:rPr>
          <w:rFonts w:ascii="Calibri" w:hAnsi="Calibri" w:eastAsia="Calibri" w:cs="Calibri"/>
          <w:color w:val="333333"/>
          <w:sz w:val="22"/>
        </w:rPr>
        <w:t>正式验证尚未开始。</w:t>
      </w:r>
    </w:p>
    <w:p>
      <w:pPr>
        <w:spacing w:before="0" w:after="120" w:line="259" w:lineRule="auto"/>
      </w:pPr>
      <w:r>
        <w:rPr>
          <w:rFonts w:ascii="Calibri" w:hAnsi="Calibri" w:eastAsia="Calibri" w:cs="Calibri"/>
          <w:b/>
          <w:color w:val="333333"/>
          <w:sz w:val="22"/>
        </w:rPr>
        <w:t>Sprint 2 Day 1 仅完成：</w:t>
      </w:r>
    </w:p>
    <w:p>
      <w:pPr>
        <w:pStyle w:val="ListBullet"/>
        <w:spacing w:before="0" w:after="120" w:line="259" w:lineRule="auto"/>
        <w:ind w:left="720" w:hanging="360"/>
      </w:pPr>
      <w:r>
        <w:rPr>
          <w:rFonts w:ascii="Calibri" w:hAnsi="Calibri" w:eastAsia="Calibri" w:cs="Calibri"/>
          <w:color w:val="333333"/>
          <w:sz w:val="22"/>
        </w:rPr>
        <w:t>Baseline 自由对话方案建立；</w:t>
      </w:r>
    </w:p>
    <w:p>
      <w:pPr>
        <w:pStyle w:val="ListBullet"/>
        <w:spacing w:before="0" w:after="120" w:line="259" w:lineRule="auto"/>
        <w:ind w:left="720" w:hanging="360"/>
      </w:pPr>
      <w:r>
        <w:rPr>
          <w:rFonts w:ascii="Calibri" w:hAnsi="Calibri" w:eastAsia="Calibri" w:cs="Calibri"/>
          <w:color w:val="333333"/>
          <w:sz w:val="22"/>
        </w:rPr>
        <w:t>ResearchOps 方案变量定义；</w:t>
      </w:r>
    </w:p>
    <w:p>
      <w:pPr>
        <w:pStyle w:val="ListBullet"/>
        <w:spacing w:before="0" w:after="120" w:line="259" w:lineRule="auto"/>
        <w:ind w:left="720" w:hanging="360"/>
      </w:pPr>
      <w:r>
        <w:rPr>
          <w:rFonts w:ascii="Calibri" w:hAnsi="Calibri" w:eastAsia="Calibri" w:cs="Calibri"/>
          <w:color w:val="333333"/>
          <w:sz w:val="22"/>
        </w:rPr>
        <w:t>后续正式 A/B 实验条件准备。</w:t>
      </w:r>
    </w:p>
    <w:p>
      <w:pPr>
        <w:spacing w:before="0" w:after="120" w:line="259" w:lineRule="auto"/>
      </w:pPr>
      <w:r>
        <w:rPr>
          <w:rFonts w:ascii="Calibri" w:hAnsi="Calibri" w:eastAsia="Calibri" w:cs="Calibri"/>
          <w:color w:val="333333"/>
          <w:sz w:val="22"/>
        </w:rPr>
        <w:t>Sprint 2 中的 Baseline 测试用于发现现有方案断点，不作为 H2 正式验证结果。</w:t>
      </w:r>
    </w:p>
    <w:p>
      <w:pPr>
        <w:pStyle w:val="Heading2"/>
        <w:keepNext/>
        <w:spacing w:before="200" w:after="80" w:line="240" w:lineRule="auto"/>
      </w:pPr>
      <w:r>
        <w:rPr>
          <w:rFonts w:ascii="Calibri" w:hAnsi="Calibri" w:eastAsia="Calibri" w:cs="Calibri"/>
          <w:b/>
          <w:color w:val="2E5D7B"/>
          <w:sz w:val="26"/>
        </w:rPr>
        <w:t>3.2 H3：证据定位是否能够提升用户信任与纠错能力</w:t>
      </w:r>
    </w:p>
    <w:p>
      <w:pPr>
        <w:spacing w:before="0" w:after="120" w:line="259" w:lineRule="auto"/>
      </w:pPr>
      <w:r>
        <w:rPr>
          <w:rFonts w:ascii="Calibri" w:hAnsi="Calibri" w:eastAsia="Calibri" w:cs="Calibri"/>
          <w:b/>
          <w:color w:val="333333"/>
          <w:sz w:val="22"/>
        </w:rPr>
        <w:t>待验证问题：</w:t>
      </w:r>
    </w:p>
    <w:p>
      <w:pPr>
        <w:spacing w:before="0" w:after="120" w:line="259" w:lineRule="auto"/>
      </w:pPr>
      <w:r>
        <w:rPr>
          <w:rFonts w:ascii="Calibri" w:hAnsi="Calibri" w:eastAsia="Calibri" w:cs="Calibri"/>
          <w:color w:val="333333"/>
          <w:sz w:val="22"/>
        </w:rPr>
        <w:t>当用户面对复现建议、风险判断和准备度结论时，证据展开与证据定位能力是否能够帮助用户理解结论依据，并发现或修正潜在错误。</w:t>
      </w:r>
    </w:p>
    <w:p>
      <w:pPr>
        <w:spacing w:before="0" w:after="120" w:line="259" w:lineRule="auto"/>
      </w:pPr>
      <w:r>
        <w:rPr>
          <w:rFonts w:ascii="Calibri" w:hAnsi="Calibri" w:eastAsia="Calibri" w:cs="Calibri"/>
          <w:color w:val="333333"/>
          <w:sz w:val="22"/>
        </w:rPr>
        <w:t>正式验证尚未开始。</w:t>
      </w:r>
    </w:p>
    <w:p>
      <w:pPr>
        <w:spacing w:before="0" w:after="120" w:line="259" w:lineRule="auto"/>
      </w:pPr>
      <w:r>
        <w:rPr>
          <w:rFonts w:ascii="Calibri" w:hAnsi="Calibri" w:eastAsia="Calibri" w:cs="Calibri"/>
          <w:b/>
          <w:color w:val="333333"/>
          <w:sz w:val="22"/>
        </w:rPr>
        <w:t>Sprint 2 将：</w:t>
      </w:r>
    </w:p>
    <w:p>
      <w:pPr>
        <w:pStyle w:val="ListBullet"/>
        <w:spacing w:before="0" w:after="120" w:line="259" w:lineRule="auto"/>
        <w:ind w:left="720" w:hanging="360"/>
      </w:pPr>
      <w:r>
        <w:rPr>
          <w:rFonts w:ascii="Calibri" w:hAnsi="Calibri" w:eastAsia="Calibri" w:cs="Calibri"/>
          <w:color w:val="333333"/>
          <w:sz w:val="22"/>
        </w:rPr>
        <w:t>设计证据展开与定位交互；</w:t>
      </w:r>
    </w:p>
    <w:p>
      <w:pPr>
        <w:pStyle w:val="ListBullet"/>
        <w:spacing w:before="0" w:after="120" w:line="259" w:lineRule="auto"/>
        <w:ind w:left="720" w:hanging="360"/>
      </w:pPr>
      <w:r>
        <w:rPr>
          <w:rFonts w:ascii="Calibri" w:hAnsi="Calibri" w:eastAsia="Calibri" w:cs="Calibri"/>
          <w:color w:val="333333"/>
          <w:sz w:val="22"/>
        </w:rPr>
        <w:t>在概念测试中记录用户证据查看行为；</w:t>
      </w:r>
    </w:p>
    <w:p>
      <w:pPr>
        <w:pStyle w:val="ListBullet"/>
        <w:spacing w:before="0" w:after="120" w:line="259" w:lineRule="auto"/>
        <w:ind w:left="720" w:hanging="360"/>
      </w:pPr>
      <w:r>
        <w:rPr>
          <w:rFonts w:ascii="Calibri" w:hAnsi="Calibri" w:eastAsia="Calibri" w:cs="Calibri"/>
          <w:color w:val="333333"/>
          <w:sz w:val="22"/>
        </w:rPr>
        <w:t>收集探索性信号。</w:t>
      </w:r>
    </w:p>
    <w:p>
      <w:pPr>
        <w:spacing w:before="0" w:after="120" w:line="259" w:lineRule="auto"/>
      </w:pPr>
      <w:r>
        <w:rPr>
          <w:rFonts w:ascii="Calibri" w:hAnsi="Calibri" w:eastAsia="Calibri" w:cs="Calibri"/>
          <w:color w:val="333333"/>
          <w:sz w:val="22"/>
        </w:rPr>
        <w:t>但概念测试中的证据查看行为不等同于 H3 正式通过。</w:t>
      </w:r>
    </w:p>
    <w:p>
      <w:pPr>
        <w:pStyle w:val="Heading2"/>
        <w:keepNext/>
        <w:spacing w:before="200" w:after="80" w:line="240" w:lineRule="auto"/>
      </w:pPr>
      <w:r>
        <w:rPr>
          <w:rFonts w:ascii="Calibri" w:hAnsi="Calibri" w:eastAsia="Calibri" w:cs="Calibri"/>
          <w:b/>
          <w:color w:val="2E5D7B"/>
          <w:sz w:val="26"/>
        </w:rPr>
        <w:t>3.3 替代方案目前在哪些复现决策断点失效</w:t>
      </w:r>
    </w:p>
    <w:p>
      <w:pPr>
        <w:spacing w:before="0" w:after="120" w:line="259" w:lineRule="auto"/>
      </w:pPr>
      <w:r>
        <w:rPr>
          <w:rFonts w:ascii="Calibri" w:hAnsi="Calibri" w:eastAsia="Calibri" w:cs="Calibri"/>
          <w:color w:val="333333"/>
          <w:sz w:val="22"/>
        </w:rPr>
        <w:t>Sprint 2 将通过 Baseline 同题测试回答：</w:t>
      </w:r>
    </w:p>
    <w:p>
      <w:pPr>
        <w:spacing w:before="0" w:after="120" w:line="259" w:lineRule="auto"/>
      </w:pPr>
      <w:r>
        <w:rPr>
          <w:rFonts w:ascii="Calibri" w:hAnsi="Calibri" w:eastAsia="Calibri" w:cs="Calibri"/>
          <w:b/>
          <w:color w:val="333333"/>
          <w:sz w:val="22"/>
        </w:rPr>
        <w:t>当前用户使用：</w:t>
      </w:r>
    </w:p>
    <w:p>
      <w:pPr>
        <w:pStyle w:val="ListBullet"/>
        <w:spacing w:before="0" w:after="120" w:line="259" w:lineRule="auto"/>
        <w:ind w:left="720" w:hanging="360"/>
      </w:pPr>
      <w:r>
        <w:rPr>
          <w:rFonts w:ascii="Calibri" w:hAnsi="Calibri" w:eastAsia="Calibri" w:cs="Calibri"/>
          <w:color w:val="333333"/>
          <w:sz w:val="22"/>
        </w:rPr>
        <w:t>通用大模型自由对话；</w:t>
      </w:r>
    </w:p>
    <w:p>
      <w:pPr>
        <w:pStyle w:val="ListBullet"/>
        <w:spacing w:before="0" w:after="120" w:line="259" w:lineRule="auto"/>
        <w:ind w:left="720" w:hanging="360"/>
      </w:pPr>
      <w:r>
        <w:rPr>
          <w:rFonts w:ascii="Calibri" w:hAnsi="Calibri" w:eastAsia="Calibri" w:cs="Calibri"/>
          <w:color w:val="333333"/>
          <w:sz w:val="22"/>
        </w:rPr>
        <w:t>人工查阅论文、README、GitHub Issue、配置与脚本，并在需要时使用搜索进行信息补充和交叉核对；</w:t>
      </w:r>
    </w:p>
    <w:p>
      <w:pPr>
        <w:pStyle w:val="ListBullet"/>
        <w:spacing w:before="0" w:after="120" w:line="259" w:lineRule="auto"/>
        <w:ind w:left="720" w:hanging="360"/>
      </w:pPr>
      <w:r>
        <w:rPr>
          <w:rFonts w:ascii="Calibri" w:hAnsi="Calibri" w:eastAsia="Calibri" w:cs="Calibri"/>
          <w:color w:val="333333"/>
          <w:sz w:val="22"/>
        </w:rPr>
        <w:t>可选 AI 编程/仓库理解工具；</w:t>
      </w:r>
    </w:p>
    <w:p>
      <w:pPr>
        <w:spacing w:before="0" w:after="120" w:line="259" w:lineRule="auto"/>
      </w:pPr>
      <w:r>
        <w:rPr>
          <w:rFonts w:ascii="Calibri" w:hAnsi="Calibri" w:eastAsia="Calibri" w:cs="Calibri"/>
          <w:b/>
          <w:color w:val="333333"/>
          <w:sz w:val="22"/>
        </w:rPr>
        <w:t>完成复现准备判断时，在哪些环节出现：</w:t>
      </w:r>
    </w:p>
    <w:p>
      <w:pPr>
        <w:pStyle w:val="ListBullet"/>
        <w:spacing w:before="0" w:after="120" w:line="259" w:lineRule="auto"/>
        <w:ind w:left="720" w:hanging="360"/>
      </w:pPr>
      <w:r>
        <w:rPr>
          <w:rFonts w:ascii="Calibri" w:hAnsi="Calibri" w:eastAsia="Calibri" w:cs="Calibri"/>
          <w:color w:val="333333"/>
          <w:sz w:val="22"/>
        </w:rPr>
        <w:t>信息缺失；</w:t>
      </w:r>
    </w:p>
    <w:p>
      <w:pPr>
        <w:pStyle w:val="ListBullet"/>
        <w:spacing w:before="0" w:after="120" w:line="259" w:lineRule="auto"/>
        <w:ind w:left="720" w:hanging="360"/>
      </w:pPr>
      <w:r>
        <w:rPr>
          <w:rFonts w:ascii="Calibri" w:hAnsi="Calibri" w:eastAsia="Calibri" w:cs="Calibri"/>
          <w:color w:val="333333"/>
          <w:sz w:val="22"/>
        </w:rPr>
        <w:t>证据无法定位；</w:t>
      </w:r>
    </w:p>
    <w:p>
      <w:pPr>
        <w:pStyle w:val="ListBullet"/>
        <w:spacing w:before="0" w:after="120" w:line="259" w:lineRule="auto"/>
        <w:ind w:left="720" w:hanging="360"/>
      </w:pPr>
      <w:r>
        <w:rPr>
          <w:rFonts w:ascii="Calibri" w:hAnsi="Calibri" w:eastAsia="Calibri" w:cs="Calibri"/>
          <w:color w:val="333333"/>
          <w:sz w:val="22"/>
        </w:rPr>
        <w:t>未知项未暴露；</w:t>
      </w:r>
    </w:p>
    <w:p>
      <w:pPr>
        <w:pStyle w:val="ListBullet"/>
        <w:spacing w:before="0" w:after="120" w:line="259" w:lineRule="auto"/>
        <w:ind w:left="720" w:hanging="360"/>
      </w:pPr>
      <w:r>
        <w:rPr>
          <w:rFonts w:ascii="Calibri" w:hAnsi="Calibri" w:eastAsia="Calibri" w:cs="Calibri"/>
          <w:color w:val="333333"/>
          <w:sz w:val="22"/>
        </w:rPr>
        <w:t>风险遗漏；</w:t>
      </w:r>
    </w:p>
    <w:p>
      <w:pPr>
        <w:pStyle w:val="ListBullet"/>
        <w:spacing w:before="0" w:after="120" w:line="259" w:lineRule="auto"/>
        <w:ind w:left="720" w:hanging="360"/>
      </w:pPr>
      <w:r>
        <w:rPr>
          <w:rFonts w:ascii="Calibri" w:hAnsi="Calibri" w:eastAsia="Calibri" w:cs="Calibri"/>
          <w:color w:val="333333"/>
          <w:sz w:val="22"/>
        </w:rPr>
        <w:t>下一步行动不明确。</w:t>
      </w:r>
    </w:p>
    <w:p>
      <w:pPr>
        <w:spacing w:before="0" w:after="120" w:line="259" w:lineRule="auto"/>
      </w:pPr>
      <w:r>
        <w:rPr>
          <w:rFonts w:ascii="Calibri" w:hAnsi="Calibri" w:eastAsia="Calibri" w:cs="Calibri"/>
          <w:color w:val="333333"/>
          <w:sz w:val="22"/>
        </w:rPr>
        <w:t>这些断点将进一步转化为 ResearchOps 的产品设计要求。</w:t>
      </w:r>
    </w:p>
    <w:p>
      <w:pPr>
        <w:pStyle w:val="Heading1"/>
        <w:keepNext/>
        <w:spacing w:before="280" w:after="120" w:line="240" w:lineRule="auto"/>
      </w:pPr>
      <w:r>
        <w:rPr>
          <w:rFonts w:ascii="Calibri" w:hAnsi="Calibri" w:eastAsia="Calibri" w:cs="Calibri"/>
          <w:b/>
          <w:color w:val="17324D"/>
          <w:sz w:val="32"/>
        </w:rPr>
        <w:t>4. Sprint 2 本周目标与出口</w:t>
      </w:r>
    </w:p>
    <w:p>
      <w:pPr>
        <w:pStyle w:val="Heading2"/>
        <w:keepNext/>
        <w:spacing w:before="200" w:after="80" w:line="240" w:lineRule="auto"/>
      </w:pPr>
      <w:r>
        <w:rPr>
          <w:rFonts w:ascii="Calibri" w:hAnsi="Calibri" w:eastAsia="Calibri" w:cs="Calibri"/>
          <w:b/>
          <w:color w:val="2E5D7B"/>
          <w:sz w:val="26"/>
        </w:rPr>
        <w:t>4.1 本周核心目标</w:t>
      </w:r>
    </w:p>
    <w:p>
      <w:pPr>
        <w:spacing w:before="0" w:after="120" w:line="259" w:lineRule="auto"/>
      </w:pPr>
      <w:r>
        <w:rPr>
          <w:rFonts w:ascii="Calibri" w:hAnsi="Calibri" w:eastAsia="Calibri" w:cs="Calibri"/>
          <w:color w:val="333333"/>
          <w:sz w:val="22"/>
        </w:rPr>
        <w:t>Sprint 2 的目标是把 Sprint 1 已经验证的问题空间转化为一个可测试的 ResearchOps 解决方案。</w:t>
      </w:r>
    </w:p>
    <w:p>
      <w:pPr>
        <w:spacing w:before="0" w:after="120" w:line="259" w:lineRule="auto"/>
      </w:pPr>
      <w:r>
        <w:rPr>
          <w:rFonts w:ascii="Calibri" w:hAnsi="Calibri" w:eastAsia="Calibri" w:cs="Calibri"/>
          <w:color w:val="333333"/>
          <w:sz w:val="22"/>
        </w:rPr>
        <w:t>本 Sprint 不再重复验证“复现准备问题是否存在”，而是围绕“复现前准备度评估”这一唯一 P0 主路径，依次完成：</w:t>
      </w:r>
    </w:p>
    <w:p>
      <w:pPr>
        <w:pStyle w:val="ListBullet"/>
        <w:spacing w:before="0" w:after="120" w:line="259" w:lineRule="auto"/>
        <w:ind w:left="720" w:hanging="360"/>
      </w:pPr>
      <w:r>
        <w:rPr>
          <w:rFonts w:ascii="Calibri" w:hAnsi="Calibri" w:eastAsia="Calibri" w:cs="Calibri"/>
          <w:color w:val="333333"/>
          <w:sz w:val="22"/>
        </w:rPr>
        <w:t>替代方案 / Baseline 同题测试；</w:t>
      </w:r>
    </w:p>
    <w:p>
      <w:pPr>
        <w:pStyle w:val="ListBullet"/>
        <w:spacing w:before="0" w:after="120" w:line="259" w:lineRule="auto"/>
        <w:ind w:left="720" w:hanging="360"/>
      </w:pPr>
      <w:r>
        <w:rPr>
          <w:rFonts w:ascii="Calibri" w:hAnsi="Calibri" w:eastAsia="Calibri" w:cs="Calibri"/>
          <w:color w:val="333333"/>
          <w:sz w:val="22"/>
        </w:rPr>
        <w:t>现有方案决策断点分析；</w:t>
      </w:r>
    </w:p>
    <w:p>
      <w:pPr>
        <w:pStyle w:val="ListBullet"/>
        <w:spacing w:before="0" w:after="120" w:line="259" w:lineRule="auto"/>
        <w:ind w:left="720" w:hanging="360"/>
      </w:pPr>
      <w:r>
        <w:rPr>
          <w:rFonts w:ascii="Calibri" w:hAnsi="Calibri" w:eastAsia="Calibri" w:cs="Calibri"/>
          <w:color w:val="333333"/>
          <w:sz w:val="22"/>
        </w:rPr>
        <w:t>六维准备度卡方案定义；</w:t>
      </w:r>
    </w:p>
    <w:p>
      <w:pPr>
        <w:pStyle w:val="ListBullet"/>
        <w:spacing w:before="0" w:after="120" w:line="259" w:lineRule="auto"/>
        <w:ind w:left="720" w:hanging="360"/>
      </w:pPr>
      <w:r>
        <w:rPr>
          <w:rFonts w:ascii="Calibri" w:hAnsi="Calibri" w:eastAsia="Calibri" w:cs="Calibri"/>
          <w:color w:val="333333"/>
          <w:sz w:val="22"/>
        </w:rPr>
        <w:t>PRD、字段、规则与交互结构设计；</w:t>
      </w:r>
    </w:p>
    <w:p>
      <w:pPr>
        <w:pStyle w:val="ListBullet"/>
        <w:spacing w:before="0" w:after="120" w:line="259" w:lineRule="auto"/>
        <w:ind w:left="720" w:hanging="360"/>
      </w:pPr>
      <w:r>
        <w:rPr>
          <w:rFonts w:ascii="Calibri" w:hAnsi="Calibri" w:eastAsia="Calibri" w:cs="Calibri"/>
          <w:color w:val="333333"/>
          <w:sz w:val="22"/>
        </w:rPr>
        <w:t>可点击 Figma 原型；</w:t>
      </w:r>
    </w:p>
    <w:p>
      <w:pPr>
        <w:pStyle w:val="ListBullet"/>
        <w:spacing w:before="0" w:after="120" w:line="259" w:lineRule="auto"/>
        <w:ind w:left="720" w:hanging="360"/>
      </w:pPr>
      <w:r>
        <w:rPr>
          <w:rFonts w:ascii="Calibri" w:hAnsi="Calibri" w:eastAsia="Calibri" w:cs="Calibri"/>
          <w:color w:val="333333"/>
          <w:sz w:val="22"/>
        </w:rPr>
        <w:t>真实用户异步概念测试；</w:t>
      </w:r>
    </w:p>
    <w:p>
      <w:pPr>
        <w:pStyle w:val="ListBullet"/>
        <w:spacing w:before="0" w:after="120" w:line="259" w:lineRule="auto"/>
        <w:ind w:left="720" w:hanging="360"/>
      </w:pPr>
      <w:r>
        <w:rPr>
          <w:rFonts w:ascii="Calibri" w:hAnsi="Calibri" w:eastAsia="Calibri" w:cs="Calibri"/>
          <w:color w:val="333333"/>
          <w:sz w:val="22"/>
        </w:rPr>
        <w:t>最小解决方案验证：记录决策前后变化，审计关键状态判断的证据一致性，并观察相对现有替代方案的初步增量价值。</w:t>
      </w:r>
    </w:p>
    <w:p>
      <w:pPr>
        <w:pStyle w:val="ListBullet"/>
        <w:spacing w:before="0" w:after="120" w:line="259" w:lineRule="auto"/>
        <w:ind w:left="720" w:hanging="360"/>
      </w:pPr>
      <w:r>
        <w:rPr>
          <w:rFonts w:ascii="Calibri" w:hAnsi="Calibri" w:eastAsia="Calibri" w:cs="Calibri"/>
          <w:color w:val="333333"/>
          <w:sz w:val="22"/>
        </w:rPr>
        <w:t>H2 / H3 正式实验条件准备。</w:t>
      </w:r>
    </w:p>
    <w:p>
      <w:pPr>
        <w:spacing w:before="0" w:after="120" w:line="259" w:lineRule="auto"/>
      </w:pPr>
      <w:r>
        <w:rPr>
          <w:rFonts w:ascii="Calibri" w:hAnsi="Calibri" w:eastAsia="Calibri" w:cs="Calibri"/>
          <w:color w:val="333333"/>
          <w:sz w:val="22"/>
        </w:rPr>
        <w:t>Sprint 2 的重点不是证明 ResearchOps 功能更多，而是回答：</w:t>
      </w:r>
    </w:p>
    <w:p>
      <w:pPr>
        <w:pStyle w:val="ListNumber"/>
        <w:spacing w:before="0" w:after="120" w:line="259" w:lineRule="auto"/>
        <w:ind w:left="720" w:hanging="360"/>
      </w:pPr>
      <w:r>
        <w:rPr>
          <w:rFonts w:ascii="Calibri" w:hAnsi="Calibri" w:eastAsia="Calibri" w:cs="Calibri"/>
          <w:color w:val="333333"/>
          <w:sz w:val="22"/>
        </w:rPr>
        <w:t>用户当前解决方式在哪些复现决策断点失效；</w:t>
      </w:r>
    </w:p>
    <w:p>
      <w:pPr>
        <w:pStyle w:val="ListNumber"/>
        <w:spacing w:before="0" w:after="120" w:line="259" w:lineRule="auto"/>
        <w:ind w:left="720" w:hanging="360"/>
      </w:pPr>
      <w:r>
        <w:rPr>
          <w:rFonts w:ascii="Calibri" w:hAnsi="Calibri" w:eastAsia="Calibri" w:cs="Calibri"/>
          <w:color w:val="333333"/>
          <w:sz w:val="22"/>
        </w:rPr>
        <w:t>ResearchOps 应该结构化哪些准备度信息；</w:t>
      </w:r>
    </w:p>
    <w:p>
      <w:pPr>
        <w:pStyle w:val="ListNumber"/>
        <w:spacing w:before="0" w:after="120" w:line="259" w:lineRule="auto"/>
        <w:ind w:left="720" w:hanging="360"/>
      </w:pPr>
      <w:r>
        <w:rPr>
          <w:rFonts w:ascii="Calibri" w:hAnsi="Calibri" w:eastAsia="Calibri" w:cs="Calibri"/>
          <w:color w:val="333333"/>
          <w:sz w:val="22"/>
        </w:rPr>
        <w:t>用户是否能够理解 ResearchOps 给出的结论、风险与第一步行动；</w:t>
      </w:r>
    </w:p>
    <w:p>
      <w:pPr>
        <w:pStyle w:val="ListNumber"/>
        <w:spacing w:before="0" w:after="120" w:line="259" w:lineRule="auto"/>
        <w:ind w:left="720" w:hanging="360"/>
      </w:pPr>
      <w:r>
        <w:rPr>
          <w:rFonts w:ascii="Calibri" w:hAnsi="Calibri" w:eastAsia="Calibri" w:cs="Calibri"/>
          <w:color w:val="333333"/>
          <w:sz w:val="22"/>
        </w:rPr>
        <w:t>ResearchOps 的关键“已满足 / 阻塞 / 未知”判断是否有证据支持、可追溯且可解释？</w:t>
      </w:r>
    </w:p>
    <w:p>
      <w:pPr>
        <w:pStyle w:val="ListNumber"/>
        <w:spacing w:before="0" w:after="120" w:line="259" w:lineRule="auto"/>
        <w:ind w:left="720" w:hanging="360"/>
      </w:pPr>
      <w:r>
        <w:rPr>
          <w:rFonts w:ascii="Calibri" w:hAnsi="Calibri" w:eastAsia="Calibri" w:cs="Calibri"/>
          <w:b w:val="0"/>
          <w:color w:val="333333"/>
          <w:sz w:val="22"/>
        </w:rPr>
        <w:t>准备度报告是否会改变用户继续 / 有条件继续 / 暂停的决策，或促使用户调整原有复现计划？</w:t>
      </w:r>
    </w:p>
    <w:p>
      <w:pPr>
        <w:pStyle w:val="ListNumber"/>
        <w:spacing w:before="0" w:after="120" w:line="259" w:lineRule="auto"/>
        <w:ind w:left="720" w:hanging="360"/>
      </w:pPr>
      <w:r>
        <w:rPr>
          <w:rFonts w:ascii="Calibri" w:hAnsi="Calibri" w:eastAsia="Calibri" w:cs="Calibri"/>
          <w:color w:val="333333"/>
          <w:sz w:val="22"/>
        </w:rPr>
        <w:t>相对于现有人工信息获取流程和通用大模型，是否出现可识别的增量价值信号？</w:t>
      </w:r>
    </w:p>
    <w:p>
      <w:pPr>
        <w:pStyle w:val="ListNumber"/>
        <w:spacing w:before="0" w:after="120" w:line="259" w:lineRule="auto"/>
        <w:ind w:left="720" w:hanging="360"/>
      </w:pPr>
      <w:r>
        <w:rPr>
          <w:rFonts w:ascii="Calibri" w:hAnsi="Calibri" w:eastAsia="Calibri" w:cs="Calibri"/>
          <w:color w:val="333333"/>
          <w:sz w:val="22"/>
        </w:rPr>
        <w:t>Sprint 3 需要实现和正式验证什么。</w:t>
      </w:r>
    </w:p>
    <w:p>
      <w:pPr>
        <w:pStyle w:val="Heading2"/>
        <w:keepNext/>
        <w:spacing w:before="200" w:after="80" w:line="240" w:lineRule="auto"/>
      </w:pPr>
      <w:r>
        <w:rPr>
          <w:rFonts w:ascii="Calibri" w:hAnsi="Calibri" w:eastAsia="Calibri" w:cs="Calibri"/>
          <w:b/>
          <w:color w:val="2E5D7B"/>
          <w:sz w:val="26"/>
        </w:rPr>
        <w:t>4.2 Sprint 2 出口定义</w:t>
      </w:r>
    </w:p>
    <w:p>
      <w:pPr>
        <w:spacing w:before="0" w:after="120" w:line="259" w:lineRule="auto"/>
      </w:pPr>
      <w:r>
        <w:rPr>
          <w:rFonts w:ascii="Calibri" w:hAnsi="Calibri" w:eastAsia="Calibri" w:cs="Calibri"/>
          <w:color w:val="333333"/>
          <w:sz w:val="22"/>
        </w:rPr>
        <w:t>Sprint 2 结束时，应达到以下出口条件：</w:t>
      </w:r>
    </w:p>
    <w:p>
      <w:pPr>
        <w:pStyle w:val="Heading3"/>
        <w:keepNext/>
        <w:spacing w:before="160" w:after="60" w:line="240" w:lineRule="auto"/>
      </w:pPr>
      <w:r>
        <w:rPr>
          <w:rFonts w:ascii="Calibri" w:hAnsi="Calibri" w:eastAsia="Calibri" w:cs="Calibri"/>
          <w:b/>
          <w:color w:val="2E5D7B"/>
          <w:sz w:val="23"/>
        </w:rPr>
        <w:t>（1）Baseline 证据出口</w:t>
      </w:r>
    </w:p>
    <w:p>
      <w:pPr>
        <w:spacing w:before="0" w:after="120" w:line="259" w:lineRule="auto"/>
      </w:pPr>
      <w:r>
        <w:rPr>
          <w:rFonts w:ascii="Calibri" w:hAnsi="Calibri" w:eastAsia="Calibri" w:cs="Calibri"/>
          <w:color w:val="333333"/>
          <w:sz w:val="22"/>
        </w:rPr>
        <w:t>完成统一任务下的替代方案 / Baseline 同题测试。</w:t>
      </w:r>
    </w:p>
    <w:p>
      <w:pPr>
        <w:spacing w:before="0" w:after="120" w:line="259" w:lineRule="auto"/>
      </w:pPr>
      <w:r>
        <w:rPr>
          <w:rFonts w:ascii="Calibri" w:hAnsi="Calibri" w:eastAsia="Calibri" w:cs="Calibri"/>
          <w:color w:val="333333"/>
          <w:sz w:val="22"/>
        </w:rPr>
        <w:t>必测对象包括 A、B；若能稳定访问，则增加 C。</w:t>
      </w:r>
    </w:p>
    <w:p>
      <w:pPr>
        <w:pStyle w:val="ListBullet"/>
        <w:spacing w:before="0" w:after="120" w:line="259" w:lineRule="auto"/>
        <w:ind w:left="720" w:hanging="360"/>
      </w:pPr>
      <w:r>
        <w:rPr>
          <w:rFonts w:ascii="Calibri" w:hAnsi="Calibri" w:eastAsia="Calibri" w:cs="Calibri"/>
          <w:color w:val="333333"/>
          <w:sz w:val="22"/>
        </w:rPr>
        <w:t>A：通用大模型自由对话；</w:t>
      </w:r>
    </w:p>
    <w:p>
      <w:pPr>
        <w:pStyle w:val="ListBullet"/>
        <w:spacing w:before="0" w:after="120" w:line="259" w:lineRule="auto"/>
        <w:ind w:left="720" w:hanging="360"/>
      </w:pPr>
      <w:r>
        <w:rPr>
          <w:rFonts w:ascii="Calibri" w:hAnsi="Calibri" w:eastAsia="Calibri" w:cs="Calibri"/>
          <w:color w:val="333333"/>
          <w:sz w:val="22"/>
        </w:rPr>
        <w:t>B｜人工现有流程</w:t>
      </w:r>
    </w:p>
    <w:p>
      <w:pPr>
        <w:spacing w:before="0" w:after="120" w:line="259" w:lineRule="auto"/>
        <w:ind w:left="720"/>
      </w:pPr>
      <w:r>
        <w:rPr>
          <w:rFonts w:ascii="Calibri" w:hAnsi="Calibri" w:eastAsia="Calibri" w:cs="Calibri"/>
          <w:color w:val="333333"/>
          <w:sz w:val="22"/>
        </w:rPr>
        <w:t>用户按照当前自然工作方式，人工查阅论文、README、GitHub Issue、配置与脚本，并在需要时使用搜索完成信息补充和交叉核对，以形成复现准备判断。</w:t>
      </w:r>
    </w:p>
    <w:p>
      <w:pPr>
        <w:pStyle w:val="ListBullet"/>
        <w:spacing w:before="0" w:after="120" w:line="259" w:lineRule="auto"/>
        <w:ind w:left="720" w:hanging="360"/>
      </w:pPr>
      <w:r>
        <w:rPr>
          <w:rFonts w:ascii="Calibri" w:hAnsi="Calibri" w:eastAsia="Calibri" w:cs="Calibri"/>
          <w:color w:val="333333"/>
          <w:sz w:val="22"/>
        </w:rPr>
        <w:t>C：1 个真实可操作的 AI 编程 / 仓库理解工具。</w:t>
      </w:r>
    </w:p>
    <w:p>
      <w:pPr>
        <w:spacing w:before="0" w:after="120" w:line="259" w:lineRule="auto"/>
      </w:pPr>
      <w:r>
        <w:rPr>
          <w:rFonts w:ascii="Calibri" w:hAnsi="Calibri" w:eastAsia="Calibri" w:cs="Calibri"/>
          <w:b/>
          <w:color w:val="333333"/>
          <w:sz w:val="22"/>
        </w:rPr>
        <w:t>统一输入材料包：</w:t>
      </w:r>
    </w:p>
    <w:p>
      <w:pPr>
        <w:spacing w:before="0" w:after="120" w:line="259" w:lineRule="auto"/>
        <w:ind w:left="360"/>
      </w:pPr>
      <w:r>
        <w:rPr>
          <w:rFonts w:ascii="Calibri" w:hAnsi="Calibri" w:eastAsia="Calibri" w:cs="Calibri"/>
          <w:b/>
          <w:color w:val="333333"/>
          <w:sz w:val="22"/>
        </w:rPr>
        <w:t>20260809_FGI_Baseline_Input_Pack_V1</w:t>
      </w:r>
    </w:p>
    <w:p>
      <w:pPr>
        <w:spacing w:before="0" w:after="120" w:line="259" w:lineRule="auto"/>
        <w:ind w:left="360"/>
      </w:pPr>
      <w:r>
        <w:rPr>
          <w:rFonts w:ascii="Calibri" w:hAnsi="Calibri" w:eastAsia="Calibri" w:cs="Calibri"/>
          <w:color w:val="333333"/>
          <w:sz w:val="22"/>
        </w:rPr>
        <w:t>（以下简称“FGI Input Pack V1”）</w:t>
      </w:r>
    </w:p>
    <w:p>
      <w:pPr>
        <w:spacing w:before="0" w:after="120" w:line="259" w:lineRule="auto"/>
      </w:pPr>
      <w:r>
        <w:rPr>
          <w:rFonts w:ascii="Calibri" w:hAnsi="Calibri" w:eastAsia="Calibri" w:cs="Calibri"/>
          <w:b/>
          <w:color w:val="333333"/>
          <w:sz w:val="22"/>
        </w:rPr>
        <w:t>保存位置：</w:t>
      </w:r>
    </w:p>
    <w:p>
      <w:pPr>
        <w:spacing w:before="0" w:after="120" w:line="259" w:lineRule="auto"/>
        <w:ind w:left="360"/>
      </w:pPr>
      <w:r>
        <w:rPr>
          <w:rFonts w:ascii="Calibri" w:hAnsi="Calibri" w:eastAsia="Calibri" w:cs="Calibri"/>
          <w:color w:val="333333"/>
          <w:sz w:val="22"/>
        </w:rPr>
        <w:t>04_Async_Tests/</w:t>
      </w:r>
    </w:p>
    <w:p>
      <w:pPr>
        <w:spacing w:before="0" w:after="120" w:line="259" w:lineRule="auto"/>
        <w:ind w:left="360"/>
      </w:pPr>
      <w:r>
        <w:rPr>
          <w:rFonts w:ascii="Calibri" w:hAnsi="Calibri" w:eastAsia="Calibri" w:cs="Calibri"/>
          <w:color w:val="333333"/>
          <w:sz w:val="22"/>
        </w:rPr>
        <w:t>20260809_Sprint2_Solution_Validation/</w:t>
      </w:r>
    </w:p>
    <w:p>
      <w:pPr>
        <w:spacing w:before="0" w:after="120" w:line="259" w:lineRule="auto"/>
        <w:ind w:left="360"/>
      </w:pPr>
      <w:r>
        <w:rPr>
          <w:rFonts w:ascii="Calibri" w:hAnsi="Calibri" w:eastAsia="Calibri" w:cs="Calibri"/>
          <w:color w:val="333333"/>
          <w:sz w:val="22"/>
        </w:rPr>
        <w:t>01_Baseline_Test/</w:t>
      </w:r>
    </w:p>
    <w:p>
      <w:pPr>
        <w:spacing w:before="0" w:after="120" w:line="259" w:lineRule="auto"/>
        <w:ind w:left="360"/>
      </w:pPr>
      <w:r>
        <w:rPr>
          <w:rFonts w:ascii="Calibri" w:hAnsi="Calibri" w:eastAsia="Calibri" w:cs="Calibri"/>
          <w:color w:val="333333"/>
          <w:sz w:val="22"/>
        </w:rPr>
        <w:t>02_Input_Pack/</w:t>
      </w:r>
    </w:p>
    <w:p>
      <w:pPr>
        <w:spacing w:before="0" w:after="120" w:line="259" w:lineRule="auto"/>
        <w:ind w:left="360"/>
      </w:pPr>
      <w:r>
        <w:rPr>
          <w:rFonts w:ascii="Calibri" w:hAnsi="Calibri" w:eastAsia="Calibri" w:cs="Calibri"/>
          <w:color w:val="333333"/>
          <w:sz w:val="22"/>
        </w:rPr>
        <w:t>20260809_FGI_Baseline_Input_Pack_V1/</w:t>
      </w:r>
    </w:p>
    <w:p>
      <w:pPr>
        <w:spacing w:before="0" w:after="120" w:line="259" w:lineRule="auto"/>
      </w:pPr>
      <w:r>
        <w:rPr>
          <w:rFonts w:ascii="Calibri" w:hAnsi="Calibri" w:eastAsia="Calibri" w:cs="Calibri"/>
          <w:color w:val="333333"/>
          <w:sz w:val="22"/>
        </w:rPr>
        <w:t>所有 Baseline 使用同一 FGI Input Pack V1 和同一任务要求，并保留完整原始输出、时间、追问、失败与无法判断记录。</w:t>
      </w:r>
    </w:p>
    <w:p>
      <w:pPr>
        <w:pStyle w:val="Heading3"/>
        <w:keepNext/>
        <w:spacing w:before="160" w:after="60" w:line="240" w:lineRule="auto"/>
      </w:pPr>
      <w:r>
        <w:rPr>
          <w:rFonts w:ascii="Calibri" w:hAnsi="Calibri" w:eastAsia="Calibri" w:cs="Calibri"/>
          <w:b/>
          <w:color w:val="2E5D7B"/>
          <w:sz w:val="23"/>
        </w:rPr>
        <w:t>（2）断点与机会出口</w:t>
      </w:r>
    </w:p>
    <w:p>
      <w:pPr>
        <w:spacing w:before="0" w:after="120" w:line="259" w:lineRule="auto"/>
      </w:pPr>
      <w:r>
        <w:rPr>
          <w:rFonts w:ascii="Calibri" w:hAnsi="Calibri" w:eastAsia="Calibri" w:cs="Calibri"/>
          <w:color w:val="333333"/>
          <w:sz w:val="22"/>
        </w:rPr>
        <w:t>形成“替代方案断点 → 用户影响 → ResearchOps 设计响应”的 Opportunity Map。</w:t>
      </w:r>
    </w:p>
    <w:p>
      <w:pPr>
        <w:spacing w:before="0" w:after="120" w:line="259" w:lineRule="auto"/>
      </w:pPr>
      <w:r>
        <w:rPr>
          <w:rFonts w:ascii="Calibri" w:hAnsi="Calibri" w:eastAsia="Calibri" w:cs="Calibri"/>
          <w:b/>
          <w:color w:val="333333"/>
          <w:sz w:val="22"/>
        </w:rPr>
        <w:t>重点不是功能数量对比，而是明确：</w:t>
      </w:r>
    </w:p>
    <w:p>
      <w:pPr>
        <w:pStyle w:val="ListBullet"/>
        <w:spacing w:before="0" w:after="120" w:line="259" w:lineRule="auto"/>
        <w:ind w:left="720" w:hanging="360"/>
      </w:pPr>
      <w:r>
        <w:rPr>
          <w:rFonts w:ascii="Calibri" w:hAnsi="Calibri" w:eastAsia="Calibri" w:cs="Calibri"/>
          <w:color w:val="333333"/>
          <w:sz w:val="22"/>
        </w:rPr>
        <w:t>哪些信息容易遗漏；</w:t>
      </w:r>
    </w:p>
    <w:p>
      <w:pPr>
        <w:pStyle w:val="ListBullet"/>
        <w:spacing w:before="0" w:after="120" w:line="259" w:lineRule="auto"/>
        <w:ind w:left="720" w:hanging="360"/>
      </w:pPr>
      <w:r>
        <w:rPr>
          <w:rFonts w:ascii="Calibri" w:hAnsi="Calibri" w:eastAsia="Calibri" w:cs="Calibri"/>
          <w:color w:val="333333"/>
          <w:sz w:val="22"/>
        </w:rPr>
        <w:t>哪些事实缺少证据；</w:t>
      </w:r>
    </w:p>
    <w:p>
      <w:pPr>
        <w:pStyle w:val="ListBullet"/>
        <w:spacing w:before="0" w:after="120" w:line="259" w:lineRule="auto"/>
        <w:ind w:left="720" w:hanging="360"/>
      </w:pPr>
      <w:r>
        <w:rPr>
          <w:rFonts w:ascii="Calibri" w:hAnsi="Calibri" w:eastAsia="Calibri" w:cs="Calibri"/>
          <w:color w:val="333333"/>
          <w:sz w:val="22"/>
        </w:rPr>
        <w:t>哪些未知被错误当成已知；</w:t>
      </w:r>
    </w:p>
    <w:p>
      <w:pPr>
        <w:pStyle w:val="ListBullet"/>
        <w:spacing w:before="0" w:after="120" w:line="259" w:lineRule="auto"/>
        <w:ind w:left="720" w:hanging="360"/>
      </w:pPr>
      <w:r>
        <w:rPr>
          <w:rFonts w:ascii="Calibri" w:hAnsi="Calibri" w:eastAsia="Calibri" w:cs="Calibri"/>
          <w:color w:val="333333"/>
          <w:sz w:val="22"/>
        </w:rPr>
        <w:t>哪些风险没有被充分识别；</w:t>
      </w:r>
    </w:p>
    <w:p>
      <w:pPr>
        <w:pStyle w:val="ListBullet"/>
        <w:spacing w:before="0" w:after="120" w:line="259" w:lineRule="auto"/>
        <w:ind w:left="720" w:hanging="360"/>
      </w:pPr>
      <w:r>
        <w:rPr>
          <w:rFonts w:ascii="Calibri" w:hAnsi="Calibri" w:eastAsia="Calibri" w:cs="Calibri"/>
          <w:color w:val="333333"/>
          <w:sz w:val="22"/>
        </w:rPr>
        <w:t>哪些下一步行动不够清晰。</w:t>
      </w:r>
    </w:p>
    <w:p>
      <w:pPr>
        <w:pStyle w:val="Heading3"/>
        <w:keepNext/>
        <w:spacing w:before="160" w:after="60" w:line="240" w:lineRule="auto"/>
      </w:pPr>
      <w:r>
        <w:rPr>
          <w:rFonts w:ascii="Calibri" w:hAnsi="Calibri" w:eastAsia="Calibri" w:cs="Calibri"/>
          <w:b/>
          <w:color w:val="2E5D7B"/>
          <w:sz w:val="23"/>
        </w:rPr>
        <w:t>（3）产品规格出口</w:t>
      </w:r>
    </w:p>
    <w:p>
      <w:pPr>
        <w:spacing w:before="0" w:after="120" w:line="259" w:lineRule="auto"/>
      </w:pPr>
      <w:r>
        <w:rPr>
          <w:rFonts w:ascii="Calibri" w:hAnsi="Calibri" w:eastAsia="Calibri" w:cs="Calibri"/>
          <w:b/>
          <w:color w:val="333333"/>
          <w:sz w:val="22"/>
        </w:rPr>
        <w:t>形成可进入设计与实现阶段的产品规格，包括：</w:t>
      </w:r>
    </w:p>
    <w:p>
      <w:pPr>
        <w:pStyle w:val="ListBullet"/>
        <w:spacing w:before="0" w:after="120" w:line="259" w:lineRule="auto"/>
        <w:ind w:left="720" w:hanging="360"/>
      </w:pPr>
      <w:r>
        <w:rPr>
          <w:rFonts w:ascii="Calibri" w:hAnsi="Calibri" w:eastAsia="Calibri" w:cs="Calibri"/>
          <w:color w:val="333333"/>
          <w:sz w:val="22"/>
        </w:rPr>
        <w:t>六维准备度卡；</w:t>
      </w:r>
    </w:p>
    <w:p>
      <w:pPr>
        <w:pStyle w:val="ListBullet"/>
        <w:spacing w:before="0" w:after="120" w:line="259" w:lineRule="auto"/>
        <w:ind w:left="720" w:hanging="360"/>
      </w:pPr>
      <w:r>
        <w:rPr>
          <w:rFonts w:ascii="Calibri" w:hAnsi="Calibri" w:eastAsia="Calibri" w:cs="Calibri"/>
          <w:color w:val="333333"/>
          <w:sz w:val="22"/>
        </w:rPr>
        <w:t>总体决策状态；</w:t>
      </w:r>
    </w:p>
    <w:p>
      <w:pPr>
        <w:pStyle w:val="ListBullet"/>
        <w:spacing w:before="0" w:after="120" w:line="259" w:lineRule="auto"/>
        <w:ind w:left="720" w:hanging="360"/>
      </w:pPr>
      <w:r>
        <w:rPr>
          <w:rFonts w:ascii="Calibri" w:hAnsi="Calibri" w:eastAsia="Calibri" w:cs="Calibri"/>
          <w:color w:val="333333"/>
          <w:sz w:val="22"/>
        </w:rPr>
        <w:t>阻塞项；</w:t>
      </w:r>
    </w:p>
    <w:p>
      <w:pPr>
        <w:pStyle w:val="ListBullet"/>
        <w:spacing w:before="0" w:after="120" w:line="259" w:lineRule="auto"/>
        <w:ind w:left="720" w:hanging="360"/>
      </w:pPr>
      <w:r>
        <w:rPr>
          <w:rFonts w:ascii="Calibri" w:hAnsi="Calibri" w:eastAsia="Calibri" w:cs="Calibri"/>
          <w:color w:val="333333"/>
          <w:sz w:val="22"/>
        </w:rPr>
        <w:t>未知项；</w:t>
      </w:r>
    </w:p>
    <w:p>
      <w:pPr>
        <w:pStyle w:val="ListBullet"/>
        <w:spacing w:before="0" w:after="120" w:line="259" w:lineRule="auto"/>
        <w:ind w:left="720" w:hanging="360"/>
      </w:pPr>
      <w:r>
        <w:rPr>
          <w:rFonts w:ascii="Calibri" w:hAnsi="Calibri" w:eastAsia="Calibri" w:cs="Calibri"/>
          <w:color w:val="333333"/>
          <w:sz w:val="22"/>
        </w:rPr>
        <w:t>证据出处；</w:t>
      </w:r>
    </w:p>
    <w:p>
      <w:pPr>
        <w:pStyle w:val="ListBullet"/>
        <w:spacing w:before="0" w:after="120" w:line="259" w:lineRule="auto"/>
        <w:ind w:left="720" w:hanging="360"/>
      </w:pPr>
      <w:r>
        <w:rPr>
          <w:rFonts w:ascii="Calibri" w:hAnsi="Calibri" w:eastAsia="Calibri" w:cs="Calibri"/>
          <w:color w:val="333333"/>
          <w:sz w:val="22"/>
        </w:rPr>
        <w:t>行动建议；</w:t>
      </w:r>
    </w:p>
    <w:p>
      <w:pPr>
        <w:pStyle w:val="ListBullet"/>
        <w:spacing w:before="0" w:after="120" w:line="259" w:lineRule="auto"/>
        <w:ind w:left="720" w:hanging="360"/>
      </w:pPr>
      <w:r>
        <w:rPr>
          <w:rFonts w:ascii="Calibri" w:hAnsi="Calibri" w:eastAsia="Calibri" w:cs="Calibri"/>
          <w:color w:val="333333"/>
          <w:sz w:val="22"/>
        </w:rPr>
        <w:t>三类诊断范围（P1 辅助路径，本 Sprint 仅冻结范围、入口与交互概念，不作为 P0 主路径或 Sprint 3 P0 实现门槛）；</w:t>
      </w:r>
    </w:p>
    <w:p>
      <w:pPr>
        <w:pStyle w:val="ListBullet"/>
        <w:spacing w:before="0" w:after="120" w:line="259" w:lineRule="auto"/>
        <w:ind w:left="720" w:hanging="360"/>
      </w:pPr>
      <w:r>
        <w:rPr>
          <w:rFonts w:ascii="Calibri" w:hAnsi="Calibri" w:eastAsia="Calibri" w:cs="Calibri"/>
          <w:color w:val="333333"/>
          <w:sz w:val="22"/>
        </w:rPr>
        <w:t>AI / 规则 / 人工边界；</w:t>
      </w:r>
    </w:p>
    <w:p>
      <w:pPr>
        <w:pStyle w:val="ListBullet"/>
        <w:spacing w:before="0" w:after="120" w:line="259" w:lineRule="auto"/>
        <w:ind w:left="720" w:hanging="360"/>
      </w:pPr>
      <w:r>
        <w:rPr>
          <w:rFonts w:ascii="Calibri" w:hAnsi="Calibri" w:eastAsia="Calibri" w:cs="Calibri"/>
          <w:color w:val="333333"/>
          <w:sz w:val="22"/>
        </w:rPr>
        <w:t>安全与脱敏规则。</w:t>
      </w:r>
    </w:p>
    <w:p>
      <w:pPr>
        <w:spacing w:before="0" w:after="120" w:line="259" w:lineRule="auto"/>
      </w:pPr>
      <w:r>
        <w:rPr>
          <w:rFonts w:ascii="Calibri" w:hAnsi="Calibri" w:eastAsia="Calibri" w:cs="Calibri"/>
          <w:color w:val="333333"/>
          <w:sz w:val="22"/>
        </w:rPr>
        <w:t>形成 PRD V1.0 及对应字段、Schema 和事件记录要求。</w:t>
      </w:r>
    </w:p>
    <w:p>
      <w:pPr>
        <w:pStyle w:val="Heading3"/>
        <w:keepNext/>
        <w:spacing w:before="160" w:after="60" w:line="240" w:lineRule="auto"/>
      </w:pPr>
      <w:r>
        <w:rPr>
          <w:rFonts w:ascii="Calibri" w:hAnsi="Calibri" w:eastAsia="Calibri" w:cs="Calibri"/>
          <w:b/>
          <w:color w:val="2E5D7B"/>
          <w:sz w:val="23"/>
        </w:rPr>
        <w:t>（4）原型出口</w:t>
      </w:r>
    </w:p>
    <w:p>
      <w:pPr>
        <w:spacing w:before="0" w:after="120" w:line="259" w:lineRule="auto"/>
      </w:pPr>
      <w:r>
        <w:rPr>
          <w:rFonts w:ascii="Calibri" w:hAnsi="Calibri" w:eastAsia="Calibri" w:cs="Calibri"/>
          <w:color w:val="333333"/>
          <w:sz w:val="22"/>
        </w:rPr>
        <w:t>完成可点击 Figma 原型。</w:t>
      </w:r>
    </w:p>
    <w:p>
      <w:pPr>
        <w:spacing w:before="0" w:after="120" w:line="259" w:lineRule="auto"/>
      </w:pPr>
      <w:r>
        <w:rPr>
          <w:rFonts w:ascii="Calibri" w:hAnsi="Calibri" w:eastAsia="Calibri" w:cs="Calibri"/>
          <w:b/>
          <w:color w:val="333333"/>
          <w:sz w:val="22"/>
        </w:rPr>
        <w:t>至少覆盖：</w:t>
      </w:r>
    </w:p>
    <w:p>
      <w:pPr>
        <w:pStyle w:val="ListBullet"/>
        <w:spacing w:before="0" w:after="120" w:line="259" w:lineRule="auto"/>
        <w:ind w:left="720" w:hanging="360"/>
      </w:pPr>
      <w:r>
        <w:rPr>
          <w:rFonts w:ascii="Calibri" w:hAnsi="Calibri" w:eastAsia="Calibri" w:cs="Calibri"/>
          <w:color w:val="333333"/>
          <w:sz w:val="22"/>
        </w:rPr>
        <w:t>创建任务；</w:t>
      </w:r>
    </w:p>
    <w:p>
      <w:pPr>
        <w:pStyle w:val="ListBullet"/>
        <w:spacing w:before="0" w:after="120" w:line="259" w:lineRule="auto"/>
        <w:ind w:left="720" w:hanging="360"/>
      </w:pPr>
      <w:r>
        <w:rPr>
          <w:rFonts w:ascii="Calibri" w:hAnsi="Calibri" w:eastAsia="Calibri" w:cs="Calibri"/>
          <w:color w:val="333333"/>
          <w:sz w:val="22"/>
        </w:rPr>
        <w:t>准备度卡；</w:t>
      </w:r>
    </w:p>
    <w:p>
      <w:pPr>
        <w:pStyle w:val="ListBullet"/>
        <w:spacing w:before="0" w:after="120" w:line="259" w:lineRule="auto"/>
        <w:ind w:left="720" w:hanging="360"/>
      </w:pPr>
      <w:r>
        <w:rPr>
          <w:rFonts w:ascii="Calibri" w:hAnsi="Calibri" w:eastAsia="Calibri" w:cs="Calibri"/>
          <w:color w:val="333333"/>
          <w:sz w:val="22"/>
        </w:rPr>
        <w:t>证据展开 / 定位；</w:t>
      </w:r>
    </w:p>
    <w:p>
      <w:pPr>
        <w:pStyle w:val="ListBullet"/>
        <w:spacing w:before="0" w:after="120" w:line="259" w:lineRule="auto"/>
        <w:ind w:left="720" w:hanging="360"/>
      </w:pPr>
      <w:r>
        <w:rPr>
          <w:rFonts w:ascii="Calibri" w:hAnsi="Calibri" w:eastAsia="Calibri" w:cs="Calibri"/>
          <w:color w:val="333333"/>
          <w:sz w:val="22"/>
        </w:rPr>
        <w:t>未知与冲突状态；</w:t>
      </w:r>
    </w:p>
    <w:p>
      <w:pPr>
        <w:pStyle w:val="ListBullet"/>
        <w:spacing w:before="0" w:after="120" w:line="259" w:lineRule="auto"/>
        <w:ind w:left="720" w:hanging="360"/>
      </w:pPr>
      <w:r>
        <w:rPr>
          <w:rFonts w:ascii="Calibri" w:hAnsi="Calibri" w:eastAsia="Calibri" w:cs="Calibri"/>
          <w:color w:val="333333"/>
          <w:sz w:val="22"/>
        </w:rPr>
        <w:t>前三步行动；</w:t>
      </w:r>
    </w:p>
    <w:p>
      <w:pPr>
        <w:pStyle w:val="ListBullet"/>
        <w:spacing w:before="0" w:after="120" w:line="259" w:lineRule="auto"/>
        <w:ind w:left="720" w:hanging="360"/>
      </w:pPr>
      <w:r>
        <w:rPr>
          <w:rFonts w:ascii="Calibri" w:hAnsi="Calibri" w:eastAsia="Calibri" w:cs="Calibri"/>
          <w:color w:val="333333"/>
          <w:sz w:val="22"/>
        </w:rPr>
        <w:t>三类诊断入口（P1 概念层原型，不作为 P0 主路径或 Sprint 3 P0 实现门槛）；</w:t>
      </w:r>
    </w:p>
    <w:p>
      <w:pPr>
        <w:pStyle w:val="ListBullet"/>
        <w:spacing w:before="0" w:after="120" w:line="259" w:lineRule="auto"/>
        <w:ind w:left="720" w:hanging="360"/>
      </w:pPr>
      <w:r>
        <w:rPr>
          <w:rFonts w:ascii="Calibri" w:hAnsi="Calibri" w:eastAsia="Calibri" w:cs="Calibri"/>
          <w:color w:val="333333"/>
          <w:sz w:val="22"/>
        </w:rPr>
        <w:t>分享 / 行动状态；</w:t>
      </w:r>
    </w:p>
    <w:p>
      <w:pPr>
        <w:pStyle w:val="ListBullet"/>
        <w:spacing w:before="0" w:after="120" w:line="259" w:lineRule="auto"/>
        <w:ind w:left="720" w:hanging="360"/>
      </w:pPr>
      <w:r>
        <w:rPr>
          <w:rFonts w:ascii="Calibri" w:hAnsi="Calibri" w:eastAsia="Calibri" w:cs="Calibri"/>
          <w:color w:val="333333"/>
          <w:sz w:val="22"/>
        </w:rPr>
        <w:t>反馈；</w:t>
      </w:r>
    </w:p>
    <w:p>
      <w:pPr>
        <w:pStyle w:val="ListBullet"/>
        <w:spacing w:before="0" w:after="120" w:line="259" w:lineRule="auto"/>
        <w:ind w:left="720" w:hanging="360"/>
      </w:pPr>
      <w:r>
        <w:rPr>
          <w:rFonts w:ascii="Calibri" w:hAnsi="Calibri" w:eastAsia="Calibri" w:cs="Calibri"/>
          <w:color w:val="333333"/>
          <w:sz w:val="22"/>
        </w:rPr>
        <w:t>高风险操作审批；</w:t>
      </w:r>
    </w:p>
    <w:p>
      <w:pPr>
        <w:pStyle w:val="ListBullet"/>
        <w:spacing w:before="0" w:after="120" w:line="259" w:lineRule="auto"/>
        <w:ind w:left="720" w:hanging="360"/>
      </w:pPr>
      <w:r>
        <w:rPr>
          <w:rFonts w:ascii="Calibri" w:hAnsi="Calibri" w:eastAsia="Calibri" w:cs="Calibri"/>
          <w:color w:val="333333"/>
          <w:sz w:val="22"/>
        </w:rPr>
        <w:t>异常状态。</w:t>
      </w:r>
    </w:p>
    <w:p>
      <w:pPr>
        <w:spacing w:before="0" w:after="120" w:line="259" w:lineRule="auto"/>
      </w:pPr>
      <w:r>
        <w:rPr>
          <w:rFonts w:ascii="Calibri" w:hAnsi="Calibri" w:eastAsia="Calibri" w:cs="Calibri"/>
          <w:color w:val="333333"/>
          <w:sz w:val="22"/>
        </w:rPr>
        <w:t>原型需完成内部 Dry-run，并从 V0.1 迭代至概念测试后的 V0.2。</w:t>
      </w:r>
    </w:p>
    <w:p>
      <w:pPr>
        <w:pStyle w:val="Heading3"/>
        <w:keepNext/>
        <w:spacing w:before="160" w:after="60" w:line="240" w:lineRule="auto"/>
      </w:pPr>
      <w:r>
        <w:rPr>
          <w:rFonts w:ascii="Calibri" w:hAnsi="Calibri" w:eastAsia="Calibri" w:cs="Calibri"/>
          <w:b/>
          <w:color w:val="2E5D7B"/>
          <w:sz w:val="23"/>
        </w:rPr>
        <w:t>（5）概念测试出口</w:t>
      </w:r>
    </w:p>
    <w:p>
      <w:pPr>
        <w:spacing w:before="0" w:after="120" w:line="259" w:lineRule="auto"/>
      </w:pPr>
      <w:r>
        <w:rPr>
          <w:rFonts w:ascii="Calibri" w:hAnsi="Calibri" w:eastAsia="Calibri" w:cs="Calibri"/>
          <w:color w:val="333333"/>
          <w:sz w:val="22"/>
        </w:rPr>
        <w:t>邀请 2–3 名真实首发核心用户完成统一异步概念测试。</w:t>
      </w:r>
    </w:p>
    <w:p>
      <w:pPr>
        <w:spacing w:before="0" w:after="120" w:line="259" w:lineRule="auto"/>
      </w:pPr>
      <w:r>
        <w:rPr>
          <w:rFonts w:ascii="Calibri" w:hAnsi="Calibri" w:eastAsia="Calibri" w:cs="Calibri"/>
          <w:b/>
          <w:color w:val="333333"/>
          <w:sz w:val="22"/>
        </w:rPr>
        <w:t>Gate 2 的核心理解标准为：</w:t>
      </w:r>
    </w:p>
    <w:p>
      <w:pPr>
        <w:spacing w:before="0" w:after="120" w:line="259" w:lineRule="auto"/>
      </w:pPr>
      <w:r>
        <w:rPr>
          <w:rFonts w:ascii="Calibri" w:hAnsi="Calibri" w:eastAsia="Calibri" w:cs="Calibri"/>
          <w:color w:val="333333"/>
          <w:sz w:val="22"/>
        </w:rPr>
        <w:t>至少 2/3 用户能够在无实时教学的情况下，独立说清：</w:t>
      </w:r>
    </w:p>
    <w:p>
      <w:pPr>
        <w:pStyle w:val="ListBullet"/>
        <w:spacing w:before="0" w:after="120" w:line="259" w:lineRule="auto"/>
        <w:ind w:left="720" w:hanging="360"/>
      </w:pPr>
      <w:r>
        <w:rPr>
          <w:rFonts w:ascii="Calibri" w:hAnsi="Calibri" w:eastAsia="Calibri" w:cs="Calibri"/>
          <w:color w:val="333333"/>
          <w:sz w:val="22"/>
        </w:rPr>
        <w:t>当前结论；</w:t>
      </w:r>
    </w:p>
    <w:p>
      <w:pPr>
        <w:pStyle w:val="ListBullet"/>
        <w:spacing w:before="0" w:after="120" w:line="259" w:lineRule="auto"/>
        <w:ind w:left="720" w:hanging="360"/>
      </w:pPr>
      <w:r>
        <w:rPr>
          <w:rFonts w:ascii="Calibri" w:hAnsi="Calibri" w:eastAsia="Calibri" w:cs="Calibri"/>
          <w:color w:val="333333"/>
          <w:sz w:val="22"/>
        </w:rPr>
        <w:t>主要风险；</w:t>
      </w:r>
    </w:p>
    <w:p>
      <w:pPr>
        <w:pStyle w:val="ListBullet"/>
        <w:spacing w:before="0" w:after="120" w:line="259" w:lineRule="auto"/>
        <w:ind w:left="720" w:hanging="360"/>
      </w:pPr>
      <w:r>
        <w:rPr>
          <w:rFonts w:ascii="Calibri" w:hAnsi="Calibri" w:eastAsia="Calibri" w:cs="Calibri"/>
          <w:color w:val="333333"/>
          <w:sz w:val="22"/>
        </w:rPr>
        <w:t>第一件应该做的事情。</w:t>
      </w:r>
    </w:p>
    <w:p>
      <w:pPr>
        <w:spacing w:before="0" w:after="120" w:line="259" w:lineRule="auto"/>
      </w:pPr>
      <w:r>
        <w:rPr>
          <w:rFonts w:ascii="Calibri" w:hAnsi="Calibri" w:eastAsia="Calibri" w:cs="Calibri"/>
          <w:color w:val="333333"/>
          <w:sz w:val="22"/>
        </w:rPr>
        <w:t>若未达到标准，则记录为阻塞项并优先调整信息架构，不强行进入开发。</w:t>
      </w:r>
    </w:p>
    <w:p>
      <w:pPr>
        <w:pStyle w:val="Heading3"/>
        <w:keepNext/>
        <w:spacing w:before="160" w:after="60" w:line="240" w:lineRule="auto"/>
      </w:pPr>
      <w:r>
        <w:rPr>
          <w:rFonts w:ascii="Calibri" w:hAnsi="Calibri" w:eastAsia="Calibri" w:cs="Calibri"/>
          <w:b/>
          <w:color w:val="2E5D7B"/>
          <w:sz w:val="23"/>
        </w:rPr>
        <w:t>（6）最小解决方案验证出口</w:t>
      </w:r>
    </w:p>
    <w:p>
      <w:pPr>
        <w:spacing w:before="0" w:after="120" w:line="259" w:lineRule="auto"/>
      </w:pPr>
      <w:r>
        <w:rPr>
          <w:rFonts w:ascii="Calibri" w:hAnsi="Calibri" w:eastAsia="Calibri" w:cs="Calibri"/>
          <w:color w:val="333333"/>
          <w:sz w:val="22"/>
        </w:rPr>
        <w:t>在稳定原型基础上完成 Sprint 2 范围内的最小解决方案验证，承接 Gate 1 对真实决策价值、判断质量和增量价值的要求。</w:t>
      </w:r>
    </w:p>
    <w:p>
      <w:pPr>
        <w:spacing w:before="0" w:after="120" w:line="259" w:lineRule="auto"/>
      </w:pPr>
      <w:r>
        <w:rPr>
          <w:rFonts w:ascii="Calibri" w:hAnsi="Calibri" w:eastAsia="Calibri" w:cs="Calibri"/>
          <w:b/>
          <w:color w:val="333333"/>
          <w:sz w:val="22"/>
        </w:rPr>
        <w:t>至少完成：</w:t>
      </w:r>
    </w:p>
    <w:p>
      <w:pPr>
        <w:spacing w:before="0" w:after="120" w:line="259" w:lineRule="auto"/>
      </w:pPr>
      <w:r>
        <w:rPr>
          <w:rFonts w:ascii="Calibri" w:hAnsi="Calibri" w:eastAsia="Calibri" w:cs="Calibri"/>
          <w:b/>
          <w:color w:val="333333"/>
          <w:sz w:val="22"/>
        </w:rPr>
        <w:t>1. 决策影响记录</w:t>
      </w:r>
    </w:p>
    <w:p>
      <w:pPr>
        <w:spacing w:before="0" w:after="120" w:line="259" w:lineRule="auto"/>
      </w:pPr>
      <w:r>
        <w:rPr>
          <w:rFonts w:ascii="Calibri" w:hAnsi="Calibri" w:eastAsia="Calibri" w:cs="Calibri"/>
          <w:b w:val="0"/>
          <w:color w:val="333333"/>
          <w:sz w:val="22"/>
        </w:rPr>
        <w:t>在用户查看 ResearchOps 准备度结果前后，采用两层结构分别记录决策状态与复现计划调整情况，并记录判断理由及触发变化的信息或证据。</w:t>
      </w:r>
    </w:p>
    <w:p>
      <w:pPr>
        <w:spacing w:before="0" w:after="120" w:line="259" w:lineRule="auto"/>
      </w:pPr>
      <w:r>
        <w:rPr>
          <w:rFonts w:ascii="Calibri" w:hAnsi="Calibri" w:eastAsia="Calibri" w:cs="Calibri"/>
          <w:b/>
          <w:color w:val="333333"/>
          <w:sz w:val="22"/>
        </w:rPr>
        <w:t>决策状态：</w:t>
      </w:r>
    </w:p>
    <w:p>
      <w:pPr>
        <w:spacing w:before="0" w:after="120" w:line="259" w:lineRule="auto"/>
      </w:pPr>
      <w:r>
        <w:rPr>
          <w:rFonts w:ascii="Calibri" w:hAnsi="Calibri" w:eastAsia="Calibri" w:cs="Calibri"/>
          <w:b w:val="0"/>
          <w:color w:val="333333"/>
          <w:sz w:val="22"/>
        </w:rPr>
        <w:t>□ 继续</w:t>
      </w:r>
    </w:p>
    <w:p>
      <w:pPr>
        <w:spacing w:before="0" w:after="120" w:line="259" w:lineRule="auto"/>
      </w:pPr>
      <w:r>
        <w:rPr>
          <w:rFonts w:ascii="Calibri" w:hAnsi="Calibri" w:eastAsia="Calibri" w:cs="Calibri"/>
          <w:b w:val="0"/>
          <w:color w:val="333333"/>
          <w:sz w:val="22"/>
        </w:rPr>
        <w:t>□ 有条件继续</w:t>
      </w:r>
    </w:p>
    <w:p>
      <w:pPr>
        <w:spacing w:before="0" w:after="120" w:line="259" w:lineRule="auto"/>
      </w:pPr>
      <w:r>
        <w:rPr>
          <w:rFonts w:ascii="Calibri" w:hAnsi="Calibri" w:eastAsia="Calibri" w:cs="Calibri"/>
          <w:b w:val="0"/>
          <w:color w:val="333333"/>
          <w:sz w:val="22"/>
        </w:rPr>
        <w:t>□ 暂停</w:t>
      </w:r>
    </w:p>
    <w:p>
      <w:pPr>
        <w:spacing w:before="0" w:after="120" w:line="259" w:lineRule="auto"/>
      </w:pPr>
      <w:r>
        <w:rPr>
          <w:rFonts w:ascii="Calibri" w:hAnsi="Calibri" w:eastAsia="Calibri" w:cs="Calibri"/>
          <w:b/>
          <w:color w:val="333333"/>
          <w:sz w:val="22"/>
        </w:rPr>
        <w:t>是否调整原复现计划：</w:t>
      </w:r>
    </w:p>
    <w:p>
      <w:pPr>
        <w:spacing w:before="0" w:after="120" w:line="259" w:lineRule="auto"/>
      </w:pPr>
      <w:r>
        <w:rPr>
          <w:rFonts w:ascii="Calibri" w:hAnsi="Calibri" w:eastAsia="Calibri" w:cs="Calibri"/>
          <w:b w:val="0"/>
          <w:color w:val="333333"/>
          <w:sz w:val="22"/>
        </w:rPr>
        <w:t>□ 否</w:t>
      </w:r>
    </w:p>
    <w:p>
      <w:pPr>
        <w:spacing w:before="0" w:after="120" w:line="259" w:lineRule="auto"/>
      </w:pPr>
      <w:r>
        <w:rPr>
          <w:rFonts w:ascii="Calibri" w:hAnsi="Calibri" w:eastAsia="Calibri" w:cs="Calibri"/>
          <w:b w:val="0"/>
          <w:color w:val="333333"/>
          <w:sz w:val="22"/>
        </w:rPr>
        <w:t>□ 是</w:t>
      </w:r>
    </w:p>
    <w:p>
      <w:pPr>
        <w:spacing w:before="0" w:after="120" w:line="259" w:lineRule="auto"/>
      </w:pPr>
      <w:r>
        <w:rPr>
          <w:rFonts w:ascii="Calibri" w:hAnsi="Calibri" w:eastAsia="Calibri" w:cs="Calibri"/>
          <w:b/>
          <w:color w:val="333333"/>
          <w:sz w:val="22"/>
        </w:rPr>
        <w:t>若是，调整了什么：</w:t>
      </w:r>
    </w:p>
    <w:p>
      <w:pPr>
        <w:spacing w:before="0" w:after="120" w:line="259" w:lineRule="auto"/>
      </w:pPr>
      <w:r>
        <w:rPr>
          <w:rFonts w:ascii="Calibri" w:hAnsi="Calibri" w:eastAsia="Calibri" w:cs="Calibri"/>
          <w:b w:val="0"/>
          <w:color w:val="333333"/>
          <w:sz w:val="22"/>
        </w:rPr>
        <w:t>□ 复现范围</w:t>
      </w:r>
    </w:p>
    <w:p>
      <w:pPr>
        <w:spacing w:before="0" w:after="120" w:line="259" w:lineRule="auto"/>
      </w:pPr>
      <w:r>
        <w:rPr>
          <w:rFonts w:ascii="Calibri" w:hAnsi="Calibri" w:eastAsia="Calibri" w:cs="Calibri"/>
          <w:b w:val="0"/>
          <w:color w:val="333333"/>
          <w:sz w:val="22"/>
        </w:rPr>
        <w:t>□ 执行顺序</w:t>
      </w:r>
    </w:p>
    <w:p>
      <w:pPr>
        <w:spacing w:before="0" w:after="120" w:line="259" w:lineRule="auto"/>
      </w:pPr>
      <w:r>
        <w:rPr>
          <w:rFonts w:ascii="Calibri" w:hAnsi="Calibri" w:eastAsia="Calibri" w:cs="Calibri"/>
          <w:b w:val="0"/>
          <w:color w:val="333333"/>
          <w:sz w:val="22"/>
        </w:rPr>
        <w:t>□ 数据 / 权重准备</w:t>
      </w:r>
    </w:p>
    <w:p>
      <w:pPr>
        <w:spacing w:before="0" w:after="120" w:line="259" w:lineRule="auto"/>
      </w:pPr>
      <w:r>
        <w:rPr>
          <w:rFonts w:ascii="Calibri" w:hAnsi="Calibri" w:eastAsia="Calibri" w:cs="Calibri"/>
          <w:b w:val="0"/>
          <w:color w:val="333333"/>
          <w:sz w:val="22"/>
        </w:rPr>
        <w:t>□ 环境 / 配置</w:t>
      </w:r>
    </w:p>
    <w:p>
      <w:pPr>
        <w:spacing w:before="0" w:after="120" w:line="259" w:lineRule="auto"/>
      </w:pPr>
      <w:r>
        <w:rPr>
          <w:rFonts w:ascii="Calibri" w:hAnsi="Calibri" w:eastAsia="Calibri" w:cs="Calibri"/>
          <w:b w:val="0"/>
          <w:color w:val="333333"/>
          <w:sz w:val="22"/>
        </w:rPr>
        <w:t>□ 算力方案</w:t>
      </w:r>
    </w:p>
    <w:p>
      <w:pPr>
        <w:spacing w:before="0" w:after="120" w:line="259" w:lineRule="auto"/>
      </w:pPr>
      <w:r>
        <w:rPr>
          <w:rFonts w:ascii="Calibri" w:hAnsi="Calibri" w:eastAsia="Calibri" w:cs="Calibri"/>
          <w:b w:val="0"/>
          <w:color w:val="333333"/>
          <w:sz w:val="22"/>
        </w:rPr>
        <w:t>□ 时间投入</w:t>
      </w:r>
    </w:p>
    <w:p>
      <w:pPr>
        <w:spacing w:before="0" w:after="120" w:line="259" w:lineRule="auto"/>
      </w:pPr>
      <w:r>
        <w:rPr>
          <w:rFonts w:ascii="Calibri" w:hAnsi="Calibri" w:eastAsia="Calibri" w:cs="Calibri"/>
          <w:b w:val="0"/>
          <w:color w:val="333333"/>
          <w:sz w:val="22"/>
        </w:rPr>
        <w:t>□ 其他：_____</w:t>
      </w:r>
    </w:p>
    <w:p>
      <w:pPr>
        <w:spacing w:before="0" w:after="120" w:line="259" w:lineRule="auto"/>
      </w:pPr>
      <w:r>
        <w:rPr>
          <w:rFonts w:ascii="Calibri" w:hAnsi="Calibri" w:eastAsia="Calibri" w:cs="Calibri"/>
          <w:b/>
          <w:color w:val="333333"/>
          <w:sz w:val="22"/>
        </w:rPr>
        <w:t>触发调整的信息 / 证据：</w:t>
      </w:r>
    </w:p>
    <w:p>
      <w:pPr>
        <w:spacing w:before="0" w:after="120" w:line="259" w:lineRule="auto"/>
      </w:pPr>
      <w:r>
        <w:rPr>
          <w:rFonts w:ascii="Calibri" w:hAnsi="Calibri" w:eastAsia="Calibri" w:cs="Calibri"/>
          <w:b w:val="0"/>
          <w:color w:val="333333"/>
          <w:sz w:val="22"/>
        </w:rPr>
        <w:t>_____</w:t>
      </w:r>
    </w:p>
    <w:p>
      <w:pPr>
        <w:spacing w:before="0" w:after="120" w:line="259" w:lineRule="auto"/>
      </w:pPr>
      <w:r>
        <w:rPr>
          <w:rFonts w:ascii="Calibri" w:hAnsi="Calibri" w:eastAsia="Calibri" w:cs="Calibri"/>
          <w:b/>
          <w:color w:val="333333"/>
          <w:sz w:val="22"/>
        </w:rPr>
        <w:t>决策真实性规则：</w:t>
      </w:r>
      <w:r>
        <w:rPr>
          <w:rFonts w:ascii="Calibri" w:hAnsi="Calibri" w:eastAsia="Calibri" w:cs="Calibri"/>
          <w:b w:val="0"/>
          <w:color w:val="333333"/>
          <w:sz w:val="22"/>
        </w:rPr>
        <w:t>优先选择具有真实或近期复现意图的用户/任务，记录其实际决策状态，以及是否调整原复现计划、调整内容和触发证据。若使用统一 FGI 场景但参与者不存在真实复现意图，则该结果仅记为“模拟决策行为信号”，不得表述为“真实决策价值已验证”。</w:t>
      </w:r>
    </w:p>
    <w:p>
      <w:pPr>
        <w:spacing w:before="0" w:after="120" w:line="259" w:lineRule="auto"/>
      </w:pPr>
      <w:r>
        <w:rPr>
          <w:rFonts w:ascii="Calibri" w:hAnsi="Calibri" w:eastAsia="Calibri" w:cs="Calibri"/>
          <w:b/>
          <w:color w:val="333333"/>
          <w:sz w:val="22"/>
        </w:rPr>
        <w:t>2. 判断质量审计</w:t>
      </w:r>
    </w:p>
    <w:p>
      <w:pPr>
        <w:spacing w:before="0" w:after="120" w:line="259" w:lineRule="auto"/>
      </w:pPr>
      <w:r>
        <w:rPr>
          <w:rFonts w:ascii="Calibri" w:hAnsi="Calibri" w:eastAsia="Calibri" w:cs="Calibri"/>
          <w:color w:val="333333"/>
          <w:sz w:val="22"/>
        </w:rPr>
        <w:t>对原型中的关键“已满足 / 阻塞 / 未知”判断进行人工证据核验，记录参考判断、证据出处、一致性、错误类型、可追溯性和可解释性。</w:t>
      </w:r>
    </w:p>
    <w:p>
      <w:pPr>
        <w:spacing w:before="0" w:after="120" w:line="259" w:lineRule="auto"/>
      </w:pPr>
      <w:r>
        <w:rPr>
          <w:rFonts w:ascii="Calibri" w:hAnsi="Calibri" w:eastAsia="Calibri" w:cs="Calibri"/>
          <w:color w:val="333333"/>
          <w:sz w:val="22"/>
        </w:rPr>
        <w:t>本项验证对象为固定测试场景中准备度报告关键状态判断的内容正确性与证据一致性，不等同于对未来自动判定系统准确率的正式评测。</w:t>
      </w:r>
    </w:p>
    <w:p>
      <w:pPr>
        <w:spacing w:before="0" w:after="120" w:line="259" w:lineRule="auto"/>
      </w:pPr>
      <w:r>
        <w:rPr>
          <w:rFonts w:ascii="Calibri" w:hAnsi="Calibri" w:eastAsia="Calibri" w:cs="Calibri"/>
          <w:b/>
          <w:color w:val="333333"/>
          <w:sz w:val="22"/>
        </w:rPr>
        <w:t>3. 初步增量价值观察</w:t>
      </w:r>
    </w:p>
    <w:p>
      <w:pPr>
        <w:spacing w:before="0" w:after="120" w:line="259" w:lineRule="auto"/>
      </w:pPr>
      <w:r>
        <w:rPr>
          <w:rFonts w:ascii="Calibri" w:hAnsi="Calibri" w:eastAsia="Calibri" w:cs="Calibri"/>
          <w:color w:val="333333"/>
          <w:sz w:val="22"/>
        </w:rPr>
        <w:t>在使用同一 FGI Input Pack V1、同一复现决策问题和相同评价维度的前提下，结合 Baseline 同题测试，观察现有替代方案与 ResearchOps 在关键缺失、未知暴露、证据定位、风险识别、决策清晰度和下一步行动方面呈现出的差异。</w:t>
      </w:r>
    </w:p>
    <w:p>
      <w:pPr>
        <w:spacing w:before="0" w:after="120" w:line="259" w:lineRule="auto"/>
      </w:pPr>
      <w:r>
        <w:rPr>
          <w:rFonts w:ascii="Calibri" w:hAnsi="Calibri" w:eastAsia="Calibri" w:cs="Calibri"/>
          <w:color w:val="333333"/>
          <w:sz w:val="22"/>
        </w:rPr>
        <w:t>Sprint 2 只形成最小解决方案验证和探索性信号。</w:t>
      </w:r>
    </w:p>
    <w:p>
      <w:pPr>
        <w:spacing w:before="0" w:after="120" w:line="259" w:lineRule="auto"/>
      </w:pPr>
      <w:r>
        <w:rPr>
          <w:rFonts w:ascii="Calibri" w:hAnsi="Calibri" w:eastAsia="Calibri" w:cs="Calibri"/>
          <w:color w:val="333333"/>
          <w:sz w:val="22"/>
        </w:rPr>
        <w:t>除非达到正式实验要求，否则不得将上述结果表述为 H2/H3 正式通过、统计意义上的性能提升或 ResearchOps 已被证明优于现有替代方案。</w:t>
      </w:r>
    </w:p>
    <w:p>
      <w:pPr>
        <w:pStyle w:val="Heading3"/>
        <w:keepNext/>
        <w:spacing w:before="160" w:after="60" w:line="240" w:lineRule="auto"/>
      </w:pPr>
      <w:r>
        <w:rPr>
          <w:rFonts w:ascii="Calibri" w:hAnsi="Calibri" w:eastAsia="Calibri" w:cs="Calibri"/>
          <w:b/>
          <w:color w:val="2E5D7B"/>
          <w:sz w:val="23"/>
        </w:rPr>
        <w:t>（7）H2 / H3 实验准备出口</w:t>
      </w:r>
    </w:p>
    <w:p>
      <w:pPr>
        <w:spacing w:before="0" w:after="120" w:line="259" w:lineRule="auto"/>
      </w:pPr>
      <w:r>
        <w:rPr>
          <w:rFonts w:ascii="Calibri" w:hAnsi="Calibri" w:eastAsia="Calibri" w:cs="Calibri"/>
          <w:b/>
          <w:color w:val="333333"/>
          <w:sz w:val="22"/>
        </w:rPr>
        <w:t>完成 H2 / H3 正式实验预注册，包括：</w:t>
      </w:r>
    </w:p>
    <w:p>
      <w:pPr>
        <w:pStyle w:val="ListBullet"/>
        <w:spacing w:before="0" w:after="120" w:line="259" w:lineRule="auto"/>
        <w:ind w:left="720" w:hanging="360"/>
      </w:pPr>
      <w:r>
        <w:rPr>
          <w:rFonts w:ascii="Calibri" w:hAnsi="Calibri" w:eastAsia="Calibri" w:cs="Calibri"/>
          <w:color w:val="333333"/>
          <w:sz w:val="22"/>
        </w:rPr>
        <w:t>实验对象；</w:t>
      </w:r>
    </w:p>
    <w:p>
      <w:pPr>
        <w:pStyle w:val="ListBullet"/>
        <w:spacing w:before="0" w:after="120" w:line="259" w:lineRule="auto"/>
        <w:ind w:left="720" w:hanging="360"/>
      </w:pPr>
      <w:r>
        <w:rPr>
          <w:rFonts w:ascii="Calibri" w:hAnsi="Calibri" w:eastAsia="Calibri" w:cs="Calibri"/>
          <w:color w:val="333333"/>
          <w:sz w:val="22"/>
        </w:rPr>
        <w:t>控制变量；</w:t>
      </w:r>
    </w:p>
    <w:p>
      <w:pPr>
        <w:pStyle w:val="ListBullet"/>
        <w:spacing w:before="0" w:after="120" w:line="259" w:lineRule="auto"/>
        <w:ind w:left="720" w:hanging="360"/>
      </w:pPr>
      <w:r>
        <w:rPr>
          <w:rFonts w:ascii="Calibri" w:hAnsi="Calibri" w:eastAsia="Calibri" w:cs="Calibri"/>
          <w:color w:val="333333"/>
          <w:sz w:val="22"/>
        </w:rPr>
        <w:t>指标；</w:t>
      </w:r>
    </w:p>
    <w:p>
      <w:pPr>
        <w:pStyle w:val="ListBullet"/>
        <w:spacing w:before="0" w:after="120" w:line="259" w:lineRule="auto"/>
        <w:ind w:left="720" w:hanging="360"/>
      </w:pPr>
      <w:r>
        <w:rPr>
          <w:rFonts w:ascii="Calibri" w:hAnsi="Calibri" w:eastAsia="Calibri" w:cs="Calibri"/>
          <w:color w:val="333333"/>
          <w:sz w:val="22"/>
        </w:rPr>
        <w:t>记录字段；</w:t>
      </w:r>
    </w:p>
    <w:p>
      <w:pPr>
        <w:pStyle w:val="ListBullet"/>
        <w:spacing w:before="0" w:after="120" w:line="259" w:lineRule="auto"/>
        <w:ind w:left="720" w:hanging="360"/>
      </w:pPr>
      <w:r>
        <w:rPr>
          <w:rFonts w:ascii="Calibri" w:hAnsi="Calibri" w:eastAsia="Calibri" w:cs="Calibri"/>
          <w:color w:val="333333"/>
          <w:sz w:val="22"/>
        </w:rPr>
        <w:t>门槛；</w:t>
      </w:r>
    </w:p>
    <w:p>
      <w:pPr>
        <w:pStyle w:val="ListBullet"/>
        <w:spacing w:before="0" w:after="120" w:line="259" w:lineRule="auto"/>
        <w:ind w:left="720" w:hanging="360"/>
      </w:pPr>
      <w:r>
        <w:rPr>
          <w:rFonts w:ascii="Calibri" w:hAnsi="Calibri" w:eastAsia="Calibri" w:cs="Calibri"/>
          <w:color w:val="333333"/>
          <w:sz w:val="22"/>
        </w:rPr>
        <w:t>失败判定；</w:t>
      </w:r>
    </w:p>
    <w:p>
      <w:pPr>
        <w:pStyle w:val="ListBullet"/>
        <w:spacing w:before="0" w:after="120" w:line="259" w:lineRule="auto"/>
        <w:ind w:left="720" w:hanging="360"/>
      </w:pPr>
      <w:r>
        <w:rPr>
          <w:rFonts w:ascii="Calibri" w:hAnsi="Calibri" w:eastAsia="Calibri" w:cs="Calibri"/>
          <w:color w:val="333333"/>
          <w:sz w:val="22"/>
        </w:rPr>
        <w:t>不可提前声称的结论。</w:t>
      </w:r>
    </w:p>
    <w:p>
      <w:pPr>
        <w:spacing w:before="0" w:after="120" w:line="259" w:lineRule="auto"/>
      </w:pPr>
      <w:r>
        <w:rPr>
          <w:rFonts w:ascii="Calibri" w:hAnsi="Calibri" w:eastAsia="Calibri" w:cs="Calibri"/>
          <w:color w:val="333333"/>
          <w:sz w:val="22"/>
        </w:rPr>
        <w:t>Sprint 2 结束时只能说明“已建立正式验证条件”或“获得探索性行为信号”，不能提前宣称 H2 / H3 正式通过。</w:t>
      </w:r>
    </w:p>
    <w:p>
      <w:pPr>
        <w:pStyle w:val="Heading3"/>
        <w:keepNext/>
        <w:spacing w:before="160" w:after="60" w:line="240" w:lineRule="auto"/>
      </w:pPr>
      <w:r>
        <w:rPr>
          <w:rFonts w:ascii="Calibri" w:hAnsi="Calibri" w:eastAsia="Calibri" w:cs="Calibri"/>
          <w:b/>
          <w:color w:val="2E5D7B"/>
          <w:sz w:val="23"/>
        </w:rPr>
        <w:t>（8）Sprint 3 Handoff 出口</w:t>
      </w:r>
    </w:p>
    <w:p>
      <w:pPr>
        <w:spacing w:before="0" w:after="120" w:line="259" w:lineRule="auto"/>
      </w:pPr>
      <w:r>
        <w:rPr>
          <w:rFonts w:ascii="Calibri" w:hAnsi="Calibri" w:eastAsia="Calibri" w:cs="Calibri"/>
          <w:color w:val="333333"/>
          <w:sz w:val="22"/>
        </w:rPr>
        <w:t>完成 Sprint 3 产品与实现交接。</w:t>
      </w:r>
    </w:p>
    <w:p>
      <w:pPr>
        <w:spacing w:before="0" w:after="120" w:line="259" w:lineRule="auto"/>
      </w:pPr>
      <w:r>
        <w:rPr>
          <w:rFonts w:ascii="Calibri" w:hAnsi="Calibri" w:eastAsia="Calibri" w:cs="Calibri"/>
          <w:color w:val="333333"/>
          <w:sz w:val="22"/>
        </w:rPr>
        <w:t>P0 页面、字段、状态、交互、事件记录和安全审批逻辑应完成对齐，使 Sprint 3 能直接进入 MVP 实现，而无需重新定义产品；三类诊断作为 P1 辅助路径单独交接，不纳入 P0 实现门槛。</w:t>
      </w:r>
    </w:p>
    <w:p>
      <w:pPr>
        <w:pStyle w:val="Heading1"/>
        <w:keepNext/>
        <w:spacing w:before="280" w:after="120" w:line="240" w:lineRule="auto"/>
      </w:pPr>
      <w:r>
        <w:rPr>
          <w:rFonts w:ascii="Calibri" w:hAnsi="Calibri" w:eastAsia="Calibri" w:cs="Calibri"/>
          <w:b/>
          <w:color w:val="17324D"/>
          <w:sz w:val="32"/>
        </w:rPr>
        <w:t>5. Sprint 2 明确不再做的事项</w:t>
      </w:r>
    </w:p>
    <w:p>
      <w:pPr>
        <w:spacing w:before="0" w:after="120" w:line="259" w:lineRule="auto"/>
      </w:pPr>
      <w:r>
        <w:rPr>
          <w:rFonts w:ascii="Calibri" w:hAnsi="Calibri" w:eastAsia="Calibri" w:cs="Calibri"/>
          <w:color w:val="333333"/>
          <w:sz w:val="22"/>
        </w:rPr>
        <w:t>为保证 Sprint 2 聚焦于“复现前准备度评估”的解决方案验证，本 Sprint 明确不重复或扩展以下工作：</w:t>
      </w:r>
    </w:p>
    <w:p>
      <w:pPr>
        <w:pStyle w:val="Heading3"/>
        <w:keepNext/>
        <w:spacing w:before="160" w:after="60" w:line="240" w:lineRule="auto"/>
      </w:pPr>
      <w:r>
        <w:rPr>
          <w:rFonts w:ascii="Calibri" w:hAnsi="Calibri" w:eastAsia="Calibri" w:cs="Calibri"/>
          <w:b/>
          <w:color w:val="2E5D7B"/>
          <w:sz w:val="23"/>
        </w:rPr>
        <w:t>（1）不重复 Sprint 1 已完成的问题研究</w:t>
      </w:r>
    </w:p>
    <w:p>
      <w:pPr>
        <w:pStyle w:val="ListBullet"/>
        <w:spacing w:before="0" w:after="120" w:line="259" w:lineRule="auto"/>
        <w:ind w:left="720" w:hanging="360"/>
      </w:pPr>
      <w:r>
        <w:rPr>
          <w:rFonts w:ascii="Calibri" w:hAnsi="Calibri" w:eastAsia="Calibri" w:cs="Calibri"/>
          <w:color w:val="333333"/>
          <w:sz w:val="22"/>
        </w:rPr>
        <w:t>不重新扩充正式问卷样本作为本周阻塞项；</w:t>
      </w:r>
    </w:p>
    <w:p>
      <w:pPr>
        <w:pStyle w:val="ListBullet"/>
        <w:spacing w:before="0" w:after="120" w:line="259" w:lineRule="auto"/>
        <w:ind w:left="720" w:hanging="360"/>
      </w:pPr>
      <w:r>
        <w:rPr>
          <w:rFonts w:ascii="Calibri" w:hAnsi="Calibri" w:eastAsia="Calibri" w:cs="Calibri"/>
          <w:color w:val="333333"/>
          <w:sz w:val="22"/>
        </w:rPr>
        <w:t>不重新进行开放文本编码；</w:t>
      </w:r>
    </w:p>
    <w:p>
      <w:pPr>
        <w:pStyle w:val="ListBullet"/>
        <w:spacing w:before="0" w:after="120" w:line="259" w:lineRule="auto"/>
        <w:ind w:left="720" w:hanging="360"/>
      </w:pPr>
      <w:r>
        <w:rPr>
          <w:rFonts w:ascii="Calibri" w:hAnsi="Calibri" w:eastAsia="Calibri" w:cs="Calibri"/>
          <w:color w:val="333333"/>
          <w:sz w:val="22"/>
        </w:rPr>
        <w:t>不重新整理或重新分类 20 条公开案例；</w:t>
      </w:r>
    </w:p>
    <w:p>
      <w:pPr>
        <w:pStyle w:val="ListBullet"/>
        <w:spacing w:before="0" w:after="120" w:line="259" w:lineRule="auto"/>
        <w:ind w:left="720" w:hanging="360"/>
      </w:pPr>
      <w:r>
        <w:rPr>
          <w:rFonts w:ascii="Calibri" w:hAnsi="Calibri" w:eastAsia="Calibri" w:cs="Calibri"/>
          <w:color w:val="333333"/>
          <w:sz w:val="22"/>
        </w:rPr>
        <w:t>不重新计算 H5 覆盖率；</w:t>
      </w:r>
    </w:p>
    <w:p>
      <w:pPr>
        <w:pStyle w:val="ListBullet"/>
        <w:spacing w:before="0" w:after="120" w:line="259" w:lineRule="auto"/>
        <w:ind w:left="720" w:hanging="360"/>
      </w:pPr>
      <w:r>
        <w:rPr>
          <w:rFonts w:ascii="Calibri" w:hAnsi="Calibri" w:eastAsia="Calibri" w:cs="Calibri"/>
          <w:color w:val="333333"/>
          <w:sz w:val="22"/>
        </w:rPr>
        <w:t>不重新排序痛点优先级；</w:t>
      </w:r>
    </w:p>
    <w:p>
      <w:pPr>
        <w:pStyle w:val="ListBullet"/>
        <w:spacing w:before="0" w:after="120" w:line="259" w:lineRule="auto"/>
        <w:ind w:left="720" w:hanging="360"/>
      </w:pPr>
      <w:r>
        <w:rPr>
          <w:rFonts w:ascii="Calibri" w:hAnsi="Calibri" w:eastAsia="Calibri" w:cs="Calibri"/>
          <w:color w:val="333333"/>
          <w:sz w:val="22"/>
        </w:rPr>
        <w:t>不重新定义 Problem Definition；</w:t>
      </w:r>
    </w:p>
    <w:p>
      <w:pPr>
        <w:pStyle w:val="ListBullet"/>
        <w:spacing w:before="0" w:after="120" w:line="259" w:lineRule="auto"/>
        <w:ind w:left="720" w:hanging="360"/>
      </w:pPr>
      <w:r>
        <w:rPr>
          <w:rFonts w:ascii="Calibri" w:hAnsi="Calibri" w:eastAsia="Calibri" w:cs="Calibri"/>
          <w:color w:val="333333"/>
          <w:sz w:val="22"/>
        </w:rPr>
        <w:t>不重新讨论 Gate 1 已冻结的 P0 主路径。</w:t>
      </w:r>
    </w:p>
    <w:p>
      <w:pPr>
        <w:spacing w:before="0" w:after="120" w:line="259" w:lineRule="auto"/>
      </w:pPr>
      <w:r>
        <w:rPr>
          <w:rFonts w:ascii="Calibri" w:hAnsi="Calibri" w:eastAsia="Calibri" w:cs="Calibri"/>
          <w:color w:val="333333"/>
          <w:sz w:val="22"/>
        </w:rPr>
        <w:t>Sprint 1 的问卷、公开案例、证据矩阵、痛点优先级和 Gate 1 决策仅作为 Sprint 2 的设计依据引用。</w:t>
      </w:r>
    </w:p>
    <w:p>
      <w:pPr>
        <w:pStyle w:val="Heading3"/>
        <w:keepNext/>
        <w:spacing w:before="160" w:after="60" w:line="240" w:lineRule="auto"/>
      </w:pPr>
      <w:r>
        <w:rPr>
          <w:rFonts w:ascii="Calibri" w:hAnsi="Calibri" w:eastAsia="Calibri" w:cs="Calibri"/>
          <w:b/>
          <w:color w:val="2E5D7B"/>
          <w:sz w:val="23"/>
        </w:rPr>
        <w:t>（2）不做传统竞品分析</w:t>
      </w:r>
    </w:p>
    <w:p>
      <w:pPr>
        <w:spacing w:before="0" w:after="120" w:line="259" w:lineRule="auto"/>
      </w:pPr>
      <w:r>
        <w:rPr>
          <w:rFonts w:ascii="Calibri" w:hAnsi="Calibri" w:eastAsia="Calibri" w:cs="Calibri"/>
          <w:color w:val="333333"/>
          <w:sz w:val="22"/>
        </w:rPr>
        <w:t>Sprint 2 不执行传统竞品功能矩阵、SWOT、市场份额、融资情况或功能数量比较。</w:t>
      </w:r>
    </w:p>
    <w:p>
      <w:pPr>
        <w:spacing w:before="0" w:after="120" w:line="259" w:lineRule="auto"/>
      </w:pPr>
      <w:r>
        <w:rPr>
          <w:rFonts w:ascii="Calibri" w:hAnsi="Calibri" w:eastAsia="Calibri" w:cs="Calibri"/>
          <w:color w:val="333333"/>
          <w:sz w:val="22"/>
        </w:rPr>
        <w:t>本 Sprint 使用“替代方案 / Baseline 同题测试”代替传统竞品分析，重点观察用户当前解决方式在哪些复现决策断点失效，并据此形成 ResearchOps 的产品设计要求。</w:t>
      </w:r>
    </w:p>
    <w:p>
      <w:pPr>
        <w:pStyle w:val="Heading3"/>
        <w:keepNext/>
        <w:spacing w:before="160" w:after="60" w:line="240" w:lineRule="auto"/>
      </w:pPr>
      <w:r>
        <w:rPr>
          <w:rFonts w:ascii="Calibri" w:hAnsi="Calibri" w:eastAsia="Calibri" w:cs="Calibri"/>
          <w:b/>
          <w:color w:val="2E5D7B"/>
          <w:sz w:val="23"/>
        </w:rPr>
        <w:t>（3）不提前执行 Baseline 测试后再修改规则</w:t>
      </w:r>
    </w:p>
    <w:p>
      <w:pPr>
        <w:spacing w:before="0" w:after="120" w:line="259" w:lineRule="auto"/>
      </w:pPr>
      <w:r>
        <w:rPr>
          <w:rFonts w:ascii="Calibri" w:hAnsi="Calibri" w:eastAsia="Calibri" w:cs="Calibri"/>
          <w:b/>
          <w:color w:val="333333"/>
          <w:sz w:val="22"/>
        </w:rPr>
        <w:t>在 Baseline 测试开始前，必须先冻结：</w:t>
      </w:r>
    </w:p>
    <w:p>
      <w:pPr>
        <w:pStyle w:val="ListBullet"/>
        <w:spacing w:before="0" w:after="120" w:line="259" w:lineRule="auto"/>
        <w:ind w:left="720" w:hanging="360"/>
      </w:pPr>
      <w:r>
        <w:rPr>
          <w:rFonts w:ascii="Calibri" w:hAnsi="Calibri" w:eastAsia="Calibri" w:cs="Calibri"/>
          <w:color w:val="333333"/>
          <w:sz w:val="22"/>
        </w:rPr>
        <w:t>测试对象；</w:t>
      </w:r>
    </w:p>
    <w:p>
      <w:pPr>
        <w:pStyle w:val="ListBullet"/>
        <w:spacing w:before="0" w:after="120" w:line="259" w:lineRule="auto"/>
        <w:ind w:left="720" w:hanging="360"/>
      </w:pPr>
      <w:r>
        <w:rPr>
          <w:rFonts w:ascii="Calibri" w:hAnsi="Calibri" w:eastAsia="Calibri" w:cs="Calibri"/>
          <w:color w:val="333333"/>
          <w:sz w:val="22"/>
        </w:rPr>
        <w:t>FGI Input Pack V1；</w:t>
      </w:r>
    </w:p>
    <w:p>
      <w:pPr>
        <w:pStyle w:val="ListBullet"/>
        <w:spacing w:before="0" w:after="120" w:line="259" w:lineRule="auto"/>
        <w:ind w:left="720" w:hanging="360"/>
      </w:pPr>
      <w:r>
        <w:rPr>
          <w:rFonts w:ascii="Calibri" w:hAnsi="Calibri" w:eastAsia="Calibri" w:cs="Calibri"/>
          <w:color w:val="333333"/>
          <w:sz w:val="22"/>
        </w:rPr>
        <w:t>Same-task Prompt；</w:t>
      </w:r>
    </w:p>
    <w:p>
      <w:pPr>
        <w:pStyle w:val="ListBullet"/>
        <w:spacing w:before="0" w:after="120" w:line="259" w:lineRule="auto"/>
        <w:ind w:left="720" w:hanging="360"/>
      </w:pPr>
      <w:r>
        <w:rPr>
          <w:rFonts w:ascii="Calibri" w:hAnsi="Calibri" w:eastAsia="Calibri" w:cs="Calibri"/>
          <w:color w:val="333333"/>
          <w:sz w:val="22"/>
        </w:rPr>
        <w:t>Rubric；</w:t>
      </w:r>
    </w:p>
    <w:p>
      <w:pPr>
        <w:pStyle w:val="ListBullet"/>
        <w:spacing w:before="0" w:after="120" w:line="259" w:lineRule="auto"/>
        <w:ind w:left="720" w:hanging="360"/>
      </w:pPr>
      <w:r>
        <w:rPr>
          <w:rFonts w:ascii="Calibri" w:hAnsi="Calibri" w:eastAsia="Calibri" w:cs="Calibri"/>
          <w:color w:val="333333"/>
          <w:sz w:val="22"/>
        </w:rPr>
        <w:t>计时规则；</w:t>
      </w:r>
    </w:p>
    <w:p>
      <w:pPr>
        <w:pStyle w:val="ListBullet"/>
        <w:spacing w:before="0" w:after="120" w:line="259" w:lineRule="auto"/>
        <w:ind w:left="720" w:hanging="360"/>
      </w:pPr>
      <w:r>
        <w:rPr>
          <w:rFonts w:ascii="Calibri" w:hAnsi="Calibri" w:eastAsia="Calibri" w:cs="Calibri"/>
          <w:color w:val="333333"/>
          <w:sz w:val="22"/>
        </w:rPr>
        <w:t>追问规则；</w:t>
      </w:r>
    </w:p>
    <w:p>
      <w:pPr>
        <w:pStyle w:val="ListBullet"/>
        <w:spacing w:before="0" w:after="120" w:line="259" w:lineRule="auto"/>
        <w:ind w:left="720" w:hanging="360"/>
      </w:pPr>
      <w:r>
        <w:rPr>
          <w:rFonts w:ascii="Calibri" w:hAnsi="Calibri" w:eastAsia="Calibri" w:cs="Calibri"/>
          <w:color w:val="333333"/>
          <w:sz w:val="22"/>
        </w:rPr>
        <w:t>搜索与工具权限；</w:t>
      </w:r>
    </w:p>
    <w:p>
      <w:pPr>
        <w:pStyle w:val="ListBullet"/>
        <w:spacing w:before="0" w:after="120" w:line="259" w:lineRule="auto"/>
        <w:ind w:left="720" w:hanging="360"/>
      </w:pPr>
      <w:r>
        <w:rPr>
          <w:rFonts w:ascii="Calibri" w:hAnsi="Calibri" w:eastAsia="Calibri" w:cs="Calibri"/>
          <w:color w:val="333333"/>
          <w:sz w:val="22"/>
        </w:rPr>
        <w:t>失败 / 中断规则。</w:t>
      </w:r>
    </w:p>
    <w:p>
      <w:pPr>
        <w:spacing w:before="0" w:after="120" w:line="259" w:lineRule="auto"/>
      </w:pPr>
      <w:r>
        <w:rPr>
          <w:rFonts w:ascii="Calibri" w:hAnsi="Calibri" w:eastAsia="Calibri" w:cs="Calibri"/>
          <w:color w:val="333333"/>
          <w:sz w:val="22"/>
        </w:rPr>
        <w:t>不得在看到某个 Baseline 结果后临时修改评分标准，或单独为表现较差的对象补充额外材料。</w:t>
      </w:r>
    </w:p>
    <w:p>
      <w:pPr>
        <w:pStyle w:val="Heading3"/>
        <w:keepNext/>
        <w:spacing w:before="160" w:after="60" w:line="240" w:lineRule="auto"/>
      </w:pPr>
      <w:r>
        <w:rPr>
          <w:rFonts w:ascii="Calibri" w:hAnsi="Calibri" w:eastAsia="Calibri" w:cs="Calibri"/>
          <w:b/>
          <w:color w:val="2E5D7B"/>
          <w:sz w:val="23"/>
        </w:rPr>
        <w:t>（4）不扩展首版产品范围</w:t>
      </w:r>
    </w:p>
    <w:p>
      <w:pPr>
        <w:spacing w:before="0" w:after="120" w:line="259" w:lineRule="auto"/>
      </w:pPr>
      <w:r>
        <w:rPr>
          <w:rFonts w:ascii="Calibri" w:hAnsi="Calibri" w:eastAsia="Calibri" w:cs="Calibri"/>
          <w:b/>
          <w:color w:val="333333"/>
          <w:sz w:val="22"/>
        </w:rPr>
        <w:t>Sprint 2 不扩展为：</w:t>
      </w:r>
    </w:p>
    <w:p>
      <w:pPr>
        <w:pStyle w:val="ListBullet"/>
        <w:spacing w:before="0" w:after="120" w:line="259" w:lineRule="auto"/>
        <w:ind w:left="720" w:hanging="360"/>
      </w:pPr>
      <w:r>
        <w:rPr>
          <w:rFonts w:ascii="Calibri" w:hAnsi="Calibri" w:eastAsia="Calibri" w:cs="Calibri"/>
          <w:color w:val="333333"/>
          <w:sz w:val="22"/>
        </w:rPr>
        <w:t>自动完整复现工具；</w:t>
      </w:r>
    </w:p>
    <w:p>
      <w:pPr>
        <w:pStyle w:val="ListBullet"/>
        <w:spacing w:before="0" w:after="120" w:line="259" w:lineRule="auto"/>
        <w:ind w:left="720" w:hanging="360"/>
      </w:pPr>
      <w:r>
        <w:rPr>
          <w:rFonts w:ascii="Calibri" w:hAnsi="Calibri" w:eastAsia="Calibri" w:cs="Calibri"/>
          <w:color w:val="333333"/>
          <w:sz w:val="22"/>
        </w:rPr>
        <w:t>自动训练与调参系统；</w:t>
      </w:r>
    </w:p>
    <w:p>
      <w:pPr>
        <w:pStyle w:val="ListBullet"/>
        <w:spacing w:before="0" w:after="120" w:line="259" w:lineRule="auto"/>
        <w:ind w:left="720" w:hanging="360"/>
      </w:pPr>
      <w:r>
        <w:rPr>
          <w:rFonts w:ascii="Calibri" w:hAnsi="Calibri" w:eastAsia="Calibri" w:cs="Calibri"/>
          <w:color w:val="333333"/>
          <w:sz w:val="22"/>
        </w:rPr>
        <w:t>GPU / 算力调度平台；</w:t>
      </w:r>
    </w:p>
    <w:p>
      <w:pPr>
        <w:pStyle w:val="ListBullet"/>
        <w:spacing w:before="0" w:after="120" w:line="259" w:lineRule="auto"/>
        <w:ind w:left="720" w:hanging="360"/>
      </w:pPr>
      <w:r>
        <w:rPr>
          <w:rFonts w:ascii="Calibri" w:hAnsi="Calibri" w:eastAsia="Calibri" w:cs="Calibri"/>
          <w:color w:val="333333"/>
          <w:sz w:val="22"/>
        </w:rPr>
        <w:t>多 Agent 平台；</w:t>
      </w:r>
    </w:p>
    <w:p>
      <w:pPr>
        <w:pStyle w:val="ListBullet"/>
        <w:spacing w:before="0" w:after="120" w:line="259" w:lineRule="auto"/>
        <w:ind w:left="720" w:hanging="360"/>
      </w:pPr>
      <w:r>
        <w:rPr>
          <w:rFonts w:ascii="Calibri" w:hAnsi="Calibri" w:eastAsia="Calibri" w:cs="Calibri"/>
          <w:color w:val="333333"/>
          <w:sz w:val="22"/>
        </w:rPr>
        <w:t>MCP 平台化；</w:t>
      </w:r>
    </w:p>
    <w:p>
      <w:pPr>
        <w:pStyle w:val="ListBullet"/>
        <w:spacing w:before="0" w:after="120" w:line="259" w:lineRule="auto"/>
        <w:ind w:left="720" w:hanging="360"/>
      </w:pPr>
      <w:r>
        <w:rPr>
          <w:rFonts w:ascii="Calibri" w:hAnsi="Calibri" w:eastAsia="Calibri" w:cs="Calibri"/>
          <w:color w:val="333333"/>
          <w:sz w:val="22"/>
        </w:rPr>
        <w:t>通用科研项目管理系统；</w:t>
      </w:r>
    </w:p>
    <w:p>
      <w:pPr>
        <w:pStyle w:val="ListBullet"/>
        <w:spacing w:before="0" w:after="120" w:line="259" w:lineRule="auto"/>
        <w:ind w:left="720" w:hanging="360"/>
      </w:pPr>
      <w:r>
        <w:rPr>
          <w:rFonts w:ascii="Calibri" w:hAnsi="Calibri" w:eastAsia="Calibri" w:cs="Calibri"/>
          <w:color w:val="333333"/>
          <w:sz w:val="22"/>
        </w:rPr>
        <w:t>完整复杂团队协作系统。</w:t>
      </w:r>
    </w:p>
    <w:p>
      <w:pPr>
        <w:spacing w:before="0" w:after="120" w:line="259" w:lineRule="auto"/>
      </w:pPr>
      <w:r>
        <w:rPr>
          <w:rFonts w:ascii="Calibri" w:hAnsi="Calibri" w:eastAsia="Calibri" w:cs="Calibri"/>
          <w:color w:val="333333"/>
          <w:sz w:val="22"/>
        </w:rPr>
        <w:t>首版继续以“复现前准备度评估”为唯一 P0 主路径。</w:t>
      </w:r>
    </w:p>
    <w:p>
      <w:pPr>
        <w:pStyle w:val="Heading3"/>
        <w:keepNext/>
        <w:spacing w:before="160" w:after="60" w:line="240" w:lineRule="auto"/>
      </w:pPr>
      <w:r>
        <w:rPr>
          <w:rFonts w:ascii="Calibri" w:hAnsi="Calibri" w:eastAsia="Calibri" w:cs="Calibri"/>
          <w:b/>
          <w:color w:val="2E5D7B"/>
          <w:sz w:val="23"/>
        </w:rPr>
        <w:t>（5）不新增第四类 P0 诊断</w:t>
      </w:r>
    </w:p>
    <w:p>
      <w:pPr>
        <w:spacing w:before="0" w:after="120" w:line="259" w:lineRule="auto"/>
      </w:pPr>
      <w:r>
        <w:rPr>
          <w:rFonts w:ascii="Calibri" w:hAnsi="Calibri" w:eastAsia="Calibri" w:cs="Calibri"/>
          <w:b/>
          <w:color w:val="333333"/>
          <w:sz w:val="22"/>
        </w:rPr>
        <w:t>Sprint 1 已通过公开案例覆盖冻结首版三类诊断：</w:t>
      </w:r>
    </w:p>
    <w:p>
      <w:pPr>
        <w:pStyle w:val="ListBullet"/>
        <w:spacing w:before="0" w:after="120" w:line="259" w:lineRule="auto"/>
        <w:ind w:left="720" w:hanging="360"/>
      </w:pPr>
      <w:r>
        <w:rPr>
          <w:rFonts w:ascii="Calibri" w:hAnsi="Calibri" w:eastAsia="Calibri" w:cs="Calibri"/>
          <w:color w:val="333333"/>
          <w:sz w:val="22"/>
        </w:rPr>
        <w:t>环境依赖；</w:t>
      </w:r>
    </w:p>
    <w:p>
      <w:pPr>
        <w:pStyle w:val="ListBullet"/>
        <w:spacing w:before="0" w:after="120" w:line="259" w:lineRule="auto"/>
        <w:ind w:left="720" w:hanging="360"/>
      </w:pPr>
      <w:r>
        <w:rPr>
          <w:rFonts w:ascii="Calibri" w:hAnsi="Calibri" w:eastAsia="Calibri" w:cs="Calibri"/>
          <w:color w:val="333333"/>
          <w:sz w:val="22"/>
        </w:rPr>
        <w:t>路径 / 数据；</w:t>
      </w:r>
    </w:p>
    <w:p>
      <w:pPr>
        <w:pStyle w:val="ListBullet"/>
        <w:spacing w:before="0" w:after="120" w:line="259" w:lineRule="auto"/>
        <w:ind w:left="720" w:hanging="360"/>
      </w:pPr>
      <w:r>
        <w:rPr>
          <w:rFonts w:ascii="Calibri" w:hAnsi="Calibri" w:eastAsia="Calibri" w:cs="Calibri"/>
          <w:color w:val="333333"/>
          <w:sz w:val="22"/>
        </w:rPr>
        <w:t>checkpoint / 配置。</w:t>
      </w:r>
    </w:p>
    <w:p>
      <w:pPr>
        <w:spacing w:before="0" w:after="120" w:line="259" w:lineRule="auto"/>
      </w:pPr>
      <w:r>
        <w:rPr>
          <w:rFonts w:ascii="Calibri" w:hAnsi="Calibri" w:eastAsia="Calibri" w:cs="Calibri"/>
          <w:color w:val="333333"/>
          <w:sz w:val="22"/>
        </w:rPr>
        <w:t>资源 / 算力类案例继续作为边界案例观察，本 Sprint 不因为个别案例临时扩展新的第四类 P0 诊断。</w:t>
      </w:r>
    </w:p>
    <w:p>
      <w:pPr>
        <w:pStyle w:val="Heading3"/>
        <w:keepNext/>
        <w:spacing w:before="160" w:after="60" w:line="240" w:lineRule="auto"/>
      </w:pPr>
      <w:r>
        <w:rPr>
          <w:rFonts w:ascii="Calibri" w:hAnsi="Calibri" w:eastAsia="Calibri" w:cs="Calibri"/>
          <w:b/>
          <w:color w:val="2E5D7B"/>
          <w:sz w:val="23"/>
        </w:rPr>
        <w:t>（6）不提前宣称产品效果成立</w:t>
      </w:r>
    </w:p>
    <w:p>
      <w:pPr>
        <w:spacing w:before="0" w:after="120" w:line="259" w:lineRule="auto"/>
      </w:pPr>
      <w:r>
        <w:rPr>
          <w:rFonts w:ascii="Calibri" w:hAnsi="Calibri" w:eastAsia="Calibri" w:cs="Calibri"/>
          <w:color w:val="333333"/>
          <w:sz w:val="22"/>
        </w:rPr>
        <w:t>Sprint 2 的 Baseline 测试属于方案发现与断点研究，不等同于 H2 正式实验。</w:t>
      </w:r>
    </w:p>
    <w:p>
      <w:pPr>
        <w:spacing w:before="0" w:after="120" w:line="259" w:lineRule="auto"/>
      </w:pPr>
      <w:r>
        <w:rPr>
          <w:rFonts w:ascii="Calibri" w:hAnsi="Calibri" w:eastAsia="Calibri" w:cs="Calibri"/>
          <w:color w:val="333333"/>
          <w:sz w:val="22"/>
        </w:rPr>
        <w:t>2–3 名用户的异步概念测试主要验证用户是否能够理解总体结论、主要风险和第一步行动，不等同于 H2 / H3 正式通过。</w:t>
      </w:r>
    </w:p>
    <w:p>
      <w:pPr>
        <w:spacing w:before="0" w:after="120" w:line="259" w:lineRule="auto"/>
      </w:pPr>
      <w:r>
        <w:rPr>
          <w:rFonts w:ascii="Calibri" w:hAnsi="Calibri" w:eastAsia="Calibri" w:cs="Calibri"/>
          <w:color w:val="333333"/>
          <w:sz w:val="22"/>
        </w:rPr>
        <w:t>在正式效果实验完成前，不输出“ResearchOps 优于通用大模型”“效率提升 xx%”或“H2 / H3 已验证”等效果性结论。</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spacing w:before="0" w:after="120" w:line="259" w:lineRule="auto"/>
    </w:pPr>
    <w:rPr>
      <w:rFonts w:ascii="Calibri" w:hAnsi="Calibri" w:eastAsia="Calibri" w:cs="Calibri"/>
      <w:b w:val="0"/>
      <w:color w:val="333333"/>
      <w:sz w:val="22"/>
    </w:rPr>
  </w:style>
  <w:style w:type="paragraph" w:styleId="Header">
    <w:name w:val="header"/>
    <w:basedOn w:val="Normal"/>
    <w:link w:val="HeaderChar"/>
    <w:uiPriority w:val="99"/>
    <w:unhideWhenUsed/>
    <w:rsid w:val="00E618BF"/>
    <w:pPr>
      <w:keepNext w:val="0"/>
      <w:keepLines w:val="0"/>
      <w:pageBreakBefore w:val="0"/>
      <w:tabs>
        <w:tab w:val="center" w:pos="4680"/>
        <w:tab w:val="right" w:pos="9360"/>
      </w:tabs>
      <w:spacing w:after="0" w:line="240" w:lineRule="auto" w:before="0"/>
    </w:pPr>
    <w:rPr>
      <w:rFonts w:ascii="Noto Sans CJK SC" w:hAnsi="Noto Sans CJK SC" w:eastAsia="Noto Sans CJK SC" w:cs="Noto Sans CJK SC"/>
      <w:b w:val="0"/>
      <w:color w:val="64748B"/>
      <w:sz w:val="17"/>
    </w:rPr>
  </w:style>
  <w:style w:type="character" w:customStyle="1" w:styleId="HeaderChar">
    <w:name w:val="Header Char"/>
    <w:basedOn w:val="DefaultParagraphFont"/>
    <w:link w:val="Header"/>
    <w:uiPriority w:val="99"/>
    <w:rsid w:val="00E618BF"/>
    <w:rPr>
      <w:rFonts w:ascii="Noto Sans CJK SC" w:hAnsi="Noto Sans CJK SC" w:eastAsia="Noto Sans CJK SC" w:cs="Noto Sans CJK SC"/>
    </w:rPr>
  </w:style>
  <w:style w:type="paragraph" w:styleId="Footer">
    <w:name w:val="footer"/>
    <w:basedOn w:val="Normal"/>
    <w:link w:val="FooterChar"/>
    <w:uiPriority w:val="99"/>
    <w:unhideWhenUsed/>
    <w:rsid w:val="00E618BF"/>
    <w:pPr>
      <w:keepNext w:val="0"/>
      <w:keepLines w:val="0"/>
      <w:pageBreakBefore w:val="0"/>
      <w:tabs>
        <w:tab w:val="center" w:pos="4680"/>
        <w:tab w:val="right" w:pos="9360"/>
      </w:tabs>
      <w:spacing w:after="0" w:line="240" w:lineRule="auto" w:before="0"/>
    </w:pPr>
    <w:rPr>
      <w:rFonts w:ascii="Noto Sans CJK SC" w:hAnsi="Noto Sans CJK SC" w:eastAsia="Noto Sans CJK SC" w:cs="Noto Sans CJK SC"/>
      <w:b w:val="0"/>
      <w:color w:val="64748B"/>
      <w:sz w:val="17"/>
    </w:rPr>
  </w:style>
  <w:style w:type="character" w:customStyle="1" w:styleId="FooterChar">
    <w:name w:val="Footer Char"/>
    <w:basedOn w:val="DefaultParagraphFont"/>
    <w:link w:val="Footer"/>
    <w:uiPriority w:val="99"/>
    <w:rsid w:val="00E618BF"/>
    <w:rPr>
      <w:rFonts w:ascii="Noto Sans CJK SC" w:hAnsi="Noto Sans CJK SC" w:eastAsia="Noto Sans CJK SC" w:cs="Noto Sans CJK SC"/>
    </w:rPr>
  </w:style>
  <w:style w:type="paragraph" w:styleId="Heading1">
    <w:name w:val="heading 1"/>
    <w:basedOn w:val="Normal"/>
    <w:next w:val="Normal"/>
    <w:link w:val="Heading1Char"/>
    <w:uiPriority w:val="9"/>
    <w:qFormat/>
    <w:rsid w:val="00FC693F"/>
    <w:pPr>
      <w:keepNext w:val="0"/>
      <w:keepLines w:val="0"/>
      <w:pageBreakBefore w:val="0"/>
      <w:spacing w:before="280" w:after="120" w:line="240" w:lineRule="auto"/>
      <w:outlineLvl w:val="0"/>
    </w:pPr>
    <w:rPr>
      <w:rFonts w:asciiTheme="majorHAnsi" w:eastAsiaTheme="majorEastAsia" w:hAnsiTheme="majorHAnsi" w:cstheme="majorBidi" w:ascii="Calibri" w:hAnsi="Calibri" w:eastAsia="Calibri" w:cs="Calibri"/>
      <w:b/>
      <w:bCs/>
      <w:color w:val="17324D"/>
      <w:sz w:val="32"/>
      <w:szCs w:val="28"/>
    </w:rPr>
  </w:style>
  <w:style w:type="paragraph" w:styleId="Heading2">
    <w:name w:val="heading 2"/>
    <w:basedOn w:val="Normal"/>
    <w:next w:val="Normal"/>
    <w:link w:val="Heading2Char"/>
    <w:uiPriority w:val="9"/>
    <w:unhideWhenUsed/>
    <w:qFormat/>
    <w:rsid w:val="00FC693F"/>
    <w:pPr>
      <w:keepNext w:val="0"/>
      <w:keepLines w:val="0"/>
      <w:pageBreakBefore w:val="0"/>
      <w:spacing w:before="200" w:after="80" w:line="240" w:lineRule="auto"/>
      <w:outlineLvl w:val="1"/>
    </w:pPr>
    <w:rPr>
      <w:rFonts w:asciiTheme="majorHAnsi" w:eastAsiaTheme="majorEastAsia" w:hAnsiTheme="majorHAnsi" w:cstheme="majorBidi" w:ascii="Calibri" w:hAnsi="Calibri" w:eastAsia="Calibri" w:cs="Calibri"/>
      <w:b/>
      <w:bCs/>
      <w:color w:val="2E5D7B"/>
      <w:sz w:val="26"/>
      <w:szCs w:val="26"/>
    </w:rPr>
  </w:style>
  <w:style w:type="paragraph" w:styleId="Heading3">
    <w:name w:val="heading 3"/>
    <w:basedOn w:val="Normal"/>
    <w:next w:val="Normal"/>
    <w:link w:val="Heading3Char"/>
    <w:uiPriority w:val="9"/>
    <w:unhideWhenUsed/>
    <w:qFormat/>
    <w:rsid w:val="00FC693F"/>
    <w:pPr>
      <w:keepNext w:val="0"/>
      <w:keepLines w:val="0"/>
      <w:pageBreakBefore w:val="0"/>
      <w:spacing w:before="160" w:after="60" w:line="240" w:lineRule="auto"/>
      <w:outlineLvl w:val="2"/>
    </w:pPr>
    <w:rPr>
      <w:rFonts w:asciiTheme="majorHAnsi" w:eastAsiaTheme="majorEastAsia" w:hAnsiTheme="majorHAnsi" w:cstheme="majorBidi" w:ascii="Calibri" w:hAnsi="Calibri" w:eastAsia="Calibri" w:cs="Calibri"/>
      <w:b/>
      <w:bCs/>
      <w:color w:val="2E5D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cs="Noto Sans CJK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SC" w:hAnsi="Noto Sans CJK SC" w:eastAsia="Noto Sans CJK SC" w:cs="Noto Sans CJK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SC" w:hAnsi="Noto Sans CJK SC" w:eastAsia="Noto Sans CJK SC" w:cs="Noto Sans CJK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SC" w:hAnsi="Noto Sans CJK SC" w:eastAsia="Noto Sans CJK SC" w:cs="Noto Sans CJK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SC" w:hAnsi="Noto Sans CJK SC" w:eastAsia="Noto Sans CJK SC" w:cs="Noto Sans CJK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SC" w:hAnsi="Noto Sans CJK SC" w:eastAsia="Noto Sans CJK SC" w:cs="Noto Sans CJK SC"/>
      <w:i/>
      <w:iCs/>
      <w:color w:val="404040" w:themeColor="text1" w:themeTint="BF"/>
      <w:sz w:val="20"/>
      <w:szCs w:val="20"/>
    </w:rPr>
  </w:style>
  <w:style w:type="character" w:default="1" w:styleId="DefaultParagraphFont">
    <w:name w:val="Default Paragraph Font"/>
    <w:uiPriority w:val="1"/>
    <w:semiHidden/>
    <w:unhideWhenUsed/>
    <w:rPr>
      <w:rFonts w:ascii="Noto Sans CJK SC" w:hAnsi="Noto Sans CJK SC" w:eastAsia="Noto Sans CJK SC" w:cs="Noto Sans CJK SC"/>
    </w:rPr>
  </w:style>
  <w:style w:type="table" w:default="1" w:styleId="TableNormal">
    <w:name w:val="Normal Table"/>
    <w:uiPriority w:val="99"/>
    <w:semiHidden/>
    <w:unhideWhenUsed/>
    <w:rPr>
      <w:rFonts w:ascii="Noto Sans CJK SC" w:hAnsi="Noto Sans CJK SC" w:eastAsia="Noto Sans CJK SC" w:cs="Noto Sans CJK S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SC" w:hAnsi="Noto Sans CJK SC" w:eastAsia="Noto Sans CJK SC" w:cs="Noto Sans CJK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SC" w:hAnsi="Noto Sans CJK SC" w:eastAsia="Noto Sans CJK SC" w:cs="Noto Sans CJK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SC" w:hAnsi="Noto Sans CJK SC" w:eastAsia="Noto Sans CJK SC" w:cs="Noto Sans CJK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SC" w:hAnsi="Noto Sans CJK SC" w:eastAsia="Noto Sans CJK SC" w:cs="Noto Sans CJK SC"/>
      <w:b/>
      <w:bCs/>
      <w:color w:val="4F81BD" w:themeColor="accent1"/>
    </w:rPr>
  </w:style>
  <w:style w:type="paragraph" w:styleId="Title">
    <w:name w:val="Title"/>
    <w:basedOn w:val="Normal"/>
    <w:next w:val="Normal"/>
    <w:link w:val="TitleChar"/>
    <w:uiPriority w:val="10"/>
    <w:qFormat/>
    <w:rsid w:val="00FC693F"/>
    <w:pPr>
      <w:keepNext w:val="0"/>
      <w:keepLines w:val="0"/>
      <w:pageBreakBefore w:val="0"/>
      <w:pBdr>
        <w:bottom w:val="single" w:sz="8" w:space="4" w:color="4F81BD" w:themeColor="accent1"/>
      </w:pBdr>
      <w:spacing w:after="200" w:line="240" w:lineRule="auto" w:before="0"/>
      <w:contextualSpacing/>
    </w:pPr>
    <w:rPr>
      <w:rFonts w:asciiTheme="majorHAnsi" w:eastAsiaTheme="majorEastAsia" w:hAnsiTheme="majorHAnsi" w:cstheme="majorBidi" w:ascii="Noto Sans CJK SC" w:hAnsi="Noto Sans CJK SC" w:eastAsia="Noto Sans CJK SC" w:cs="Noto Sans CJK SC"/>
      <w:b/>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CJK SC" w:hAnsi="Noto Sans CJK SC" w:eastAsia="Noto Sans CJK SC" w:cs="Noto Sans CJK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cs="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CJK SC" w:hAnsi="Noto Sans CJK SC" w:eastAsia="Noto Sans CJK SC" w:cs="Noto Sans CJK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SC" w:hAnsi="Noto Sans CJK SC" w:eastAsia="Noto Sans CJK SC" w:cs="Noto Sans CJK SC"/>
    </w:r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cs="Noto Sans CJK SC"/>
    </w:rPr>
  </w:style>
  <w:style w:type="character" w:customStyle="1" w:styleId="BodyTextChar">
    <w:name w:val="Body Text Char"/>
    <w:basedOn w:val="DefaultParagraphFont"/>
    <w:link w:val="BodyText"/>
    <w:uiPriority w:val="99"/>
    <w:rsid w:val="00AA1D8D"/>
    <w:rPr>
      <w:rFonts w:ascii="Noto Sans CJK SC" w:hAnsi="Noto Sans CJK SC" w:eastAsia="Noto Sans CJK SC" w:cs="Noto Sans CJK SC"/>
    </w:rPr>
  </w:style>
  <w:style w:type="paragraph" w:styleId="BodyText2">
    <w:name w:val="Body Text 2"/>
    <w:basedOn w:val="Normal"/>
    <w:link w:val="BodyText2Char"/>
    <w:uiPriority w:val="99"/>
    <w:unhideWhenUsed/>
    <w:rsid w:val="00AA1D8D"/>
    <w:pPr>
      <w:spacing w:after="120" w:line="480" w:lineRule="auto"/>
    </w:pPr>
    <w:rPr>
      <w:rFonts w:ascii="Noto Sans CJK SC" w:hAnsi="Noto Sans CJK SC" w:eastAsia="Noto Sans CJK SC" w:cs="Noto Sans CJK SC"/>
    </w:rPr>
  </w:style>
  <w:style w:type="character" w:customStyle="1" w:styleId="BodyText2Char">
    <w:name w:val="Body Text 2 Char"/>
    <w:basedOn w:val="DefaultParagraphFont"/>
    <w:link w:val="BodyText2"/>
    <w:uiPriority w:val="99"/>
    <w:rsid w:val="00AA1D8D"/>
    <w:rPr>
      <w:rFonts w:ascii="Noto Sans CJK SC" w:hAnsi="Noto Sans CJK SC" w:eastAsia="Noto Sans CJK SC" w:cs="Noto Sans CJK SC"/>
    </w:rPr>
  </w:style>
  <w:style w:type="paragraph" w:styleId="BodyText3">
    <w:name w:val="Body Text 3"/>
    <w:basedOn w:val="Normal"/>
    <w:link w:val="BodyText3Char"/>
    <w:uiPriority w:val="99"/>
    <w:unhideWhenUsed/>
    <w:rsid w:val="00AA1D8D"/>
    <w:pPr>
      <w:spacing w:after="120"/>
    </w:pPr>
    <w:rPr>
      <w:rFonts w:ascii="Noto Sans CJK SC" w:hAnsi="Noto Sans CJK SC" w:eastAsia="Noto Sans CJK SC" w:cs="Noto Sans CJK SC"/>
      <w:sz w:val="16"/>
      <w:szCs w:val="16"/>
    </w:rPr>
  </w:style>
  <w:style w:type="character" w:customStyle="1" w:styleId="BodyText3Char">
    <w:name w:val="Body Text 3 Char"/>
    <w:basedOn w:val="DefaultParagraphFont"/>
    <w:link w:val="BodyText3"/>
    <w:uiPriority w:val="99"/>
    <w:rsid w:val="00AA1D8D"/>
    <w:rPr>
      <w:rFonts w:ascii="Noto Sans CJK SC" w:hAnsi="Noto Sans CJK SC" w:eastAsia="Noto Sans CJK SC" w:cs="Noto Sans CJK SC"/>
      <w:sz w:val="16"/>
      <w:szCs w:val="16"/>
    </w:rPr>
  </w:style>
  <w:style w:type="paragraph" w:styleId="List">
    <w:name w:val="List"/>
    <w:basedOn w:val="Normal"/>
    <w:uiPriority w:val="99"/>
    <w:unhideWhenUsed/>
    <w:rsid w:val="00AA1D8D"/>
    <w:pPr>
      <w:ind w:left="360" w:hanging="360"/>
      <w:contextualSpacing/>
    </w:pPr>
    <w:rPr>
      <w:rFonts w:ascii="Noto Sans CJK SC" w:hAnsi="Noto Sans CJK SC" w:eastAsia="Noto Sans CJK SC" w:cs="Noto Sans CJK SC"/>
    </w:rPr>
  </w:style>
  <w:style w:type="paragraph" w:styleId="List2">
    <w:name w:val="List 2"/>
    <w:basedOn w:val="Normal"/>
    <w:uiPriority w:val="99"/>
    <w:unhideWhenUsed/>
    <w:rsid w:val="00326F90"/>
    <w:pPr>
      <w:ind w:left="720" w:hanging="360"/>
      <w:contextualSpacing/>
    </w:pPr>
    <w:rPr>
      <w:rFonts w:ascii="Noto Sans CJK SC" w:hAnsi="Noto Sans CJK SC" w:eastAsia="Noto Sans CJK SC" w:cs="Noto Sans CJK SC"/>
    </w:rPr>
  </w:style>
  <w:style w:type="paragraph" w:styleId="List3">
    <w:name w:val="List 3"/>
    <w:basedOn w:val="Normal"/>
    <w:uiPriority w:val="99"/>
    <w:unhideWhenUsed/>
    <w:rsid w:val="00326F90"/>
    <w:pPr>
      <w:ind w:left="1080" w:hanging="360"/>
      <w:contextualSpacing/>
    </w:pPr>
    <w:rPr>
      <w:rFonts w:ascii="Noto Sans CJK SC" w:hAnsi="Noto Sans CJK SC" w:eastAsia="Noto Sans CJK SC" w:cs="Noto Sans CJK SC"/>
    </w:r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cs="Noto Sans CJK SC"/>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cs="Noto Sans CJK SC"/>
    </w:rPr>
  </w:style>
  <w:style w:type="paragraph" w:styleId="ListBullet3">
    <w:name w:val="List Bullet 3"/>
    <w:basedOn w:val="Normal"/>
    <w:uiPriority w:val="99"/>
    <w:unhideWhenUsed/>
    <w:rsid w:val="00326F90"/>
    <w:pPr>
      <w:numPr>
        <w:numId w:val="3"/>
      </w:numPr>
      <w:contextualSpacing/>
    </w:pPr>
    <w:rPr>
      <w:rFonts w:ascii="Noto Sans CJK SC" w:hAnsi="Noto Sans CJK SC" w:eastAsia="Noto Sans CJK SC" w:cs="Noto Sans CJK SC"/>
    </w:r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cs="Noto Sans CJK SC"/>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cs="Noto Sans CJK SC"/>
    </w:rPr>
  </w:style>
  <w:style w:type="paragraph" w:styleId="ListNumber3">
    <w:name w:val="List Number 3"/>
    <w:basedOn w:val="Normal"/>
    <w:uiPriority w:val="99"/>
    <w:unhideWhenUsed/>
    <w:rsid w:val="0029639D"/>
    <w:pPr>
      <w:numPr>
        <w:numId w:val="7"/>
      </w:numPr>
      <w:contextualSpacing/>
    </w:pPr>
    <w:rPr>
      <w:rFonts w:ascii="Noto Sans CJK SC" w:hAnsi="Noto Sans CJK SC" w:eastAsia="Noto Sans CJK SC" w:cs="Noto Sans CJK SC"/>
    </w:rPr>
  </w:style>
  <w:style w:type="paragraph" w:styleId="ListContinue">
    <w:name w:val="List Continue"/>
    <w:basedOn w:val="Normal"/>
    <w:uiPriority w:val="99"/>
    <w:unhideWhenUsed/>
    <w:rsid w:val="0029639D"/>
    <w:pPr>
      <w:spacing w:after="120"/>
      <w:ind w:left="360"/>
      <w:contextualSpacing/>
    </w:pPr>
    <w:rPr>
      <w:rFonts w:ascii="Noto Sans CJK SC" w:hAnsi="Noto Sans CJK SC" w:eastAsia="Noto Sans CJK SC" w:cs="Noto Sans CJK SC"/>
    </w:rPr>
  </w:style>
  <w:style w:type="paragraph" w:styleId="ListContinue2">
    <w:name w:val="List Continue 2"/>
    <w:basedOn w:val="Normal"/>
    <w:uiPriority w:val="99"/>
    <w:unhideWhenUsed/>
    <w:rsid w:val="0029639D"/>
    <w:pPr>
      <w:spacing w:after="120"/>
      <w:ind w:left="720"/>
      <w:contextualSpacing/>
    </w:pPr>
    <w:rPr>
      <w:rFonts w:ascii="Noto Sans CJK SC" w:hAnsi="Noto Sans CJK SC" w:eastAsia="Noto Sans CJK SC" w:cs="Noto Sans CJK SC"/>
    </w:rPr>
  </w:style>
  <w:style w:type="paragraph" w:styleId="ListContinue3">
    <w:name w:val="List Continue 3"/>
    <w:basedOn w:val="Normal"/>
    <w:uiPriority w:val="99"/>
    <w:unhideWhenUsed/>
    <w:rsid w:val="0029639D"/>
    <w:pPr>
      <w:spacing w:after="120"/>
      <w:ind w:left="1080"/>
      <w:contextualSpacing/>
    </w:pPr>
    <w:rPr>
      <w:rFonts w:ascii="Noto Sans CJK SC" w:hAnsi="Noto Sans CJK SC" w:eastAsia="Noto Sans CJK SC" w:cs="Noto Sans CJK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SC" w:hAnsi="Noto Sans CJK SC" w:eastAsia="Noto Sans CJK SC" w:cs="Noto Sans CJK SC"/>
      <w:sz w:val="20"/>
      <w:szCs w:val="20"/>
    </w:rPr>
  </w:style>
  <w:style w:type="character" w:customStyle="1" w:styleId="MacroTextChar">
    <w:name w:val="Macro Text Char"/>
    <w:basedOn w:val="DefaultParagraphFont"/>
    <w:link w:val="MacroText"/>
    <w:uiPriority w:val="99"/>
    <w:rsid w:val="0029639D"/>
    <w:rPr>
      <w:rFonts w:ascii="Noto Sans CJK SC" w:hAnsi="Noto Sans CJK SC" w:eastAsia="Noto Sans CJK SC" w:cs="Noto Sans CJK SC"/>
      <w:sz w:val="20"/>
      <w:szCs w:val="20"/>
    </w:rPr>
  </w:style>
  <w:style w:type="paragraph" w:styleId="Quote">
    <w:name w:val="Quote"/>
    <w:basedOn w:val="Normal"/>
    <w:next w:val="Normal"/>
    <w:link w:val="QuoteChar"/>
    <w:uiPriority w:val="29"/>
    <w:qFormat/>
    <w:rsid w:val="00FC693F"/>
    <w:rPr>
      <w:rFonts w:ascii="Noto Sans CJK SC" w:hAnsi="Noto Sans CJK SC" w:eastAsia="Noto Sans CJK SC" w:cs="Noto Sans CJK SC"/>
      <w:i/>
      <w:iCs/>
      <w:color w:val="000000" w:themeColor="text1"/>
    </w:rPr>
  </w:style>
  <w:style w:type="character" w:customStyle="1" w:styleId="QuoteChar">
    <w:name w:val="Quote Char"/>
    <w:basedOn w:val="DefaultParagraphFont"/>
    <w:link w:val="Quote"/>
    <w:uiPriority w:val="29"/>
    <w:rsid w:val="00FC693F"/>
    <w:rPr>
      <w:rFonts w:ascii="Noto Sans CJK SC" w:hAnsi="Noto Sans CJK SC" w:eastAsia="Noto Sans CJK SC" w:cs="Noto Sans CJK S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SC" w:hAnsi="Noto Sans CJK SC" w:eastAsia="Noto Sans CJK SC" w:cs="Noto Sans CJK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SC" w:hAnsi="Noto Sans CJK SC" w:eastAsia="Noto Sans CJK SC" w:cs="Noto Sans CJK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SC" w:hAnsi="Noto Sans CJK SC" w:eastAsia="Noto Sans CJK SC" w:cs="Noto Sans CJK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SC" w:hAnsi="Noto Sans CJK SC" w:eastAsia="Noto Sans CJK SC" w:cs="Noto Sans CJK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SC" w:hAnsi="Noto Sans CJK SC" w:eastAsia="Noto Sans CJK SC" w:cs="Noto Sans CJK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SC" w:hAnsi="Noto Sans CJK SC" w:eastAsia="Noto Sans CJK SC" w:cs="Noto Sans CJK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cs="Noto Sans CJK SC"/>
      <w:b/>
      <w:bCs/>
      <w:color w:val="4F81BD" w:themeColor="accent1"/>
      <w:sz w:val="18"/>
      <w:szCs w:val="18"/>
    </w:rPr>
  </w:style>
  <w:style w:type="character" w:styleId="Strong">
    <w:name w:val="Strong"/>
    <w:basedOn w:val="DefaultParagraphFont"/>
    <w:uiPriority w:val="22"/>
    <w:qFormat/>
    <w:rsid w:val="00FC693F"/>
    <w:rPr>
      <w:rFonts w:ascii="Noto Sans CJK SC" w:hAnsi="Noto Sans CJK SC" w:eastAsia="Noto Sans CJK SC" w:cs="Noto Sans CJK SC"/>
      <w:b/>
      <w:bCs/>
    </w:rPr>
  </w:style>
  <w:style w:type="character" w:styleId="Emphasis">
    <w:name w:val="Emphasis"/>
    <w:basedOn w:val="DefaultParagraphFont"/>
    <w:uiPriority w:val="20"/>
    <w:qFormat/>
    <w:rsid w:val="00FC693F"/>
    <w:rPr>
      <w:rFonts w:ascii="Noto Sans CJK SC" w:hAnsi="Noto Sans CJK SC" w:eastAsia="Noto Sans CJK SC" w:cs="Noto Sans CJK S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SC" w:hAnsi="Noto Sans CJK SC" w:eastAsia="Noto Sans CJK SC" w:cs="Noto Sans CJK SC"/>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SC" w:hAnsi="Noto Sans CJK SC" w:eastAsia="Noto Sans CJK SC" w:cs="Noto Sans CJK SC"/>
      <w:b/>
      <w:bCs/>
      <w:i/>
      <w:iCs/>
      <w:color w:val="4F81BD" w:themeColor="accent1"/>
    </w:rPr>
  </w:style>
  <w:style w:type="character" w:styleId="SubtleEmphasis">
    <w:name w:val="Subtle Emphasis"/>
    <w:basedOn w:val="DefaultParagraphFont"/>
    <w:uiPriority w:val="19"/>
    <w:qFormat/>
    <w:rsid w:val="00FC693F"/>
    <w:rPr>
      <w:rFonts w:ascii="Noto Sans CJK SC" w:hAnsi="Noto Sans CJK SC" w:eastAsia="Noto Sans CJK SC" w:cs="Noto Sans CJK SC"/>
      <w:i/>
      <w:iCs/>
      <w:color w:val="808080" w:themeColor="text1" w:themeTint="7F"/>
    </w:rPr>
  </w:style>
  <w:style w:type="character" w:styleId="IntenseEmphasis">
    <w:name w:val="Intense Emphasis"/>
    <w:basedOn w:val="DefaultParagraphFont"/>
    <w:uiPriority w:val="21"/>
    <w:qFormat/>
    <w:rsid w:val="00FC693F"/>
    <w:rPr>
      <w:rFonts w:ascii="Noto Sans CJK SC" w:hAnsi="Noto Sans CJK SC" w:eastAsia="Noto Sans CJK SC" w:cs="Noto Sans CJK SC"/>
      <w:b/>
      <w:bCs/>
      <w:i/>
      <w:iCs/>
      <w:color w:val="4F81BD" w:themeColor="accent1"/>
    </w:rPr>
  </w:style>
  <w:style w:type="character" w:styleId="SubtleReference">
    <w:name w:val="Subtle Reference"/>
    <w:basedOn w:val="DefaultParagraphFont"/>
    <w:uiPriority w:val="31"/>
    <w:qFormat/>
    <w:rsid w:val="00FC693F"/>
    <w:rPr>
      <w:rFonts w:ascii="Noto Sans CJK SC" w:hAnsi="Noto Sans CJK SC" w:eastAsia="Noto Sans CJK SC" w:cs="Noto Sans CJK SC"/>
      <w:smallCaps/>
      <w:color w:val="C0504D" w:themeColor="accent2"/>
      <w:u w:val="single"/>
    </w:rPr>
  </w:style>
  <w:style w:type="character" w:styleId="IntenseReference">
    <w:name w:val="Intense Reference"/>
    <w:basedOn w:val="DefaultParagraphFont"/>
    <w:uiPriority w:val="32"/>
    <w:qFormat/>
    <w:rsid w:val="00FC693F"/>
    <w:rPr>
      <w:rFonts w:ascii="Noto Sans CJK SC" w:hAnsi="Noto Sans CJK SC" w:eastAsia="Noto Sans CJK SC" w:cs="Noto Sans CJK SC"/>
      <w:b/>
      <w:bCs/>
      <w:smallCaps/>
      <w:color w:val="C0504D" w:themeColor="accent2"/>
      <w:spacing w:val="5"/>
      <w:u w:val="single"/>
    </w:rPr>
  </w:style>
  <w:style w:type="character" w:styleId="BookTitle">
    <w:name w:val="Book Title"/>
    <w:basedOn w:val="DefaultParagraphFont"/>
    <w:uiPriority w:val="33"/>
    <w:qFormat/>
    <w:rsid w:val="00FC693F"/>
    <w:rPr>
      <w:rFonts w:ascii="Noto Sans CJK SC" w:hAnsi="Noto Sans CJK SC" w:eastAsia="Noto Sans CJK SC" w:cs="Noto Sans CJK SC"/>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s="Noto Sans CJK SC"/>
    </w:rPr>
  </w:style>
  <w:style w:type="table" w:styleId="TableGrid">
    <w:name w:val="Table Grid"/>
    <w:basedOn w:val="TableNormal"/>
    <w:uiPriority w:val="59"/>
    <w:rsid w:val="00FC693F"/>
    <w:pPr>
      <w:spacing w:after="0" w:line="240" w:lineRule="auto"/>
    </w:pPr>
    <w:rPr>
      <w:rFonts w:ascii="Noto Sans CJK SC" w:hAnsi="Noto Sans CJK SC" w:eastAsia="Noto Sans CJK SC" w:cs="Noto Sans CJK S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oto Sans CJK SC" w:hAnsi="Noto Sans CJK SC" w:eastAsia="Noto Sans CJK SC" w:cs="Noto Sans CJK S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CJK SC" w:hAnsi="Noto Sans CJK SC" w:eastAsia="Noto Sans CJK SC" w:cs="Noto Sans CJK S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CJK SC" w:hAnsi="Noto Sans CJK SC" w:eastAsia="Noto Sans CJK SC" w:cs="Noto Sans CJK S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CJK SC" w:hAnsi="Noto Sans CJK SC" w:eastAsia="Noto Sans CJK SC" w:cs="Noto Sans CJK S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CJK SC" w:hAnsi="Noto Sans CJK SC" w:eastAsia="Noto Sans CJK SC" w:cs="Noto Sans CJK S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CJK SC" w:hAnsi="Noto Sans CJK SC" w:eastAsia="Noto Sans CJK SC" w:cs="Noto Sans CJK S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CJK SC" w:hAnsi="Noto Sans CJK SC" w:eastAsia="Noto Sans CJK SC" w:cs="Noto Sans CJK S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ResearchOps · Sprint 2 Start Brief</dc:title>
  <dc:subject>Sprint 2 Solution Validation</dc:subject>
  <dc:creator>ResearchOps</dc:creator>
  <cp:keywords/>
  <dc:description>generated by python-docx</dc:description>
  <cp:lastModifiedBy/>
  <cp:revision>1</cp:revision>
  <dcterms:created xsi:type="dcterms:W3CDTF">2013-12-23T23:15:00Z</dcterms:created>
  <dcterms:modified xsi:type="dcterms:W3CDTF">2013-12-23T23:15:00Z</dcterms:modified>
  <cp:category/>
</cp:coreProperties>
</file>