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13" w:type="dxa"/>
        <w:tblLook w:val="01E0" w:firstRow="1" w:lastRow="1" w:firstColumn="1" w:lastColumn="1" w:noHBand="0" w:noVBand="0"/>
      </w:tblPr>
      <w:tblGrid>
        <w:gridCol w:w="4678"/>
        <w:gridCol w:w="6835"/>
      </w:tblGrid>
      <w:tr w:rsidR="006F5065" w:rsidRPr="00F43493" w:rsidTr="006F5065">
        <w:trPr>
          <w:trHeight w:val="461"/>
        </w:trPr>
        <w:tc>
          <w:tcPr>
            <w:tcW w:w="4678" w:type="dxa"/>
            <w:shd w:val="clear" w:color="auto" w:fill="auto"/>
          </w:tcPr>
          <w:p w:rsidR="006F5065" w:rsidRPr="00F43493" w:rsidRDefault="006F5065" w:rsidP="004306B8">
            <w:pPr>
              <w:spacing w:after="120"/>
              <w:rPr>
                <w:rFonts w:ascii="Arial" w:hAnsi="Arial" w:cs="Arial"/>
                <w:b/>
                <w:bCs/>
                <w:spacing w:val="28"/>
                <w:sz w:val="20"/>
                <w:szCs w:val="20"/>
              </w:rPr>
            </w:pPr>
          </w:p>
        </w:tc>
        <w:tc>
          <w:tcPr>
            <w:tcW w:w="6835" w:type="dxa"/>
            <w:shd w:val="clear" w:color="auto" w:fill="auto"/>
          </w:tcPr>
          <w:p w:rsidR="006F5065" w:rsidRPr="00F43493" w:rsidRDefault="006F5065" w:rsidP="004306B8">
            <w:pPr>
              <w:spacing w:after="120"/>
              <w:jc w:val="center"/>
              <w:rPr>
                <w:rFonts w:ascii="Arial" w:hAnsi="Arial" w:cs="Arial"/>
                <w:b/>
                <w:szCs w:val="20"/>
              </w:rPr>
            </w:pPr>
            <w:bookmarkStart w:id="0" w:name="_GoBack"/>
            <w:bookmarkEnd w:id="0"/>
            <w:r w:rsidRPr="00F43493">
              <w:rPr>
                <w:rFonts w:ascii="Arial" w:hAnsi="Arial" w:cs="Arial"/>
                <w:b/>
                <w:szCs w:val="20"/>
              </w:rPr>
              <w:t>Phụ lục số 6 - Biểu số 01</w:t>
            </w:r>
          </w:p>
        </w:tc>
      </w:tr>
      <w:tr w:rsidR="006F5065" w:rsidRPr="00F43493" w:rsidTr="006F5065">
        <w:trPr>
          <w:trHeight w:val="435"/>
        </w:trPr>
        <w:tc>
          <w:tcPr>
            <w:tcW w:w="4678" w:type="dxa"/>
            <w:shd w:val="clear" w:color="auto" w:fill="auto"/>
          </w:tcPr>
          <w:p w:rsidR="006F5065" w:rsidRPr="00F43493" w:rsidRDefault="006F5065" w:rsidP="004306B8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43493">
              <w:rPr>
                <w:rFonts w:ascii="Arial" w:hAnsi="Arial" w:cs="Arial"/>
                <w:b/>
                <w:sz w:val="20"/>
                <w:szCs w:val="20"/>
              </w:rPr>
              <w:t>Tỉnh (thành phố): .................</w:t>
            </w:r>
          </w:p>
        </w:tc>
        <w:tc>
          <w:tcPr>
            <w:tcW w:w="6835" w:type="dxa"/>
            <w:shd w:val="clear" w:color="auto" w:fill="auto"/>
          </w:tcPr>
          <w:p w:rsidR="006F5065" w:rsidRPr="00F43493" w:rsidRDefault="006F5065" w:rsidP="004306B8">
            <w:pPr>
              <w:spacing w:after="120"/>
              <w:rPr>
                <w:rFonts w:ascii="Arial" w:hAnsi="Arial" w:cs="Arial"/>
                <w:b/>
                <w:bCs/>
                <w:spacing w:val="28"/>
                <w:sz w:val="20"/>
                <w:szCs w:val="20"/>
              </w:rPr>
            </w:pPr>
          </w:p>
        </w:tc>
      </w:tr>
    </w:tbl>
    <w:p w:rsidR="006F5065" w:rsidRDefault="006F5065" w:rsidP="006F5065">
      <w:pPr>
        <w:pStyle w:val="BodyText2"/>
        <w:keepNext w:val="0"/>
        <w:spacing w:before="0" w:after="120"/>
        <w:rPr>
          <w:rFonts w:ascii="Arial" w:hAnsi="Arial" w:cs="Arial"/>
          <w:color w:val="auto"/>
          <w:sz w:val="20"/>
          <w:szCs w:val="20"/>
        </w:rPr>
      </w:pPr>
    </w:p>
    <w:p w:rsidR="006F5065" w:rsidRPr="0045487B" w:rsidRDefault="006F5065" w:rsidP="006F5065">
      <w:pPr>
        <w:pStyle w:val="BodyText2"/>
        <w:keepNext w:val="0"/>
        <w:spacing w:before="0" w:after="120"/>
        <w:rPr>
          <w:rFonts w:ascii="Arial" w:hAnsi="Arial" w:cs="Arial"/>
          <w:b w:val="0"/>
          <w:bCs w:val="0"/>
          <w:i/>
          <w:color w:val="auto"/>
          <w:spacing w:val="0"/>
          <w:sz w:val="20"/>
          <w:szCs w:val="20"/>
        </w:rPr>
      </w:pPr>
      <w:r w:rsidRPr="0045487B">
        <w:rPr>
          <w:rFonts w:ascii="Arial" w:hAnsi="Arial" w:cs="Arial"/>
          <w:b w:val="0"/>
          <w:bCs w:val="0"/>
          <w:color w:val="auto"/>
          <w:spacing w:val="0"/>
          <w:sz w:val="20"/>
          <w:szCs w:val="20"/>
        </w:rPr>
        <w:t>MỘT SỐ CHỈ TIÊU CƠ BẢN NĂM............</w:t>
      </w:r>
      <w:r w:rsidRPr="0045487B">
        <w:rPr>
          <w:rFonts w:ascii="Arial" w:hAnsi="Arial" w:cs="Arial"/>
          <w:b w:val="0"/>
          <w:bCs w:val="0"/>
          <w:color w:val="auto"/>
          <w:spacing w:val="0"/>
          <w:sz w:val="20"/>
          <w:szCs w:val="20"/>
        </w:rPr>
        <w:br/>
      </w:r>
      <w:r w:rsidRPr="0045487B">
        <w:rPr>
          <w:rFonts w:ascii="Arial" w:hAnsi="Arial" w:cs="Arial"/>
          <w:b w:val="0"/>
          <w:bCs w:val="0"/>
          <w:i/>
          <w:color w:val="auto"/>
          <w:spacing w:val="0"/>
          <w:sz w:val="20"/>
          <w:szCs w:val="20"/>
        </w:rPr>
        <w:t>(Dùng cho UBND tỉnh, thành phố trực thuộc TW báo cáo Bộ Tài chính)</w:t>
      </w:r>
    </w:p>
    <w:p w:rsidR="006F5065" w:rsidRPr="00A405BA" w:rsidRDefault="006F5065" w:rsidP="006F5065">
      <w:pPr>
        <w:pStyle w:val="BodyText"/>
        <w:keepNext w:val="0"/>
        <w:spacing w:before="0"/>
        <w:rPr>
          <w:rFonts w:ascii="Arial" w:hAnsi="Arial" w:cs="Arial"/>
          <w:color w:val="auto"/>
          <w:sz w:val="20"/>
          <w:szCs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920"/>
        <w:gridCol w:w="1728"/>
        <w:gridCol w:w="1596"/>
        <w:gridCol w:w="1535"/>
      </w:tblGrid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  <w:vAlign w:val="center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Tiêu thức</w:t>
            </w:r>
          </w:p>
        </w:tc>
        <w:tc>
          <w:tcPr>
            <w:tcW w:w="1920" w:type="dxa"/>
            <w:vAlign w:val="center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Đơn vị tính</w:t>
            </w:r>
          </w:p>
        </w:tc>
        <w:tc>
          <w:tcPr>
            <w:tcW w:w="1728" w:type="dxa"/>
            <w:vAlign w:val="center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Thực hiện năm... (năm trước)</w:t>
            </w:r>
          </w:p>
        </w:tc>
        <w:tc>
          <w:tcPr>
            <w:tcW w:w="1596" w:type="dxa"/>
            <w:vAlign w:val="center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Thực hiện năm ... (năm hiện hành)</w:t>
            </w:r>
          </w:p>
        </w:tc>
        <w:tc>
          <w:tcPr>
            <w:tcW w:w="1535" w:type="dxa"/>
            <w:vAlign w:val="center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Năm ... (năm kế hoạch)</w:t>
            </w:r>
          </w:p>
        </w:tc>
      </w:tr>
      <w:tr w:rsidR="006F5065" w:rsidRPr="0045487B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45487B" w:rsidRDefault="006F5065" w:rsidP="004306B8">
            <w:pPr>
              <w:spacing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5487B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920" w:type="dxa"/>
          </w:tcPr>
          <w:p w:rsidR="006F5065" w:rsidRPr="0045487B" w:rsidRDefault="006F5065" w:rsidP="004306B8">
            <w:pPr>
              <w:spacing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5487B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728" w:type="dxa"/>
          </w:tcPr>
          <w:p w:rsidR="006F5065" w:rsidRPr="0045487B" w:rsidRDefault="006F5065" w:rsidP="004306B8">
            <w:pPr>
              <w:spacing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5487B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1596" w:type="dxa"/>
          </w:tcPr>
          <w:p w:rsidR="006F5065" w:rsidRPr="0045487B" w:rsidRDefault="006F5065" w:rsidP="004306B8">
            <w:pPr>
              <w:spacing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5487B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1535" w:type="dxa"/>
          </w:tcPr>
          <w:p w:rsidR="006F5065" w:rsidRPr="0045487B" w:rsidRDefault="006F5065" w:rsidP="004306B8">
            <w:pPr>
              <w:spacing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5487B"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b/>
                <w:bCs/>
                <w:sz w:val="20"/>
                <w:szCs w:val="20"/>
              </w:rPr>
              <w:t>I. Các chỉ tiêu tổng hợp:</w:t>
            </w:r>
            <w:r w:rsidRPr="00A405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1. Diện tích tự nhiên: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Km2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2. Dân số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Người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Gồm: - Đô thị (không bao gồm đô thị vùng núi thấp, vùng sâu, núi cao, hải đảo)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- Đồng bằng (không bao gồm đô thị)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- Núi thấp, vùng sâu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- Núi cao, hải đảo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3. Dân số trong độ tuổi đi học (từ 1 đến 18 tuổi)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Người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4. Dân số xã 135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Người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5. Đơn vị hành chính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Đơn vị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a- Số huyện và tương đương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Phân theo vùng: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Huyện núi thấp, vùng sâu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huyện biên giới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Huyện núi cao, hải đảo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huyện biên giới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Huyện thuộc vùng còn lại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huyện biên giới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Phân loại đô thị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+ Đô thị loại 2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+ Đô thị loại 3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b- Số xã và tương đương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Xã 135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Phân theo vùng: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lastRenderedPageBreak/>
              <w:t xml:space="preserve">+ Xã núi thấp, vùng sâu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xã biên giới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Xã núi cao, hải đảo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xã biên giới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Xã thuộc vùng còn lại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Trong đó: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. Xã biên giới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. Thị trấn, phường (không kể xã biên giới)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6. Các chỉ tiêu tổng hợp kinh tế xã hội địa phương 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Tổng sản phẩm xã hội (GDP) (giá hiện hành)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Triệu đồng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Kim ngạch xuất khẩu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Triệu USD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Kim ngạch nhập khẩu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Triệu USD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Giá trị tổng sản lượng công nghiệp xây dựng (giá cố định)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Triệu đồng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Giá trị tổng sản lượng nông, lâm, ngư nghiệp (giá cố định)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Triệu đồng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Giá trị tổng sản lượng các ngành dịch vụ (giá cố định)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Triệu đồng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Tổng vốn đầu tư toàn xã hội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Triệu đồng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Tạo việc làm mới cho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Nghìn lao động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Sản lượng lương thực (quy thóc)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Tấn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Tỷ lệ hộ đói nghèo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Tỷ lệ giảm sinh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Tỷ lệ trẻ em trong độ tuổi đến trường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Một số sản phẩm sản xuất công nghiệp chủ yếu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...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Các chỉ tiêu sản lượng nông nghiệp chủ yếu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...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pStyle w:val="Heading1"/>
              <w:keepNext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405BA">
              <w:rPr>
                <w:rFonts w:ascii="Arial" w:hAnsi="Arial" w:cs="Arial"/>
                <w:color w:val="auto"/>
                <w:sz w:val="20"/>
                <w:szCs w:val="20"/>
              </w:rPr>
              <w:t>II. Các chỉ tiêu liên quan đến thu chi NSNN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b/>
                <w:bCs/>
                <w:sz w:val="20"/>
                <w:szCs w:val="20"/>
              </w:rPr>
              <w:t>A. Về thu:</w:t>
            </w:r>
            <w:r w:rsidRPr="00A405B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1. Doanh nghiệp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lastRenderedPageBreak/>
              <w:t xml:space="preserve">- Doanh nghiệp Trung ương thành lập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Số doanh nghiệp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D.nghiệp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Tổng số vốn kinh doanh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Tr.đồng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Số nộp ngân sách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"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Doanh nghiệp địa phương thành lập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(Chỉ tiêu như doanh nghiệp Trung ương)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Doanh nghiệp có vốn đầu tư nước ngoài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Số dự án được cấp giấy phép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Dự án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số vốn đăng ký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USD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Số doanh nghiệp đã hoạt động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D.nghiệp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số vốn đầu tư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USD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Tổng số vốn đã đầu tư (số luỹ kế)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Triệu đồng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Số nộp ngân sách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"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Doanh nghiệp tư nhân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Số doanh nghiệp đăng ký kinh doanh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Doanh nghiệp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Số doanh nghiệp thực tế quản lý thu thuế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D.nghiệp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Số nộp ngân sách 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Tr.đồng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2. Kinh tế tập thể, cá thể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Số hộ đăng ký sản xuất, kinh doanh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Hộ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Số hộ quản lý thu thuế môn bài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"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Số hộ quản lý thu cố định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"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Số thuế GTGT và TNDN nộp NS bình quân tháng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tr.đồng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Tổng số nộp ngân sách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Tr.đồng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b/>
                <w:bCs/>
                <w:sz w:val="20"/>
                <w:szCs w:val="20"/>
              </w:rPr>
              <w:t>B. Về chi:</w:t>
            </w:r>
            <w:r w:rsidRPr="00A405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1. Các chỉ tiêu liên quan đến chi sự nghiệp kinh tế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Số Km đường giao thông địa phương (tỉnh, huyện) quản lý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Km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Diện tích đất lâm nghiệp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Ha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Diện tích đất nông nghiệp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Ha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lastRenderedPageBreak/>
              <w:t xml:space="preserve">- Số Km đê địa phương quản lý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km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2. Quản lý hành chính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Người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a. Biên chế cấp tỉnh và tương đương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Biên chế quản lý nhà nước 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Biên chế Đảng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Biên chế đoàn thể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b. Biên chế cấp huyện và tương đương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Biên chế quản lý nhà nước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Biên chế Đảng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Biên chế đoàn thể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c. Định biên cấp xã và tương đương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Cán bộ xã đương chức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 được xếp vào ngạch công chức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Quản lý nhà nước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Đảng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Đoàn thể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Cán bộ hưu xã (do ngân sách xã trả) 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Giáo viên mẫu giáo xã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Cán bộ y tế xã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3. Số giường bệnh 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Giường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Giường bệnh cấp tỉnh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Giường bệnh cấp huyện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Giường, phòng khám khu vực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Giường y tế xã phường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4. Số học sinh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Học sinh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Nhà trẻ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Mẫu giáo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Tiểu học (Cấp I)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Phổ thông cơ sở (Cấp II)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Phổ thông Trung học (Cấp III)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Trường năng khiếu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lastRenderedPageBreak/>
              <w:t xml:space="preserve">+ Trường năng khiếu cấp I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Trường năng khiếu cấp II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Trường năng khiếu cấp III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Trung tâm giáo dục kỹ thuật thực hành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Trung tâm giáo dục thường xuyên 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Trường dân tộc nội trú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Trường cấp I + II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+ Trường cấp III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Học sinh thuộc diện nội trú nhưng không ở nội trú  (thực hiện đối với các tỉnh Tây nguyên và 6 tỉnh đặc biệt khó khăn miền núi phía Bắc theo Quyết định 168/2001/QĐ-TTg ngày 30/10/2001 và Quyết định 186/2001/QĐ-TTg ngày 07/12/2001 của Thủ tướng Chính phủ)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5. Số học sinh đào tạo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Người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Đại học cao đẳng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Sư phạm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Trung học chuyên nghiệp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Trong đó: Sư phạm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Công nhân, kỹ thuật dạy nghề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Đào tạo lại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Suất đào tạo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Đào tạo tại chức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(Số học viên đã quy đổi)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Người 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Nghiên cứu sinh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Cao học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            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6. Chỉ tiêu đảm bảo xã hội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Người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Trại xã hội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Cơ sở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Số trại viên trại xã hội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Người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Đối tượng cứu trợ xã hội không tập trung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Người 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Số gia đình bệnh binh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G.đình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Số gia đình thương binh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G.đình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Số gia đình liệt sỹ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G.đình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lastRenderedPageBreak/>
              <w:t>- Số gia đình có công với nước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G.đình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- Số thương binh  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Người 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Số bệnh binh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Người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Bà mẹ Việt nam anh hùng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Người bị nhiễm chất độc màu da cam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Người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7. Các chỉ tiêu khác: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Số hỗ gia đình dân tộc thiểu số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G.đình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số hộ cần phải hỗ trợ về nhà ở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Số hỗ gia đình chính sách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G.đình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Trong đó: số hộ cần phải hỗ trợ về nhà ở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Số bệnh viện hoạt động mang tính chất khu vực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B.viện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Trường đại học do địa phương quản lý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Trường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Vận động viên cấp quốc gia, quốc tế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Người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 Đoàn nghệ thuật truyền thống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Đoàn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Đoàn chèo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Người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Đoàn tuồng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+ Đoàn dân ca</w:t>
            </w: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05BA">
              <w:rPr>
                <w:rFonts w:ascii="Arial" w:hAnsi="Arial" w:cs="Arial"/>
                <w:sz w:val="20"/>
                <w:szCs w:val="20"/>
              </w:rPr>
              <w:t>Người</w:t>
            </w: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065" w:rsidRPr="00A405BA" w:rsidTr="006F5065">
        <w:tblPrEx>
          <w:tblCellMar>
            <w:top w:w="0" w:type="dxa"/>
            <w:bottom w:w="0" w:type="dxa"/>
          </w:tblCellMar>
        </w:tblPrEx>
        <w:trPr>
          <w:trHeight w:val="59"/>
        </w:trPr>
        <w:tc>
          <w:tcPr>
            <w:tcW w:w="2581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0" w:type="dxa"/>
          </w:tcPr>
          <w:p w:rsidR="006F5065" w:rsidRPr="00A405BA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6F5065" w:rsidRPr="00A405BA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5065" w:rsidRDefault="006F5065" w:rsidP="006F5065">
      <w:pPr>
        <w:spacing w:after="120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01"/>
        <w:gridCol w:w="3771"/>
      </w:tblGrid>
      <w:tr w:rsidR="006F5065" w:rsidRPr="00F43493" w:rsidTr="004306B8">
        <w:trPr>
          <w:trHeight w:val="369"/>
        </w:trPr>
        <w:tc>
          <w:tcPr>
            <w:tcW w:w="6563" w:type="dxa"/>
            <w:shd w:val="clear" w:color="auto" w:fill="auto"/>
          </w:tcPr>
          <w:p w:rsidR="006F5065" w:rsidRPr="00F43493" w:rsidRDefault="006F5065" w:rsidP="004306B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63" w:type="dxa"/>
            <w:shd w:val="clear" w:color="auto" w:fill="auto"/>
          </w:tcPr>
          <w:p w:rsidR="006F5065" w:rsidRPr="00F43493" w:rsidRDefault="006F5065" w:rsidP="004306B8">
            <w:pPr>
              <w:spacing w:after="120"/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43493">
              <w:rPr>
                <w:rFonts w:ascii="Arial" w:hAnsi="Arial" w:cs="Arial"/>
                <w:iCs/>
                <w:sz w:val="20"/>
                <w:szCs w:val="20"/>
              </w:rPr>
              <w:t>.....,Ngày... tháng... năm...</w:t>
            </w:r>
          </w:p>
        </w:tc>
      </w:tr>
      <w:tr w:rsidR="006F5065" w:rsidRPr="00F43493" w:rsidTr="004306B8">
        <w:trPr>
          <w:trHeight w:val="1107"/>
        </w:trPr>
        <w:tc>
          <w:tcPr>
            <w:tcW w:w="6563" w:type="dxa"/>
            <w:shd w:val="clear" w:color="auto" w:fill="auto"/>
          </w:tcPr>
          <w:p w:rsidR="006F5065" w:rsidRPr="00F43493" w:rsidRDefault="006F5065" w:rsidP="004306B8">
            <w:pPr>
              <w:tabs>
                <w:tab w:val="left" w:pos="3915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F43493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6563" w:type="dxa"/>
            <w:shd w:val="clear" w:color="auto" w:fill="auto"/>
          </w:tcPr>
          <w:p w:rsidR="006F5065" w:rsidRPr="00F43493" w:rsidRDefault="006F5065" w:rsidP="004306B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493">
              <w:rPr>
                <w:rFonts w:ascii="Arial" w:hAnsi="Arial" w:cs="Arial"/>
                <w:b/>
                <w:bCs/>
                <w:sz w:val="20"/>
                <w:szCs w:val="20"/>
              </w:rPr>
              <w:t>TM. UỶ BAN NHÂN DÂN</w:t>
            </w:r>
            <w:r w:rsidRPr="00F43493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F43493">
              <w:rPr>
                <w:rFonts w:ascii="Arial" w:hAnsi="Arial" w:cs="Arial"/>
                <w:b/>
                <w:sz w:val="20"/>
                <w:szCs w:val="20"/>
              </w:rPr>
              <w:t>CHỦ TỊCH</w:t>
            </w:r>
            <w:r w:rsidRPr="00F43493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F43493">
              <w:rPr>
                <w:rFonts w:ascii="Arial" w:hAnsi="Arial" w:cs="Arial"/>
                <w:sz w:val="20"/>
                <w:szCs w:val="20"/>
              </w:rPr>
              <w:t>(Ký tên, đóng dấu)</w:t>
            </w:r>
            <w:r w:rsidRPr="00F43493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</w:tbl>
    <w:p w:rsidR="00954196" w:rsidRDefault="006F5065"/>
    <w:sectPr w:rsidR="00954196" w:rsidSect="00245F18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65"/>
    <w:rsid w:val="00245F18"/>
    <w:rsid w:val="006F5065"/>
    <w:rsid w:val="008D438D"/>
    <w:rsid w:val="00D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B0D55-41B6-4F5A-A631-F4649A45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065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F5065"/>
    <w:pPr>
      <w:keepNext/>
      <w:autoSpaceDE w:val="0"/>
      <w:autoSpaceDN w:val="0"/>
      <w:spacing w:after="120"/>
      <w:jc w:val="both"/>
      <w:outlineLvl w:val="0"/>
    </w:pPr>
    <w:rPr>
      <w:rFonts w:ascii=".VnTime" w:hAnsi=".VnTime" w:cs=".VnTime"/>
      <w:b/>
      <w:bCs/>
      <w:color w:val="0000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5065"/>
    <w:rPr>
      <w:rFonts w:ascii=".VnTime" w:eastAsia="Times New Roman" w:hAnsi=".VnTime" w:cs=".VnTime"/>
      <w:b/>
      <w:bCs/>
      <w:color w:val="0000FF"/>
      <w:sz w:val="22"/>
    </w:rPr>
  </w:style>
  <w:style w:type="paragraph" w:styleId="BodyText2">
    <w:name w:val="Body Text 2"/>
    <w:basedOn w:val="Normal"/>
    <w:link w:val="BodyText2Char"/>
    <w:rsid w:val="006F5065"/>
    <w:pPr>
      <w:keepNext/>
      <w:autoSpaceDE w:val="0"/>
      <w:autoSpaceDN w:val="0"/>
      <w:spacing w:before="120"/>
      <w:jc w:val="center"/>
    </w:pPr>
    <w:rPr>
      <w:rFonts w:ascii=".VnTimeH" w:hAnsi=".VnTimeH" w:cs=".VnTimeH"/>
      <w:b/>
      <w:bCs/>
      <w:color w:val="0000FF"/>
      <w:spacing w:val="28"/>
    </w:rPr>
  </w:style>
  <w:style w:type="character" w:customStyle="1" w:styleId="BodyText2Char">
    <w:name w:val="Body Text 2 Char"/>
    <w:basedOn w:val="DefaultParagraphFont"/>
    <w:link w:val="BodyText2"/>
    <w:rsid w:val="006F5065"/>
    <w:rPr>
      <w:rFonts w:ascii=".VnTimeH" w:eastAsia="Times New Roman" w:hAnsi=".VnTimeH" w:cs=".VnTimeH"/>
      <w:b/>
      <w:bCs/>
      <w:color w:val="0000FF"/>
      <w:spacing w:val="28"/>
      <w:sz w:val="24"/>
      <w:szCs w:val="24"/>
    </w:rPr>
  </w:style>
  <w:style w:type="paragraph" w:styleId="BodyText">
    <w:name w:val="Body Text"/>
    <w:basedOn w:val="Normal"/>
    <w:link w:val="BodyTextChar"/>
    <w:rsid w:val="006F5065"/>
    <w:pPr>
      <w:keepNext/>
      <w:autoSpaceDE w:val="0"/>
      <w:autoSpaceDN w:val="0"/>
      <w:spacing w:before="120" w:after="120"/>
      <w:jc w:val="center"/>
    </w:pPr>
    <w:rPr>
      <w:rFonts w:ascii=".VnTime" w:hAnsi=".VnTime" w:cs=".VnTime"/>
      <w:b/>
      <w:bCs/>
      <w:color w:val="0000FF"/>
      <w:spacing w:val="28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6F5065"/>
    <w:rPr>
      <w:rFonts w:ascii=".VnTime" w:eastAsia="Times New Roman" w:hAnsi=".VnTime" w:cs=".VnTime"/>
      <w:b/>
      <w:bCs/>
      <w:color w:val="0000FF"/>
      <w:spacing w:val="28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1107</Words>
  <Characters>6316</Characters>
  <Application>Microsoft Office Word</Application>
  <DocSecurity>0</DocSecurity>
  <Lines>52</Lines>
  <Paragraphs>14</Paragraphs>
  <ScaleCrop>false</ScaleCrop>
  <Company>Microsoft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2019-11-14T06:55:00Z</dcterms:created>
  <dcterms:modified xsi:type="dcterms:W3CDTF">2019-11-14T06:56:00Z</dcterms:modified>
</cp:coreProperties>
</file>