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clear" w:pos="420"/>
        </w:tabs>
        <w:rPr>
          <w:rFonts w:hint="eastAsia" w:ascii="宋体" w:hAnsi="宋体"/>
          <w:bCs w:val="0"/>
          <w:sz w:val="21"/>
          <w:szCs w:val="21"/>
        </w:rPr>
      </w:pPr>
      <w:bookmarkStart w:id="12" w:name="_GoBack"/>
      <w:bookmarkEnd w:id="12"/>
      <w:bookmarkStart w:id="0" w:name="_Toc27168"/>
      <w:bookmarkStart w:id="1" w:name="_Toc9502"/>
      <w:bookmarkStart w:id="2" w:name="_Toc314412417"/>
      <w:r>
        <w:rPr>
          <w:rFonts w:hint="eastAsia" w:ascii="宋体" w:hAnsi="宋体"/>
          <w:bCs w:val="0"/>
          <w:sz w:val="21"/>
          <w:szCs w:val="21"/>
        </w:rPr>
        <w:t>选址评估表</w:t>
      </w:r>
      <w:bookmarkEnd w:id="0"/>
      <w:bookmarkEnd w:id="1"/>
      <w:bookmarkEnd w:id="2"/>
    </w:p>
    <w:p>
      <w:pPr>
        <w:jc w:val="center"/>
        <w:rPr>
          <w:rFonts w:hint="eastAsia"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餐厅选址评估表</w:t>
      </w:r>
    </w:p>
    <w:p>
      <w:pPr>
        <w:jc w:val="center"/>
        <w:rPr>
          <w:rFonts w:hint="eastAsia"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 xml:space="preserve">                                             </w:t>
      </w:r>
      <w:r>
        <w:rPr>
          <w:rFonts w:hint="eastAsia" w:ascii="黑体" w:hAnsi="黑体" w:eastAsia="黑体"/>
          <w:b/>
        </w:rPr>
        <w:t xml:space="preserve">20  年  月  日 </w:t>
      </w:r>
      <w:r>
        <w:rPr>
          <w:rFonts w:hint="eastAsia" w:ascii="黑体" w:hAnsi="黑体" w:eastAsia="黑体"/>
          <w:b/>
          <w:sz w:val="32"/>
        </w:rPr>
        <w:t xml:space="preserve">               </w:t>
      </w:r>
    </w:p>
    <w:tbl>
      <w:tblPr>
        <w:tblStyle w:val="7"/>
        <w:tblW w:w="99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418"/>
        <w:gridCol w:w="6079"/>
        <w:gridCol w:w="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74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选址评估</w:t>
            </w:r>
          </w:p>
        </w:tc>
        <w:tc>
          <w:tcPr>
            <w:tcW w:w="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  <w:jc w:val="center"/>
        </w:trPr>
        <w:tc>
          <w:tcPr>
            <w:tcW w:w="15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1.</w:t>
            </w:r>
            <w:r>
              <w:rPr>
                <w:b/>
              </w:rPr>
              <w:t>交通概况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</w:rPr>
              <w:t>地 点</w:t>
            </w:r>
          </w:p>
        </w:tc>
        <w:tc>
          <w:tcPr>
            <w:tcW w:w="6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C0C0C0"/>
              </w:rPr>
              <w:t>手写</w:t>
            </w:r>
          </w:p>
        </w:tc>
        <w:tc>
          <w:tcPr>
            <w:tcW w:w="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</w:rPr>
              <w:t>记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  <w:jc w:val="center"/>
        </w:trPr>
        <w:tc>
          <w:tcPr>
            <w:tcW w:w="15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交 通</w:t>
            </w:r>
          </w:p>
          <w:p>
            <w:pPr>
              <w:jc w:val="center"/>
            </w:pPr>
            <w:r>
              <w:t>状 况</w:t>
            </w:r>
          </w:p>
        </w:tc>
        <w:tc>
          <w:tcPr>
            <w:tcW w:w="6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□</w:t>
            </w:r>
            <w:r>
              <w:t xml:space="preserve">主干道 </w:t>
            </w:r>
            <w:r>
              <w:rPr>
                <w:rFonts w:ascii="Arial" w:hAnsi="Arial" w:cs="Arial"/>
              </w:rPr>
              <w:t>□</w:t>
            </w:r>
            <w:r>
              <w:t xml:space="preserve">次干道 </w:t>
            </w:r>
            <w:r>
              <w:rPr>
                <w:rFonts w:ascii="Arial" w:hAnsi="Arial" w:cs="Arial"/>
              </w:rPr>
              <w:t>□</w:t>
            </w:r>
            <w:r>
              <w:t xml:space="preserve">支道 </w:t>
            </w:r>
            <w:r>
              <w:rPr>
                <w:rFonts w:ascii="Arial" w:hAnsi="Arial" w:cs="Arial"/>
              </w:rPr>
              <w:t>□</w:t>
            </w:r>
            <w:r>
              <w:t xml:space="preserve">有隔离带 </w:t>
            </w:r>
            <w:r>
              <w:rPr>
                <w:rFonts w:ascii="Arial" w:hAnsi="Arial" w:cs="Arial"/>
              </w:rPr>
              <w:t>□</w:t>
            </w:r>
            <w:r>
              <w:t>无隔离带</w:t>
            </w:r>
          </w:p>
          <w:p>
            <w:pPr>
              <w:jc w:val="center"/>
            </w:pPr>
            <w:r>
              <w:t>路宽</w:t>
            </w:r>
            <w:r>
              <w:rPr>
                <w:u w:val="single"/>
              </w:rPr>
              <w:t xml:space="preserve">    </w:t>
            </w:r>
            <w:r>
              <w:t>米、距站牌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t xml:space="preserve">  </w:t>
            </w:r>
            <w:r>
              <w:t>米、公交车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t xml:space="preserve">   </w:t>
            </w:r>
            <w:r>
              <w:t>路</w:t>
            </w:r>
          </w:p>
        </w:tc>
        <w:tc>
          <w:tcPr>
            <w:tcW w:w="9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3" w:hRule="atLeast"/>
          <w:jc w:val="center"/>
        </w:trPr>
        <w:tc>
          <w:tcPr>
            <w:tcW w:w="15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地址属性</w:t>
            </w:r>
          </w:p>
        </w:tc>
        <w:tc>
          <w:tcPr>
            <w:tcW w:w="6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□</w:t>
            </w:r>
            <w:r>
              <w:t xml:space="preserve">商业区    </w:t>
            </w:r>
            <w:r>
              <w:rPr>
                <w:rFonts w:ascii="Arial" w:hAnsi="Arial" w:cs="Arial"/>
              </w:rPr>
              <w:t>□</w:t>
            </w:r>
            <w:r>
              <w:t xml:space="preserve">半商半住区    </w:t>
            </w:r>
            <w:r>
              <w:rPr>
                <w:rFonts w:ascii="Arial" w:hAnsi="Arial" w:cs="Arial"/>
              </w:rPr>
              <w:t>□</w:t>
            </w:r>
            <w:r>
              <w:t>住宅区</w:t>
            </w:r>
          </w:p>
        </w:tc>
        <w:tc>
          <w:tcPr>
            <w:tcW w:w="9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8" w:hRule="atLeast"/>
          <w:jc w:val="center"/>
        </w:trPr>
        <w:tc>
          <w:tcPr>
            <w:tcW w:w="15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2.</w:t>
            </w:r>
            <w:r>
              <w:rPr>
                <w:rFonts w:hint="eastAsia"/>
                <w:b/>
              </w:rPr>
              <w:t>餐厅</w:t>
            </w:r>
            <w:r>
              <w:rPr>
                <w:b/>
              </w:rPr>
              <w:t>结构</w:t>
            </w:r>
          </w:p>
          <w:p>
            <w:pPr>
              <w:jc w:val="center"/>
            </w:pPr>
            <w:r>
              <w:rPr>
                <w:b/>
              </w:rPr>
              <w:t>概 况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室 外</w:t>
            </w:r>
          </w:p>
        </w:tc>
        <w:tc>
          <w:tcPr>
            <w:tcW w:w="6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</w:pPr>
            <w:r>
              <w:t>主楼高</w:t>
            </w:r>
            <w:r>
              <w:rPr>
                <w:u w:val="single"/>
              </w:rPr>
              <w:t xml:space="preserve">    </w:t>
            </w:r>
            <w:r>
              <w:t>层、楼龄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t>年、</w:t>
            </w:r>
            <w:r>
              <w:rPr>
                <w:rFonts w:hint="eastAsia"/>
              </w:rPr>
              <w:t>餐厅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</w:t>
            </w:r>
            <w:r>
              <w:t>楼、门面宽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</w:t>
            </w:r>
            <w:r>
              <w:t>米、</w:t>
            </w:r>
          </w:p>
          <w:p>
            <w:pPr>
              <w:jc w:val="both"/>
            </w:pPr>
            <w:r>
              <w:t>高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</w:t>
            </w:r>
            <w:r>
              <w:t>米、招牌宽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</w:t>
            </w:r>
            <w:r>
              <w:t>米、高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t xml:space="preserve">  </w:t>
            </w:r>
            <w:r>
              <w:t>米、门前空场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</w:t>
            </w:r>
            <w:r>
              <w:t>平米</w:t>
            </w:r>
          </w:p>
        </w:tc>
        <w:tc>
          <w:tcPr>
            <w:tcW w:w="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  <w:jc w:val="center"/>
        </w:trPr>
        <w:tc>
          <w:tcPr>
            <w:tcW w:w="15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室 内</w:t>
            </w:r>
          </w:p>
        </w:tc>
        <w:tc>
          <w:tcPr>
            <w:tcW w:w="6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both"/>
            </w:pPr>
            <w:r>
              <w:t xml:space="preserve">室内平面形状 </w:t>
            </w:r>
            <w:r>
              <w:rPr>
                <w:rFonts w:ascii="Arial" w:hAnsi="Arial" w:cs="Arial"/>
              </w:rPr>
              <w:t>□</w:t>
            </w:r>
            <w:r>
              <w:t xml:space="preserve">正方形     </w:t>
            </w:r>
            <w:r>
              <w:rPr>
                <w:rFonts w:ascii="Arial" w:hAnsi="Arial" w:cs="Arial"/>
              </w:rPr>
              <w:t>□</w:t>
            </w:r>
            <w:r>
              <w:t xml:space="preserve">长方形     </w:t>
            </w:r>
            <w:r>
              <w:rPr>
                <w:rFonts w:ascii="Arial" w:hAnsi="Arial" w:cs="Arial"/>
              </w:rPr>
              <w:t>□</w:t>
            </w:r>
            <w:r>
              <w:t>不规则</w:t>
            </w:r>
          </w:p>
          <w:p>
            <w:pPr>
              <w:jc w:val="both"/>
            </w:pPr>
            <w:r>
              <w:t>使用面积</w:t>
            </w:r>
            <w:r>
              <w:rPr>
                <w:u w:val="single"/>
              </w:rPr>
              <w:t xml:space="preserve">     </w:t>
            </w:r>
            <w:r>
              <w:t>平方米、深</w:t>
            </w:r>
            <w:r>
              <w:rPr>
                <w:u w:val="single"/>
              </w:rPr>
              <w:t xml:space="preserve">   </w:t>
            </w:r>
            <w:r>
              <w:t>米、宽</w:t>
            </w:r>
            <w:r>
              <w:rPr>
                <w:u w:val="single"/>
              </w:rPr>
              <w:t xml:space="preserve">    </w:t>
            </w:r>
            <w:r>
              <w:t>米、高</w:t>
            </w:r>
            <w:r>
              <w:rPr>
                <w:u w:val="single"/>
              </w:rPr>
              <w:t xml:space="preserve">     </w:t>
            </w:r>
            <w:r>
              <w:t>米</w:t>
            </w:r>
          </w:p>
          <w:p>
            <w:pPr>
              <w:jc w:val="both"/>
            </w:pPr>
            <w:r>
              <w:t xml:space="preserve">卷闸门 </w:t>
            </w:r>
            <w:r>
              <w:rPr>
                <w:rFonts w:ascii="Arial" w:hAnsi="Arial" w:cs="Arial"/>
              </w:rPr>
              <w:t>□</w:t>
            </w:r>
            <w:r>
              <w:t>有</w:t>
            </w:r>
            <w:r>
              <w:rPr>
                <w:rFonts w:ascii="Arial" w:hAnsi="Arial" w:cs="Arial"/>
              </w:rPr>
              <w:t>□</w:t>
            </w:r>
            <w:r>
              <w:t xml:space="preserve">无，玻璃门窗 </w:t>
            </w:r>
            <w:r>
              <w:rPr>
                <w:rFonts w:ascii="Arial" w:hAnsi="Arial" w:cs="Arial"/>
              </w:rPr>
              <w:t>□</w:t>
            </w:r>
            <w:r>
              <w:t>有</w:t>
            </w:r>
            <w:r>
              <w:rPr>
                <w:rFonts w:ascii="Arial" w:hAnsi="Arial" w:cs="Arial"/>
              </w:rPr>
              <w:t>□</w:t>
            </w:r>
            <w:r>
              <w:t xml:space="preserve">无，洗手间 </w:t>
            </w:r>
            <w:r>
              <w:rPr>
                <w:rFonts w:ascii="Arial" w:hAnsi="Arial" w:cs="Arial"/>
              </w:rPr>
              <w:t>□</w:t>
            </w:r>
            <w:r>
              <w:t>有</w:t>
            </w:r>
            <w:r>
              <w:rPr>
                <w:rFonts w:ascii="Arial" w:hAnsi="Arial" w:cs="Arial"/>
              </w:rPr>
              <w:t>□</w:t>
            </w:r>
            <w:r>
              <w:t>无</w:t>
            </w:r>
          </w:p>
        </w:tc>
        <w:tc>
          <w:tcPr>
            <w:tcW w:w="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3.</w:t>
            </w:r>
            <w:r>
              <w:rPr>
                <w:b/>
              </w:rPr>
              <w:t>租赁条件</w:t>
            </w:r>
          </w:p>
          <w:p>
            <w:pPr>
              <w:jc w:val="center"/>
            </w:pPr>
            <w:r>
              <w:rPr>
                <w:b/>
              </w:rPr>
              <w:t>概 况</w:t>
            </w:r>
          </w:p>
        </w:tc>
        <w:tc>
          <w:tcPr>
            <w:tcW w:w="74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both"/>
            </w:pPr>
            <w:r>
              <w:t>先前租户从事</w:t>
            </w:r>
            <w:r>
              <w:rPr>
                <w:u w:val="single"/>
              </w:rPr>
              <w:t xml:space="preserve">        </w:t>
            </w:r>
            <w:r>
              <w:t>行业、租期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</w:t>
            </w:r>
            <w:r>
              <w:t>年、租金</w:t>
            </w:r>
            <w:r>
              <w:rPr>
                <w:u w:val="single"/>
              </w:rPr>
              <w:t xml:space="preserve">     </w:t>
            </w:r>
            <w:r>
              <w:t>元/月、押金</w:t>
            </w:r>
            <w:r>
              <w:rPr>
                <w:u w:val="single"/>
              </w:rPr>
              <w:t xml:space="preserve">    </w:t>
            </w:r>
            <w:r>
              <w:t>元、免租期</w:t>
            </w:r>
            <w:r>
              <w:rPr>
                <w:u w:val="single"/>
              </w:rPr>
              <w:t xml:space="preserve">     </w:t>
            </w:r>
            <w:r>
              <w:t>天；租金调幅：</w:t>
            </w:r>
            <w:r>
              <w:rPr>
                <w:rFonts w:ascii="Arial" w:hAnsi="Arial" w:cs="Arial"/>
              </w:rPr>
              <w:t>□</w:t>
            </w:r>
            <w:r>
              <w:t>租期内不调</w:t>
            </w:r>
            <w:r>
              <w:rPr>
                <w:rFonts w:ascii="Arial" w:hAnsi="Arial" w:cs="Arial"/>
              </w:rPr>
              <w:t>□</w:t>
            </w:r>
            <w:r>
              <w:t>每年上调</w:t>
            </w:r>
            <w:r>
              <w:rPr>
                <w:u w:val="single"/>
              </w:rPr>
              <w:t xml:space="preserve">   </w:t>
            </w:r>
            <w:r>
              <w:t>%；</w:t>
            </w:r>
          </w:p>
          <w:p>
            <w:pPr>
              <w:jc w:val="both"/>
            </w:pPr>
            <w:r>
              <w:t>转手费</w:t>
            </w:r>
            <w:r>
              <w:rPr>
                <w:u w:val="single"/>
              </w:rPr>
              <w:t xml:space="preserve">    </w:t>
            </w:r>
            <w:r>
              <w:rPr>
                <w:rFonts w:hint="eastAsia"/>
                <w:u w:val="single"/>
                <w:lang w:val="en-US" w:eastAsia="zh-CN"/>
              </w:rPr>
              <w:t xml:space="preserve"> </w:t>
            </w:r>
            <w:r>
              <w:t>元</w:t>
            </w:r>
          </w:p>
        </w:tc>
        <w:tc>
          <w:tcPr>
            <w:tcW w:w="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" w:hRule="atLeast"/>
          <w:jc w:val="center"/>
        </w:trPr>
        <w:tc>
          <w:tcPr>
            <w:tcW w:w="15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4.</w:t>
            </w:r>
            <w:r>
              <w:rPr>
                <w:b/>
              </w:rPr>
              <w:t>商圈分析</w:t>
            </w:r>
          </w:p>
          <w:p>
            <w:pPr>
              <w:jc w:val="center"/>
            </w:pPr>
            <w:r>
              <w:rPr>
                <w:b/>
              </w:rPr>
              <w:t>概 况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邻铺概况</w:t>
            </w:r>
          </w:p>
        </w:tc>
        <w:tc>
          <w:tcPr>
            <w:tcW w:w="6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</w:pPr>
            <w:r>
              <w:t>左右</w:t>
            </w:r>
            <w:r>
              <w:rPr>
                <w:rFonts w:hint="eastAsia"/>
              </w:rPr>
              <w:t>上下</w:t>
            </w:r>
            <w:r>
              <w:t>两边五家</w:t>
            </w:r>
            <w:r>
              <w:rPr>
                <w:rFonts w:hint="eastAsia"/>
              </w:rPr>
              <w:t>餐厅</w:t>
            </w:r>
            <w:r>
              <w:t>依次为</w:t>
            </w:r>
          </w:p>
          <w:p>
            <w:pPr>
              <w:jc w:val="both"/>
            </w:pPr>
            <w:r>
              <w:t>左</w:t>
            </w:r>
            <w:r>
              <w:rPr>
                <w:u w:val="single"/>
              </w:rPr>
              <w:t xml:space="preserve">   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u w:val="single"/>
              </w:rPr>
              <w:t xml:space="preserve">     </w:t>
            </w:r>
            <w:r>
              <w:t>、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 xml:space="preserve"> </w:t>
            </w:r>
            <w:r>
              <w:rPr>
                <w:u w:val="single"/>
              </w:rPr>
              <w:t xml:space="preserve">    </w:t>
            </w:r>
            <w:r>
              <w:t>、</w:t>
            </w:r>
            <w:r>
              <w:rPr>
                <w:u w:val="single"/>
              </w:rPr>
              <w:t xml:space="preserve">     </w:t>
            </w:r>
            <w:r>
              <w:rPr>
                <w:rFonts w:hint="eastAsia"/>
                <w:u w:val="single"/>
                <w:lang w:val="en-US" w:eastAsia="zh-CN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 xml:space="preserve"> </w:t>
            </w:r>
            <w:r>
              <w:rPr>
                <w:u w:val="single"/>
              </w:rPr>
              <w:t xml:space="preserve">  </w:t>
            </w:r>
            <w:r>
              <w:t>、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 xml:space="preserve">   </w:t>
            </w:r>
            <w:r>
              <w:rPr>
                <w:u w:val="single"/>
              </w:rPr>
              <w:t xml:space="preserve">    </w:t>
            </w:r>
            <w:r>
              <w:t>、右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u w:val="single"/>
              </w:rPr>
              <w:t xml:space="preserve">  </w:t>
            </w:r>
            <w:r>
              <w:t>、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u w:val="single"/>
              </w:rPr>
              <w:t xml:space="preserve">    </w:t>
            </w:r>
            <w:r>
              <w:t>、</w:t>
            </w:r>
            <w:r>
              <w:rPr>
                <w:u w:val="single"/>
              </w:rPr>
              <w:t xml:space="preserve">          </w:t>
            </w:r>
            <w:r>
              <w:t>、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 xml:space="preserve"> </w:t>
            </w:r>
            <w:r>
              <w:rPr>
                <w:u w:val="single"/>
              </w:rPr>
              <w:t xml:space="preserve">     </w:t>
            </w:r>
            <w:r>
              <w:t>；</w:t>
            </w:r>
          </w:p>
          <w:p>
            <w:pPr>
              <w:jc w:val="center"/>
            </w:pPr>
            <w:r>
              <w:t>晚上关门时间平均为：</w:t>
            </w:r>
            <w:r>
              <w:rPr>
                <w:u w:val="single"/>
              </w:rPr>
              <w:t xml:space="preserve">    </w:t>
            </w:r>
            <w:r>
              <w:t>时，空铺左</w:t>
            </w:r>
            <w:r>
              <w:rPr>
                <w:u w:val="single"/>
              </w:rPr>
              <w:t xml:space="preserve">   </w:t>
            </w:r>
            <w:r>
              <w:t>家、右</w:t>
            </w:r>
            <w:r>
              <w:rPr>
                <w:u w:val="single"/>
              </w:rPr>
              <w:t xml:space="preserve">   </w:t>
            </w:r>
            <w:r>
              <w:t>家</w:t>
            </w:r>
          </w:p>
        </w:tc>
        <w:tc>
          <w:tcPr>
            <w:tcW w:w="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0" w:hRule="atLeast"/>
          <w:jc w:val="center"/>
        </w:trPr>
        <w:tc>
          <w:tcPr>
            <w:tcW w:w="15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第一商圈</w:t>
            </w:r>
          </w:p>
          <w:p>
            <w:pPr>
              <w:jc w:val="center"/>
            </w:pPr>
            <w:r>
              <w:t>(半径500米)</w:t>
            </w:r>
          </w:p>
        </w:tc>
        <w:tc>
          <w:tcPr>
            <w:tcW w:w="6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left"/>
            </w:pPr>
            <w:r>
              <w:t>约有住户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 xml:space="preserve"> </w:t>
            </w:r>
            <w:r>
              <w:rPr>
                <w:u w:val="single"/>
              </w:rPr>
              <w:t xml:space="preserve">  </w:t>
            </w:r>
            <w:r>
              <w:t>户、约</w:t>
            </w:r>
            <w:r>
              <w:rPr>
                <w:u w:val="single"/>
              </w:rPr>
              <w:t xml:space="preserve">   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u w:val="single"/>
              </w:rPr>
              <w:t xml:space="preserve"> </w:t>
            </w:r>
            <w:r>
              <w:t>人、人均收入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  <w:lang w:val="en-US" w:eastAsia="zh-CN"/>
              </w:rPr>
              <w:t xml:space="preserve">   </w:t>
            </w:r>
            <w:r>
              <w:rPr>
                <w:u w:val="single"/>
              </w:rPr>
              <w:t xml:space="preserve">  </w:t>
            </w:r>
            <w:r>
              <w:t>元，16—40岁约占</w:t>
            </w:r>
            <w:r>
              <w:rPr>
                <w:u w:val="single"/>
              </w:rPr>
              <w:t xml:space="preserve">     </w:t>
            </w:r>
            <w:r>
              <w:t>%、上班族约占</w:t>
            </w:r>
            <w:r>
              <w:rPr>
                <w:u w:val="single"/>
              </w:rPr>
              <w:t xml:space="preserve">     </w:t>
            </w:r>
            <w:r>
              <w:t>%、从商人员约占</w:t>
            </w:r>
            <w:r>
              <w:rPr>
                <w:u w:val="single"/>
              </w:rPr>
              <w:t xml:space="preserve">    </w:t>
            </w:r>
            <w:r>
              <w:rPr>
                <w:rFonts w:hint="eastAsia"/>
                <w:u w:val="single"/>
                <w:lang w:val="en-US" w:eastAsia="zh-CN"/>
              </w:rPr>
              <w:t xml:space="preserve">   </w:t>
            </w:r>
            <w:r>
              <w:rPr>
                <w:u w:val="single"/>
              </w:rPr>
              <w:t xml:space="preserve"> </w:t>
            </w:r>
            <w:r>
              <w:t>%、当地居民约占</w:t>
            </w:r>
            <w:r>
              <w:rPr>
                <w:u w:val="single"/>
              </w:rPr>
              <w:t xml:space="preserve">     </w:t>
            </w:r>
            <w:r>
              <w:t>%、学生约占</w:t>
            </w:r>
            <w:r>
              <w:rPr>
                <w:u w:val="single"/>
              </w:rPr>
              <w:t xml:space="preserve">     </w:t>
            </w:r>
            <w:r>
              <w:t>%、游客约占</w:t>
            </w:r>
            <w:r>
              <w:rPr>
                <w:u w:val="single"/>
              </w:rPr>
              <w:t xml:space="preserve">     </w:t>
            </w:r>
            <w:r>
              <w:t>%</w:t>
            </w:r>
          </w:p>
        </w:tc>
        <w:tc>
          <w:tcPr>
            <w:tcW w:w="9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0" w:hRule="atLeast"/>
          <w:jc w:val="center"/>
        </w:trPr>
        <w:tc>
          <w:tcPr>
            <w:tcW w:w="15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left"/>
            </w:pPr>
            <w:r>
              <w:t>人流统计（以每5分钟计算）：</w:t>
            </w:r>
          </w:p>
          <w:p>
            <w:pPr>
              <w:jc w:val="left"/>
            </w:pPr>
            <w:r>
              <w:t>周一至周五上午9：30—11：30</w:t>
            </w:r>
            <w:r>
              <w:rPr>
                <w:u w:val="single"/>
              </w:rPr>
              <w:t xml:space="preserve">     </w:t>
            </w:r>
            <w:r>
              <w:t>人、双休日</w:t>
            </w:r>
            <w:r>
              <w:rPr>
                <w:u w:val="single"/>
              </w:rPr>
              <w:t xml:space="preserve">     </w:t>
            </w:r>
            <w:r>
              <w:t>人；</w:t>
            </w:r>
          </w:p>
          <w:p>
            <w:pPr>
              <w:jc w:val="left"/>
            </w:pPr>
            <w:r>
              <w:t>13：30—15：30</w:t>
            </w:r>
            <w:r>
              <w:rPr>
                <w:u w:val="single"/>
              </w:rPr>
              <w:t xml:space="preserve">    </w:t>
            </w:r>
            <w:r>
              <w:t>人、双休日</w:t>
            </w:r>
            <w:r>
              <w:rPr>
                <w:u w:val="single"/>
              </w:rPr>
              <w:t xml:space="preserve">    </w:t>
            </w:r>
            <w:r>
              <w:t>人；17：00—19：00</w:t>
            </w:r>
            <w:r>
              <w:rPr>
                <w:u w:val="single"/>
              </w:rPr>
              <w:t xml:space="preserve">     </w:t>
            </w:r>
            <w:r>
              <w:t>人、双休日</w:t>
            </w:r>
            <w:r>
              <w:rPr>
                <w:u w:val="single"/>
              </w:rPr>
              <w:t xml:space="preserve">     </w:t>
            </w:r>
            <w:r>
              <w:t>人；20：00—22：00</w:t>
            </w:r>
            <w:r>
              <w:rPr>
                <w:u w:val="single"/>
              </w:rPr>
              <w:t xml:space="preserve">    </w:t>
            </w:r>
            <w:r>
              <w:t>人、双休日</w:t>
            </w:r>
            <w:r>
              <w:rPr>
                <w:u w:val="single"/>
              </w:rPr>
              <w:t xml:space="preserve">     </w:t>
            </w:r>
            <w:r>
              <w:t>人</w:t>
            </w:r>
          </w:p>
        </w:tc>
        <w:tc>
          <w:tcPr>
            <w:tcW w:w="9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  <w:jc w:val="center"/>
        </w:trPr>
        <w:tc>
          <w:tcPr>
            <w:tcW w:w="15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第二商圈</w:t>
            </w:r>
          </w:p>
          <w:p>
            <w:pPr>
              <w:jc w:val="center"/>
            </w:pPr>
            <w:r>
              <w:t>(半径500-1000米)</w:t>
            </w:r>
          </w:p>
        </w:tc>
        <w:tc>
          <w:tcPr>
            <w:tcW w:w="6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</w:pPr>
            <w:r>
              <w:t>约有住户</w:t>
            </w:r>
            <w:r>
              <w:rPr>
                <w:u w:val="single"/>
              </w:rPr>
              <w:t xml:space="preserve">     </w:t>
            </w:r>
            <w:r>
              <w:t>户、约</w:t>
            </w:r>
            <w:r>
              <w:rPr>
                <w:u w:val="single"/>
              </w:rPr>
              <w:t xml:space="preserve">     </w:t>
            </w:r>
            <w:r>
              <w:t>人、人均收入</w:t>
            </w:r>
            <w:r>
              <w:rPr>
                <w:u w:val="single"/>
              </w:rPr>
              <w:t xml:space="preserve">    </w:t>
            </w:r>
            <w:r>
              <w:t>元，16—40岁约占</w:t>
            </w:r>
            <w:r>
              <w:rPr>
                <w:u w:val="single"/>
              </w:rPr>
              <w:t xml:space="preserve">     </w:t>
            </w:r>
            <w:r>
              <w:t>%、上班族约占</w:t>
            </w:r>
            <w:r>
              <w:rPr>
                <w:u w:val="single"/>
              </w:rPr>
              <w:t xml:space="preserve">    </w:t>
            </w:r>
            <w:r>
              <w:t>%、从商人员占</w:t>
            </w:r>
            <w:r>
              <w:rPr>
                <w:u w:val="single"/>
              </w:rPr>
              <w:t xml:space="preserve">     </w:t>
            </w:r>
            <w:r>
              <w:t>%、当地居民约占</w:t>
            </w:r>
            <w:r>
              <w:rPr>
                <w:u w:val="single"/>
              </w:rPr>
              <w:t xml:space="preserve">     </w:t>
            </w:r>
            <w:r>
              <w:t>%、学生约占</w:t>
            </w:r>
            <w:r>
              <w:rPr>
                <w:u w:val="single"/>
              </w:rPr>
              <w:t xml:space="preserve">     </w:t>
            </w:r>
            <w:r>
              <w:t>%、游客占</w:t>
            </w:r>
            <w:r>
              <w:rPr>
                <w:u w:val="single"/>
              </w:rPr>
              <w:t xml:space="preserve">     </w:t>
            </w:r>
            <w:r>
              <w:t>%</w:t>
            </w:r>
          </w:p>
        </w:tc>
        <w:tc>
          <w:tcPr>
            <w:tcW w:w="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  <w:jc w:val="center"/>
        </w:trPr>
        <w:tc>
          <w:tcPr>
            <w:tcW w:w="15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第三商圈</w:t>
            </w:r>
          </w:p>
          <w:p>
            <w:pPr>
              <w:jc w:val="center"/>
            </w:pPr>
            <w:r>
              <w:t>半径1000-1500米</w:t>
            </w:r>
          </w:p>
        </w:tc>
        <w:tc>
          <w:tcPr>
            <w:tcW w:w="6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left"/>
            </w:pPr>
            <w:r>
              <w:t>约有住户</w:t>
            </w:r>
            <w:r>
              <w:rPr>
                <w:u w:val="single"/>
              </w:rPr>
              <w:t xml:space="preserve">     </w:t>
            </w:r>
            <w:r>
              <w:t>户、约</w:t>
            </w:r>
            <w:r>
              <w:rPr>
                <w:u w:val="single"/>
              </w:rPr>
              <w:t xml:space="preserve">     </w:t>
            </w:r>
            <w:r>
              <w:t>人、人均收入</w:t>
            </w:r>
            <w:r>
              <w:rPr>
                <w:u w:val="single"/>
              </w:rPr>
              <w:t xml:space="preserve">    </w:t>
            </w:r>
            <w:r>
              <w:t>元，16—40岁约占</w:t>
            </w:r>
            <w:r>
              <w:rPr>
                <w:u w:val="single"/>
              </w:rPr>
              <w:t xml:space="preserve">     </w:t>
            </w:r>
            <w:r>
              <w:t>%、上班族约占</w:t>
            </w:r>
            <w:r>
              <w:rPr>
                <w:u w:val="single"/>
              </w:rPr>
              <w:t xml:space="preserve">    </w:t>
            </w:r>
            <w:r>
              <w:t>%、从商人员约占</w:t>
            </w:r>
            <w:r>
              <w:rPr>
                <w:u w:val="single"/>
              </w:rPr>
              <w:t xml:space="preserve">    </w:t>
            </w:r>
            <w:r>
              <w:t>%、当地居民约占</w:t>
            </w:r>
            <w:r>
              <w:rPr>
                <w:u w:val="single"/>
              </w:rPr>
              <w:t xml:space="preserve">    </w:t>
            </w:r>
            <w:r>
              <w:t>%、学生约占</w:t>
            </w:r>
            <w:r>
              <w:rPr>
                <w:u w:val="single"/>
              </w:rPr>
              <w:t xml:space="preserve">     </w:t>
            </w:r>
            <w:r>
              <w:t>%、游客约占</w:t>
            </w:r>
            <w:r>
              <w:rPr>
                <w:u w:val="single"/>
              </w:rPr>
              <w:t xml:space="preserve">     </w:t>
            </w:r>
            <w:r>
              <w:t>%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5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lang w:val="en-US" w:eastAsia="zh-CN"/>
              </w:rPr>
              <w:t>5.</w:t>
            </w:r>
            <w:r>
              <w:rPr>
                <w:b/>
                <w:sz w:val="22"/>
                <w:szCs w:val="22"/>
              </w:rPr>
              <w:t>第一商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圈</w:t>
            </w:r>
            <w:r>
              <w:rPr>
                <w:b/>
                <w:sz w:val="22"/>
                <w:szCs w:val="22"/>
              </w:rPr>
              <w:t>内</w:t>
            </w:r>
            <w:r>
              <w:rPr>
                <w:rFonts w:hint="eastAsia"/>
                <w:b/>
                <w:sz w:val="22"/>
                <w:szCs w:val="22"/>
              </w:rPr>
              <w:t>餐厅</w:t>
            </w:r>
            <w:r>
              <w:rPr>
                <w:b/>
                <w:sz w:val="22"/>
                <w:szCs w:val="22"/>
              </w:rPr>
              <w:t>营运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分布概况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竞争对手分析</w:t>
            </w:r>
          </w:p>
          <w:p>
            <w:pPr>
              <w:jc w:val="center"/>
            </w:pPr>
            <w:r>
              <w:t>(半径500米内)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餐厅</w:t>
            </w:r>
            <w:r>
              <w:t>营运</w:t>
            </w:r>
          </w:p>
          <w:p>
            <w:pPr>
              <w:jc w:val="center"/>
            </w:pPr>
            <w:r>
              <w:t>分布概况</w:t>
            </w:r>
          </w:p>
        </w:tc>
        <w:tc>
          <w:tcPr>
            <w:tcW w:w="6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</w:pPr>
            <w:r>
              <w:t>大型超市</w:t>
            </w:r>
            <w:r>
              <w:rPr>
                <w:rFonts w:ascii="Arial" w:hAnsi="Arial" w:cs="Arial"/>
              </w:rPr>
              <w:t>□</w:t>
            </w:r>
            <w:r>
              <w:t>有</w:t>
            </w:r>
            <w:r>
              <w:rPr>
                <w:rFonts w:ascii="Arial" w:hAnsi="Arial" w:cs="Arial"/>
              </w:rPr>
              <w:t>□</w:t>
            </w:r>
            <w:r>
              <w:t>无、日平均客流约</w:t>
            </w:r>
            <w:r>
              <w:rPr>
                <w:u w:val="single"/>
              </w:rPr>
              <w:t xml:space="preserve">    </w:t>
            </w:r>
            <w:r>
              <w:t>人、距选择店</w:t>
            </w:r>
            <w:r>
              <w:rPr>
                <w:u w:val="single"/>
              </w:rPr>
              <w:t xml:space="preserve">    </w:t>
            </w:r>
            <w:r>
              <w:t>米、</w:t>
            </w:r>
          </w:p>
          <w:p>
            <w:pPr>
              <w:jc w:val="center"/>
            </w:pPr>
            <w:r>
              <w:t>学校</w:t>
            </w:r>
            <w:r>
              <w:rPr>
                <w:rFonts w:ascii="Arial" w:hAnsi="Arial" w:cs="Arial"/>
              </w:rPr>
              <w:t>□</w:t>
            </w:r>
            <w:r>
              <w:t>有</w:t>
            </w:r>
            <w:r>
              <w:rPr>
                <w:rFonts w:ascii="Arial" w:hAnsi="Arial" w:cs="Arial"/>
              </w:rPr>
              <w:t>□</w:t>
            </w:r>
            <w:r>
              <w:t>无，有</w:t>
            </w:r>
            <w:r>
              <w:rPr>
                <w:u w:val="single"/>
              </w:rPr>
              <w:t xml:space="preserve">    </w:t>
            </w:r>
            <w:r>
              <w:t>家(其中小学</w:t>
            </w:r>
            <w:r>
              <w:rPr>
                <w:u w:val="single"/>
              </w:rPr>
              <w:t xml:space="preserve"> </w:t>
            </w:r>
            <w:r>
              <w:t>所，学生约</w:t>
            </w:r>
            <w:r>
              <w:rPr>
                <w:u w:val="single"/>
              </w:rPr>
              <w:t xml:space="preserve">    </w:t>
            </w:r>
            <w:r>
              <w:t>人、</w:t>
            </w:r>
          </w:p>
          <w:p>
            <w:pPr>
              <w:jc w:val="center"/>
            </w:pPr>
            <w:r>
              <w:t>距选择店</w:t>
            </w:r>
            <w:r>
              <w:rPr>
                <w:u w:val="single"/>
              </w:rPr>
              <w:t xml:space="preserve">    </w:t>
            </w:r>
            <w:r>
              <w:t>米，中学</w:t>
            </w:r>
            <w:r>
              <w:rPr>
                <w:u w:val="single"/>
              </w:rPr>
              <w:t xml:space="preserve"> </w:t>
            </w:r>
            <w:r>
              <w:t>所，学生约</w:t>
            </w:r>
            <w:r>
              <w:rPr>
                <w:u w:val="single"/>
              </w:rPr>
              <w:t xml:space="preserve">    </w:t>
            </w:r>
            <w:r>
              <w:t>人、距选择店</w:t>
            </w:r>
            <w:r>
              <w:rPr>
                <w:u w:val="single"/>
              </w:rPr>
              <w:t xml:space="preserve">    </w:t>
            </w:r>
            <w:r>
              <w:t>米，大学</w:t>
            </w:r>
            <w:r>
              <w:rPr>
                <w:u w:val="single"/>
              </w:rPr>
              <w:t xml:space="preserve">   </w:t>
            </w:r>
            <w:r>
              <w:t>所，学生约</w:t>
            </w:r>
            <w:r>
              <w:rPr>
                <w:u w:val="single"/>
              </w:rPr>
              <w:t xml:space="preserve">   </w:t>
            </w:r>
            <w:r>
              <w:t>人、距选择店</w:t>
            </w:r>
            <w:r>
              <w:rPr>
                <w:u w:val="single"/>
              </w:rPr>
              <w:t xml:space="preserve">      </w:t>
            </w:r>
            <w:r>
              <w:t>米)</w:t>
            </w:r>
          </w:p>
        </w:tc>
        <w:tc>
          <w:tcPr>
            <w:tcW w:w="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5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竞争对手</w:t>
            </w:r>
          </w:p>
          <w:p>
            <w:pPr>
              <w:jc w:val="center"/>
            </w:pPr>
            <w:r>
              <w:t>分析</w:t>
            </w:r>
          </w:p>
        </w:tc>
        <w:tc>
          <w:tcPr>
            <w:tcW w:w="6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</w:pPr>
            <w:r>
              <w:t>竞争店：</w:t>
            </w:r>
            <w:r>
              <w:rPr>
                <w:rFonts w:ascii="Arial" w:hAnsi="Arial" w:cs="Arial"/>
              </w:rPr>
              <w:t>□</w:t>
            </w:r>
            <w:r>
              <w:t>有、</w:t>
            </w:r>
            <w:r>
              <w:rPr>
                <w:rFonts w:ascii="Arial" w:hAnsi="Arial" w:cs="Arial"/>
              </w:rPr>
              <w:t>□</w:t>
            </w:r>
            <w:r>
              <w:t>无，有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</w:t>
            </w:r>
            <w:r>
              <w:t>家、</w:t>
            </w:r>
          </w:p>
          <w:p>
            <w:pPr>
              <w:jc w:val="center"/>
            </w:pPr>
            <w:r>
              <w:t>第一家距选择店</w:t>
            </w:r>
            <w:r>
              <w:rPr>
                <w:u w:val="single"/>
              </w:rPr>
              <w:t xml:space="preserve">      </w:t>
            </w:r>
            <w:r>
              <w:t>米、营销模式</w:t>
            </w:r>
            <w:r>
              <w:rPr>
                <w:u w:val="single"/>
              </w:rPr>
              <w:t xml:space="preserve">       </w:t>
            </w:r>
            <w:r>
              <w:t>、规模</w:t>
            </w:r>
            <w:r>
              <w:rPr>
                <w:u w:val="single"/>
              </w:rPr>
              <w:t xml:space="preserve">      </w:t>
            </w:r>
            <w:r>
              <w:t>平方米，经营品种</w:t>
            </w:r>
            <w:r>
              <w:rPr>
                <w:u w:val="single"/>
              </w:rPr>
              <w:t xml:space="preserve">       </w:t>
            </w:r>
            <w:r>
              <w:t>、</w:t>
            </w:r>
          </w:p>
          <w:p>
            <w:pPr>
              <w:jc w:val="center"/>
            </w:pPr>
            <w:r>
              <w:t>营运状况：</w:t>
            </w:r>
            <w:r>
              <w:rPr>
                <w:rFonts w:ascii="Arial" w:hAnsi="Arial" w:cs="Arial"/>
              </w:rPr>
              <w:t>□</w:t>
            </w:r>
            <w:r>
              <w:t>优</w:t>
            </w:r>
            <w:r>
              <w:rPr>
                <w:rFonts w:ascii="Arial" w:hAnsi="Arial" w:cs="Arial"/>
              </w:rPr>
              <w:t>□</w:t>
            </w:r>
            <w:r>
              <w:t>一般</w:t>
            </w:r>
            <w:r>
              <w:rPr>
                <w:rFonts w:ascii="Arial" w:hAnsi="Arial" w:cs="Arial"/>
              </w:rPr>
              <w:t>□</w:t>
            </w:r>
            <w:r>
              <w:t>差；</w:t>
            </w:r>
          </w:p>
          <w:p>
            <w:pPr>
              <w:jc w:val="center"/>
            </w:pPr>
            <w:r>
              <w:t>第二家距选择店</w:t>
            </w:r>
            <w:r>
              <w:rPr>
                <w:u w:val="single"/>
              </w:rPr>
              <w:t xml:space="preserve">       </w:t>
            </w:r>
            <w:r>
              <w:t>米、</w:t>
            </w:r>
          </w:p>
          <w:p>
            <w:pPr>
              <w:jc w:val="center"/>
            </w:pPr>
            <w:r>
              <w:t>营销模式</w:t>
            </w:r>
            <w:r>
              <w:rPr>
                <w:u w:val="single"/>
              </w:rPr>
              <w:t xml:space="preserve">      </w:t>
            </w:r>
            <w:r>
              <w:t>、规模</w:t>
            </w:r>
            <w:r>
              <w:rPr>
                <w:u w:val="single"/>
              </w:rPr>
              <w:t xml:space="preserve">      </w:t>
            </w:r>
            <w:r>
              <w:t>平方米，经营品种</w:t>
            </w:r>
            <w:r>
              <w:rPr>
                <w:u w:val="single"/>
              </w:rPr>
              <w:t xml:space="preserve">         </w:t>
            </w:r>
            <w:r>
              <w:t xml:space="preserve">、营运状况： </w:t>
            </w:r>
            <w:r>
              <w:rPr>
                <w:rFonts w:ascii="Arial" w:hAnsi="Arial" w:cs="Arial"/>
              </w:rPr>
              <w:t>□</w:t>
            </w:r>
            <w:r>
              <w:t xml:space="preserve">优    </w:t>
            </w:r>
            <w:r>
              <w:rPr>
                <w:rFonts w:ascii="Arial" w:hAnsi="Arial" w:cs="Arial"/>
              </w:rPr>
              <w:t>□</w:t>
            </w:r>
            <w:r>
              <w:t xml:space="preserve">一般    </w:t>
            </w:r>
            <w:r>
              <w:rPr>
                <w:rFonts w:ascii="Arial" w:hAnsi="Arial" w:cs="Arial"/>
              </w:rPr>
              <w:t>□</w:t>
            </w:r>
            <w:r>
              <w:t>差</w:t>
            </w:r>
          </w:p>
        </w:tc>
        <w:tc>
          <w:tcPr>
            <w:tcW w:w="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b/>
              </w:rPr>
              <w:t>SWOT分析</w:t>
            </w:r>
          </w:p>
        </w:tc>
        <w:tc>
          <w:tcPr>
            <w:tcW w:w="74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left"/>
            </w:pPr>
            <w:r>
              <w:t>Strengths</w:t>
            </w:r>
            <w:r>
              <w:rPr>
                <w:rFonts w:hint="eastAsia"/>
              </w:rPr>
              <w:t>（优势）</w:t>
            </w:r>
            <w:r>
              <w:t>: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t>Weakness</w:t>
            </w:r>
            <w:r>
              <w:rPr>
                <w:rFonts w:hint="eastAsia"/>
              </w:rPr>
              <w:t>（劣势）</w:t>
            </w:r>
            <w:r>
              <w:t>: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  <w:r>
              <w:t>Opportunities</w:t>
            </w:r>
            <w:r>
              <w:rPr>
                <w:rFonts w:hint="eastAsia"/>
              </w:rPr>
              <w:t>（机会）</w:t>
            </w:r>
            <w:r>
              <w:t>: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t>Threats</w:t>
            </w:r>
            <w:r>
              <w:rPr>
                <w:rFonts w:hint="eastAsia"/>
              </w:rPr>
              <w:t>（威胁）</w:t>
            </w:r>
            <w:r>
              <w:t>: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rFonts w:hint="eastAsia"/>
              </w:rPr>
            </w:pPr>
          </w:p>
        </w:tc>
        <w:tc>
          <w:tcPr>
            <w:tcW w:w="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eastAsia" w:ascii="宋体" w:hAnsi="宋体" w:cs="宋体"/>
        </w:rPr>
      </w:pPr>
    </w:p>
    <w:p>
      <w:pPr>
        <w:rPr>
          <w:b/>
          <w:bCs/>
        </w:rPr>
      </w:pPr>
      <w:r>
        <w:rPr>
          <w:rFonts w:hint="eastAsia" w:ascii="宋体" w:hAnsi="宋体" w:cs="宋体"/>
          <w:b/>
          <w:bCs/>
        </w:rPr>
        <w:t>※</w:t>
      </w:r>
      <w:r>
        <w:rPr>
          <w:rFonts w:cs="Calibri"/>
          <w:b/>
          <w:bCs/>
        </w:rPr>
        <w:t xml:space="preserve"> </w:t>
      </w:r>
      <w:r>
        <w:rPr>
          <w:b/>
          <w:bCs/>
        </w:rPr>
        <w:t>共五项，每项标准分为20分，总分100分。</w:t>
      </w:r>
    </w:p>
    <w:p>
      <w:pPr>
        <w:rPr>
          <w:rFonts w:hint="eastAsia"/>
          <w:b/>
          <w:bCs/>
        </w:rPr>
      </w:pPr>
      <w:r>
        <w:rPr>
          <w:rFonts w:hint="eastAsia" w:ascii="宋体" w:hAnsi="宋体" w:cs="宋体"/>
          <w:b/>
          <w:bCs/>
        </w:rPr>
        <w:t>※</w:t>
      </w:r>
      <w:r>
        <w:rPr>
          <w:rFonts w:cs="Calibri"/>
          <w:b/>
          <w:bCs/>
        </w:rPr>
        <w:t xml:space="preserve"> </w:t>
      </w:r>
      <w:r>
        <w:rPr>
          <w:b/>
          <w:bCs/>
        </w:rPr>
        <w:t>由总</w:t>
      </w:r>
      <w:r>
        <w:rPr>
          <w:rFonts w:hint="eastAsia"/>
          <w:b/>
          <w:bCs/>
        </w:rPr>
        <w:t>公司</w:t>
      </w:r>
      <w:r>
        <w:rPr>
          <w:b/>
          <w:bCs/>
        </w:rPr>
        <w:t>评分，低于80分为不合格，80-90分为良，90分以上为优</w:t>
      </w:r>
      <w:r>
        <w:rPr>
          <w:rFonts w:hint="eastAsia"/>
          <w:b/>
          <w:bCs/>
        </w:rPr>
        <w:t>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  <w:sectPr>
          <w:headerReference r:id="rId3" w:type="default"/>
          <w:footerReference r:id="rId4" w:type="default"/>
          <w:footerReference r:id="rId5" w:type="even"/>
          <w:footnotePr>
            <w:numFmt w:val="decimal"/>
          </w:footnotePr>
          <w:pgSz w:w="11906" w:h="16838"/>
          <w:pgMar w:top="1440" w:right="866" w:bottom="1440" w:left="960" w:header="851" w:footer="992" w:gutter="0"/>
          <w:cols w:space="720" w:num="1"/>
          <w:docGrid w:type="lines" w:linePitch="312" w:charSpace="0"/>
        </w:sectPr>
      </w:pPr>
    </w:p>
    <w:p>
      <w:pPr>
        <w:pStyle w:val="2"/>
        <w:tabs>
          <w:tab w:val="clear" w:pos="420"/>
        </w:tabs>
        <w:rPr>
          <w:rFonts w:hint="eastAsia"/>
          <w:b w:val="0"/>
          <w:bCs w:val="0"/>
        </w:rPr>
      </w:pPr>
      <w:bookmarkStart w:id="3" w:name="_Toc314412418"/>
      <w:bookmarkStart w:id="4" w:name="_Toc27895"/>
      <w:bookmarkStart w:id="5" w:name="_Toc25113"/>
      <w:r>
        <w:rPr>
          <w:rFonts w:hint="eastAsia" w:ascii="宋体" w:hAnsi="宋体"/>
          <w:bCs w:val="0"/>
          <w:sz w:val="21"/>
          <w:szCs w:val="21"/>
        </w:rPr>
        <w:t>区域市场主要路口指标对比表</w:t>
      </w:r>
      <w:bookmarkEnd w:id="3"/>
      <w:bookmarkEnd w:id="4"/>
      <w:bookmarkEnd w:id="5"/>
    </w:p>
    <w:p>
      <w:pPr>
        <w:spacing w:line="440" w:lineRule="exact"/>
        <w:rPr>
          <w:rFonts w:hint="eastAsia"/>
        </w:rPr>
      </w:pPr>
      <w:r>
        <w:rPr>
          <w:rFonts w:hint="eastAsia" w:ascii="宋体" w:hAnsi="宋体"/>
        </w:rPr>
        <w:t>城市名称</w:t>
      </w:r>
      <w:r>
        <w:rPr>
          <w:rFonts w:hint="eastAsia" w:ascii="宋体" w:hAnsi="宋体"/>
          <w:b/>
        </w:rPr>
        <w:t xml:space="preserve">：                                       </w:t>
      </w:r>
      <w:r>
        <w:rPr>
          <w:rFonts w:hint="eastAsia" w:ascii="宋体" w:hAnsi="宋体"/>
        </w:rPr>
        <w:t>调查人：                         调查日期：</w:t>
      </w:r>
      <w:r>
        <w:rPr>
          <w:rFonts w:hint="eastAsia" w:ascii="宋体" w:hAnsi="宋体"/>
          <w:u w:val="single"/>
        </w:rPr>
        <w:t xml:space="preserve">      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u w:val="single"/>
        </w:rPr>
        <w:t xml:space="preserve">    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u w:val="single"/>
        </w:rPr>
        <w:t xml:space="preserve">     </w:t>
      </w:r>
      <w:r>
        <w:rPr>
          <w:rFonts w:hint="eastAsia" w:ascii="宋体" w:hAnsi="宋体"/>
        </w:rPr>
        <w:t>日</w:t>
      </w:r>
    </w:p>
    <w:tbl>
      <w:tblPr>
        <w:tblStyle w:val="7"/>
        <w:tblW w:w="141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1261"/>
        <w:gridCol w:w="1083"/>
        <w:gridCol w:w="543"/>
        <w:gridCol w:w="543"/>
        <w:gridCol w:w="803"/>
        <w:gridCol w:w="727"/>
        <w:gridCol w:w="634"/>
        <w:gridCol w:w="597"/>
        <w:gridCol w:w="622"/>
        <w:gridCol w:w="441"/>
        <w:gridCol w:w="441"/>
        <w:gridCol w:w="441"/>
        <w:gridCol w:w="458"/>
        <w:gridCol w:w="427"/>
        <w:gridCol w:w="543"/>
        <w:gridCol w:w="413"/>
        <w:gridCol w:w="486"/>
        <w:gridCol w:w="532"/>
        <w:gridCol w:w="529"/>
        <w:gridCol w:w="532"/>
        <w:gridCol w:w="529"/>
        <w:gridCol w:w="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6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序号</w:t>
            </w:r>
          </w:p>
        </w:tc>
        <w:tc>
          <w:tcPr>
            <w:tcW w:w="126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路口名称</w:t>
            </w:r>
          </w:p>
        </w:tc>
        <w:tc>
          <w:tcPr>
            <w:tcW w:w="108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交汇道路名称</w:t>
            </w:r>
          </w:p>
        </w:tc>
        <w:tc>
          <w:tcPr>
            <w:tcW w:w="54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b/>
              </w:rPr>
              <w:t>主路宽</w:t>
            </w:r>
          </w:p>
        </w:tc>
        <w:tc>
          <w:tcPr>
            <w:tcW w:w="54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次路宽</w:t>
            </w:r>
          </w:p>
        </w:tc>
        <w:tc>
          <w:tcPr>
            <w:tcW w:w="8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公交站点数量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路口日机动车流</w:t>
            </w:r>
          </w:p>
        </w:tc>
        <w:tc>
          <w:tcPr>
            <w:tcW w:w="121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路口自行车流</w:t>
            </w:r>
          </w:p>
        </w:tc>
        <w:tc>
          <w:tcPr>
            <w:tcW w:w="17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路口四角日客流（人）</w:t>
            </w:r>
          </w:p>
        </w:tc>
        <w:tc>
          <w:tcPr>
            <w:tcW w:w="9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商场</w:t>
            </w:r>
          </w:p>
        </w:tc>
        <w:tc>
          <w:tcPr>
            <w:tcW w:w="8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超市</w:t>
            </w:r>
          </w:p>
        </w:tc>
        <w:tc>
          <w:tcPr>
            <w:tcW w:w="53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写字楼</w:t>
            </w:r>
          </w:p>
        </w:tc>
        <w:tc>
          <w:tcPr>
            <w:tcW w:w="52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餐饮</w:t>
            </w:r>
          </w:p>
        </w:tc>
        <w:tc>
          <w:tcPr>
            <w:tcW w:w="53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企业</w:t>
            </w:r>
          </w:p>
        </w:tc>
        <w:tc>
          <w:tcPr>
            <w:tcW w:w="52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机关</w:t>
            </w:r>
          </w:p>
        </w:tc>
        <w:tc>
          <w:tcPr>
            <w:tcW w:w="92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综合</w:t>
            </w:r>
          </w:p>
          <w:p>
            <w:pPr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评价</w:t>
            </w:r>
          </w:p>
          <w:p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(分)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</w:trPr>
        <w:tc>
          <w:tcPr>
            <w:tcW w:w="6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rPr>
                <w:rFonts w:hint="eastAsia"/>
                <w:b/>
              </w:rPr>
            </w:pPr>
          </w:p>
        </w:tc>
        <w:tc>
          <w:tcPr>
            <w:tcW w:w="126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rPr>
                <w:rFonts w:hint="eastAsia"/>
                <w:b/>
              </w:rPr>
            </w:pPr>
          </w:p>
        </w:tc>
        <w:tc>
          <w:tcPr>
            <w:tcW w:w="108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rPr>
                <w:rFonts w:hint="eastAsia"/>
                <w:b/>
              </w:rPr>
            </w:pPr>
          </w:p>
        </w:tc>
        <w:tc>
          <w:tcPr>
            <w:tcW w:w="5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rPr>
                <w:rFonts w:hint="eastAsia"/>
              </w:rPr>
            </w:pPr>
          </w:p>
        </w:tc>
        <w:tc>
          <w:tcPr>
            <w:tcW w:w="5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rPr>
                <w:rFonts w:hint="eastAsia"/>
                <w:b/>
              </w:rPr>
            </w:pPr>
          </w:p>
        </w:tc>
        <w:tc>
          <w:tcPr>
            <w:tcW w:w="80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line="300" w:lineRule="exact"/>
              <w:jc w:val="left"/>
              <w:rPr>
                <w:rFonts w:hint="eastAsia"/>
                <w:b/>
              </w:rPr>
            </w:pPr>
          </w:p>
        </w:tc>
        <w:tc>
          <w:tcPr>
            <w:tcW w:w="72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东西</w:t>
            </w:r>
          </w:p>
        </w:tc>
        <w:tc>
          <w:tcPr>
            <w:tcW w:w="63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b/>
              </w:rPr>
              <w:t>南北</w:t>
            </w: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东西</w:t>
            </w: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b/>
              </w:rPr>
              <w:t>南北</w:t>
            </w: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A</w:t>
            </w: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B</w:t>
            </w: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C</w:t>
            </w:r>
          </w:p>
        </w:tc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</w:p>
        </w:tc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数量</w:t>
            </w: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面积</w:t>
            </w:r>
          </w:p>
        </w:tc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数量</w:t>
            </w:r>
          </w:p>
        </w:tc>
        <w:tc>
          <w:tcPr>
            <w:tcW w:w="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面积</w:t>
            </w:r>
          </w:p>
        </w:tc>
        <w:tc>
          <w:tcPr>
            <w:tcW w:w="53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hint="eastAsia"/>
                <w:b/>
              </w:rPr>
            </w:pPr>
          </w:p>
        </w:tc>
        <w:tc>
          <w:tcPr>
            <w:tcW w:w="52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rPr>
                <w:rFonts w:hint="eastAsia"/>
                <w:b/>
              </w:rPr>
            </w:pPr>
          </w:p>
        </w:tc>
        <w:tc>
          <w:tcPr>
            <w:tcW w:w="53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rPr>
                <w:rFonts w:hint="eastAsia"/>
                <w:b/>
              </w:rPr>
            </w:pPr>
          </w:p>
        </w:tc>
        <w:tc>
          <w:tcPr>
            <w:tcW w:w="52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rPr>
                <w:rFonts w:hint="eastAsia"/>
                <w:b/>
              </w:rPr>
            </w:pPr>
          </w:p>
        </w:tc>
        <w:tc>
          <w:tcPr>
            <w:tcW w:w="92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</w:t>
            </w:r>
          </w:p>
        </w:tc>
        <w:tc>
          <w:tcPr>
            <w:tcW w:w="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 w:ascii="宋体" w:hAnsi="宋体"/>
              </w:rPr>
            </w:pPr>
          </w:p>
        </w:tc>
      </w:tr>
    </w:tbl>
    <w:p>
      <w:pPr>
        <w:spacing w:line="440" w:lineRule="exact"/>
        <w:jc w:val="left"/>
        <w:rPr>
          <w:rFonts w:hint="eastAsia"/>
        </w:rPr>
      </w:pPr>
      <w:r>
        <w:rPr>
          <w:rFonts w:hint="eastAsia" w:ascii="宋体" w:hAnsi="宋体"/>
          <w:b/>
        </w:rPr>
        <w:t xml:space="preserve">备注：打分标准 </w:t>
      </w:r>
    </w:p>
    <w:tbl>
      <w:tblPr>
        <w:tblStyle w:val="7"/>
        <w:tblW w:w="14255" w:type="dxa"/>
        <w:jc w:val="center"/>
        <w:tblInd w:w="2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2270"/>
        <w:gridCol w:w="1647"/>
        <w:gridCol w:w="783"/>
        <w:gridCol w:w="1033"/>
        <w:gridCol w:w="978"/>
        <w:gridCol w:w="2742"/>
        <w:gridCol w:w="2209"/>
        <w:gridCol w:w="1129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序号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项    目</w:t>
            </w:r>
          </w:p>
        </w:tc>
        <w:tc>
          <w:tcPr>
            <w:tcW w:w="1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取分单位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分数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备注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序号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项   目</w:t>
            </w: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取分单位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分数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交汇道路</w:t>
            </w:r>
          </w:p>
        </w:tc>
        <w:tc>
          <w:tcPr>
            <w:tcW w:w="1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条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9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500米商场数量</w:t>
            </w: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家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2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主路宽</w:t>
            </w:r>
          </w:p>
        </w:tc>
        <w:tc>
          <w:tcPr>
            <w:tcW w:w="1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双向每车道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10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500米商场面积</w:t>
            </w: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万平米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3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次路宽</w:t>
            </w:r>
          </w:p>
        </w:tc>
        <w:tc>
          <w:tcPr>
            <w:tcW w:w="1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双向每车道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11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500米超市数量</w:t>
            </w: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家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4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公交站点</w:t>
            </w:r>
          </w:p>
        </w:tc>
        <w:tc>
          <w:tcPr>
            <w:tcW w:w="1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61" w:hanging="61" w:hangingChars="34"/>
              <w:jc w:val="center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50米内每个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12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500米超市面积</w:t>
            </w: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万平米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5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路口机动车流</w:t>
            </w:r>
          </w:p>
        </w:tc>
        <w:tc>
          <w:tcPr>
            <w:tcW w:w="1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日200辆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13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200米内写字楼面积</w:t>
            </w: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1000平米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6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路口自行车流</w:t>
            </w:r>
          </w:p>
        </w:tc>
        <w:tc>
          <w:tcPr>
            <w:tcW w:w="1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日400辆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14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饭馆数量</w:t>
            </w: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10家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7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路口客流</w:t>
            </w:r>
          </w:p>
        </w:tc>
        <w:tc>
          <w:tcPr>
            <w:tcW w:w="1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日500人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15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200米内机关数量</w:t>
            </w: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个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8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200米内公司数量</w:t>
            </w:r>
          </w:p>
        </w:tc>
        <w:tc>
          <w:tcPr>
            <w:tcW w:w="1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10个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b/>
                <w:sz w:val="18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</w:tr>
    </w:tbl>
    <w:p>
      <w:pPr>
        <w:rPr>
          <w:rFonts w:hint="eastAsia"/>
          <w:b/>
          <w:bCs/>
        </w:rPr>
        <w:sectPr>
          <w:footnotePr>
            <w:numFmt w:val="decimal"/>
          </w:footnotePr>
          <w:pgSz w:w="16838" w:h="11906" w:orient="landscape"/>
          <w:pgMar w:top="960" w:right="1440" w:bottom="866" w:left="1440" w:header="851" w:footer="992" w:gutter="0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tabs>
          <w:tab w:val="clear" w:pos="420"/>
        </w:tabs>
        <w:ind w:leftChars="0"/>
        <w:rPr>
          <w:rFonts w:hint="eastAsia" w:ascii="宋体" w:hAnsi="宋体" w:eastAsia="宋体"/>
          <w:bCs w:val="0"/>
          <w:sz w:val="21"/>
          <w:szCs w:val="21"/>
          <w:lang w:val="en-US" w:eastAsia="zh-CN"/>
        </w:rPr>
      </w:pPr>
      <w:bookmarkStart w:id="6" w:name="_Toc22156"/>
      <w:bookmarkStart w:id="7" w:name="_Toc4386"/>
      <w:bookmarkStart w:id="8" w:name="_Toc314412419"/>
      <w:r>
        <w:rPr>
          <w:rFonts w:hint="eastAsia" w:ascii="宋体" w:hAnsi="宋体"/>
          <w:bCs w:val="0"/>
          <w:sz w:val="21"/>
          <w:szCs w:val="21"/>
          <w:lang w:val="en-US" w:eastAsia="zh-CN"/>
        </w:rPr>
        <w:t xml:space="preserve"> </w:t>
      </w:r>
    </w:p>
    <w:p>
      <w:pPr>
        <w:pStyle w:val="2"/>
        <w:tabs>
          <w:tab w:val="clear" w:pos="420"/>
        </w:tabs>
        <w:rPr>
          <w:rFonts w:hint="eastAsia" w:ascii="宋体" w:hAnsi="宋体"/>
          <w:bCs w:val="0"/>
          <w:sz w:val="21"/>
          <w:szCs w:val="21"/>
        </w:rPr>
      </w:pPr>
      <w:r>
        <w:rPr>
          <w:rFonts w:hint="eastAsia" w:ascii="宋体" w:hAnsi="宋体"/>
          <w:bCs w:val="0"/>
          <w:sz w:val="21"/>
          <w:szCs w:val="21"/>
        </w:rPr>
        <w:t>楼盘截点流量登记表</w:t>
      </w:r>
      <w:bookmarkEnd w:id="6"/>
      <w:bookmarkEnd w:id="7"/>
      <w:bookmarkEnd w:id="8"/>
    </w:p>
    <w:p>
      <w:pPr>
        <w:spacing w:line="440" w:lineRule="exact"/>
        <w:rPr>
          <w:rFonts w:hint="eastAsia"/>
          <w:b/>
        </w:rPr>
      </w:pPr>
      <w:r>
        <w:rPr>
          <w:rFonts w:hint="eastAsia" w:ascii="宋体" w:hAnsi="宋体"/>
          <w:b/>
        </w:rPr>
        <w:t>楼盘名称</w:t>
      </w:r>
      <w:r>
        <w:rPr>
          <w:rFonts w:hint="eastAsia" w:ascii="宋体" w:hAnsi="宋体"/>
        </w:rPr>
        <w:t xml:space="preserve">：     </w:t>
      </w:r>
      <w:r>
        <w:rPr>
          <w:rFonts w:hint="eastAsia" w:ascii="宋体" w:hAnsi="宋体"/>
          <w:lang w:val="en-US" w:eastAsia="zh-CN"/>
        </w:rPr>
        <w:t xml:space="preserve">  </w:t>
      </w:r>
      <w:r>
        <w:rPr>
          <w:rFonts w:hint="eastAsia" w:ascii="宋体" w:hAnsi="宋体"/>
          <w:b/>
        </w:rPr>
        <w:t>地 点：</w:t>
      </w:r>
      <w:r>
        <w:rPr>
          <w:rFonts w:hint="eastAsia" w:ascii="宋体" w:hAnsi="宋体"/>
        </w:rPr>
        <w:t xml:space="preserve">      </w:t>
      </w:r>
      <w:r>
        <w:rPr>
          <w:rFonts w:hint="eastAsia" w:ascii="宋体" w:hAnsi="宋体"/>
          <w:lang w:val="en-US" w:eastAsia="zh-CN"/>
        </w:rPr>
        <w:t xml:space="preserve">  </w:t>
      </w:r>
      <w:r>
        <w:rPr>
          <w:rFonts w:hint="eastAsia" w:ascii="宋体" w:hAnsi="宋体"/>
          <w:b/>
        </w:rPr>
        <w:t>调查人</w:t>
      </w:r>
      <w:r>
        <w:rPr>
          <w:rFonts w:hint="eastAsia" w:ascii="宋体" w:hAnsi="宋体"/>
        </w:rPr>
        <w:t xml:space="preserve">：       </w:t>
      </w:r>
      <w:r>
        <w:rPr>
          <w:rFonts w:hint="eastAsia" w:ascii="宋体" w:hAnsi="宋体"/>
          <w:b/>
        </w:rPr>
        <w:t>时间：</w:t>
      </w:r>
      <w:r>
        <w:rPr>
          <w:rFonts w:hint="eastAsia" w:ascii="宋体" w:hAnsi="宋体"/>
          <w:b/>
          <w:u w:val="single"/>
        </w:rPr>
        <w:t xml:space="preserve">       </w:t>
      </w:r>
      <w:r>
        <w:rPr>
          <w:rFonts w:hint="eastAsia" w:ascii="宋体" w:hAnsi="宋体"/>
          <w:b/>
        </w:rPr>
        <w:t>年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</w:rPr>
        <w:t>月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</w:rPr>
        <w:t>日</w:t>
      </w:r>
    </w:p>
    <w:tbl>
      <w:tblPr>
        <w:tblStyle w:val="7"/>
        <w:tblW w:w="8897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2261"/>
        <w:gridCol w:w="2410"/>
        <w:gridCol w:w="269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1533" w:type="dxa"/>
            <w:vMerge w:val="restart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时 段</w:t>
            </w:r>
          </w:p>
        </w:tc>
        <w:tc>
          <w:tcPr>
            <w:tcW w:w="4671" w:type="dxa"/>
            <w:gridSpan w:val="2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人流量（人）</w:t>
            </w:r>
          </w:p>
        </w:tc>
        <w:tc>
          <w:tcPr>
            <w:tcW w:w="2693" w:type="dxa"/>
            <w:vMerge w:val="restart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5" w:hRule="atLeast"/>
        </w:trPr>
        <w:tc>
          <w:tcPr>
            <w:tcW w:w="1533" w:type="dxa"/>
            <w:vMerge w:val="continue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</w:rPr>
            </w:pPr>
          </w:p>
        </w:tc>
        <w:tc>
          <w:tcPr>
            <w:tcW w:w="2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上行</w:t>
            </w:r>
          </w:p>
        </w:tc>
        <w:tc>
          <w:tcPr>
            <w:tcW w:w="2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下行</w:t>
            </w:r>
          </w:p>
        </w:tc>
        <w:tc>
          <w:tcPr>
            <w:tcW w:w="269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53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7</w:t>
            </w:r>
            <w:r>
              <w:rPr>
                <w:rFonts w:ascii="宋体" w:hAnsi="宋体"/>
                <w:b/>
              </w:rPr>
              <w:t>—</w:t>
            </w:r>
            <w:r>
              <w:rPr>
                <w:rFonts w:hint="eastAsia" w:ascii="宋体" w:hAnsi="宋体"/>
                <w:b/>
              </w:rPr>
              <w:t>8</w:t>
            </w:r>
          </w:p>
        </w:tc>
        <w:tc>
          <w:tcPr>
            <w:tcW w:w="2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53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8</w:t>
            </w:r>
            <w:r>
              <w:rPr>
                <w:rFonts w:ascii="宋体" w:hAnsi="宋体"/>
                <w:b/>
              </w:rPr>
              <w:t>—</w:t>
            </w:r>
            <w:r>
              <w:rPr>
                <w:rFonts w:hint="eastAsia" w:ascii="宋体" w:hAnsi="宋体"/>
                <w:b/>
              </w:rPr>
              <w:t>9</w:t>
            </w:r>
          </w:p>
        </w:tc>
        <w:tc>
          <w:tcPr>
            <w:tcW w:w="2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53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9</w:t>
            </w:r>
            <w:r>
              <w:rPr>
                <w:rFonts w:ascii="宋体" w:hAnsi="宋体"/>
                <w:b/>
              </w:rPr>
              <w:t>—</w:t>
            </w:r>
            <w:r>
              <w:rPr>
                <w:rFonts w:hint="eastAsia" w:ascii="宋体" w:hAnsi="宋体"/>
                <w:b/>
              </w:rPr>
              <w:t>10</w:t>
            </w:r>
          </w:p>
        </w:tc>
        <w:tc>
          <w:tcPr>
            <w:tcW w:w="2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53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10</w:t>
            </w:r>
            <w:r>
              <w:rPr>
                <w:rFonts w:ascii="宋体" w:hAnsi="宋体"/>
                <w:b/>
              </w:rPr>
              <w:t>—</w:t>
            </w:r>
            <w:r>
              <w:rPr>
                <w:rFonts w:hint="eastAsia" w:ascii="宋体" w:hAnsi="宋体"/>
                <w:b/>
              </w:rPr>
              <w:t>11</w:t>
            </w:r>
          </w:p>
        </w:tc>
        <w:tc>
          <w:tcPr>
            <w:tcW w:w="2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53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11</w:t>
            </w:r>
            <w:r>
              <w:rPr>
                <w:rFonts w:ascii="宋体" w:hAnsi="宋体"/>
                <w:b/>
              </w:rPr>
              <w:t>—</w:t>
            </w:r>
            <w:r>
              <w:rPr>
                <w:rFonts w:hint="eastAsia" w:ascii="宋体" w:hAnsi="宋体"/>
                <w:b/>
              </w:rPr>
              <w:t>12</w:t>
            </w:r>
          </w:p>
        </w:tc>
        <w:tc>
          <w:tcPr>
            <w:tcW w:w="2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53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12</w:t>
            </w:r>
            <w:r>
              <w:rPr>
                <w:rFonts w:ascii="宋体" w:hAnsi="宋体"/>
                <w:b/>
              </w:rPr>
              <w:t>—</w:t>
            </w:r>
            <w:r>
              <w:rPr>
                <w:rFonts w:hint="eastAsia" w:ascii="宋体" w:hAnsi="宋体"/>
                <w:b/>
              </w:rPr>
              <w:t>13</w:t>
            </w:r>
          </w:p>
        </w:tc>
        <w:tc>
          <w:tcPr>
            <w:tcW w:w="2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53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13</w:t>
            </w:r>
            <w:r>
              <w:rPr>
                <w:rFonts w:ascii="宋体" w:hAnsi="宋体"/>
                <w:b/>
              </w:rPr>
              <w:t>—</w:t>
            </w:r>
            <w:r>
              <w:rPr>
                <w:rFonts w:hint="eastAsia" w:ascii="宋体" w:hAnsi="宋体"/>
                <w:b/>
              </w:rPr>
              <w:t>14</w:t>
            </w:r>
          </w:p>
        </w:tc>
        <w:tc>
          <w:tcPr>
            <w:tcW w:w="2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53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14</w:t>
            </w:r>
            <w:r>
              <w:rPr>
                <w:rFonts w:ascii="宋体" w:hAnsi="宋体"/>
                <w:b/>
              </w:rPr>
              <w:t>—</w:t>
            </w:r>
            <w:r>
              <w:rPr>
                <w:rFonts w:hint="eastAsia" w:ascii="宋体" w:hAnsi="宋体"/>
                <w:b/>
              </w:rPr>
              <w:t>15</w:t>
            </w:r>
          </w:p>
        </w:tc>
        <w:tc>
          <w:tcPr>
            <w:tcW w:w="2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53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15</w:t>
            </w:r>
            <w:r>
              <w:rPr>
                <w:rFonts w:ascii="宋体" w:hAnsi="宋体"/>
                <w:b/>
              </w:rPr>
              <w:t>—</w:t>
            </w:r>
            <w:r>
              <w:rPr>
                <w:rFonts w:hint="eastAsia" w:ascii="宋体" w:hAnsi="宋体"/>
                <w:b/>
              </w:rPr>
              <w:t>16</w:t>
            </w:r>
          </w:p>
        </w:tc>
        <w:tc>
          <w:tcPr>
            <w:tcW w:w="2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53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16</w:t>
            </w:r>
            <w:r>
              <w:rPr>
                <w:rFonts w:ascii="宋体" w:hAnsi="宋体"/>
                <w:b/>
              </w:rPr>
              <w:t>—</w:t>
            </w:r>
            <w:r>
              <w:rPr>
                <w:rFonts w:hint="eastAsia" w:ascii="宋体" w:hAnsi="宋体"/>
                <w:b/>
              </w:rPr>
              <w:t>17</w:t>
            </w:r>
          </w:p>
        </w:tc>
        <w:tc>
          <w:tcPr>
            <w:tcW w:w="2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53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17</w:t>
            </w:r>
            <w:r>
              <w:rPr>
                <w:rFonts w:ascii="宋体" w:hAnsi="宋体"/>
                <w:b/>
              </w:rPr>
              <w:t>—</w:t>
            </w:r>
            <w:r>
              <w:rPr>
                <w:rFonts w:hint="eastAsia" w:ascii="宋体" w:hAnsi="宋体"/>
                <w:b/>
              </w:rPr>
              <w:t>18</w:t>
            </w:r>
          </w:p>
        </w:tc>
        <w:tc>
          <w:tcPr>
            <w:tcW w:w="2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53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18</w:t>
            </w:r>
            <w:r>
              <w:rPr>
                <w:rFonts w:ascii="宋体" w:hAnsi="宋体"/>
                <w:b/>
              </w:rPr>
              <w:t>—</w:t>
            </w:r>
            <w:r>
              <w:rPr>
                <w:rFonts w:hint="eastAsia" w:ascii="宋体" w:hAnsi="宋体"/>
                <w:b/>
              </w:rPr>
              <w:t>19</w:t>
            </w:r>
          </w:p>
        </w:tc>
        <w:tc>
          <w:tcPr>
            <w:tcW w:w="2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53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19</w:t>
            </w:r>
            <w:r>
              <w:rPr>
                <w:rFonts w:ascii="宋体" w:hAnsi="宋体"/>
                <w:b/>
              </w:rPr>
              <w:t>—</w:t>
            </w:r>
            <w:r>
              <w:rPr>
                <w:rFonts w:hint="eastAsia" w:ascii="宋体" w:hAnsi="宋体"/>
                <w:b/>
              </w:rPr>
              <w:t>20</w:t>
            </w:r>
          </w:p>
        </w:tc>
        <w:tc>
          <w:tcPr>
            <w:tcW w:w="2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1533" w:type="dxa"/>
            <w:vMerge w:val="restart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合计</w:t>
            </w:r>
          </w:p>
        </w:tc>
        <w:tc>
          <w:tcPr>
            <w:tcW w:w="2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9" w:hRule="atLeast"/>
        </w:trPr>
        <w:tc>
          <w:tcPr>
            <w:tcW w:w="1533" w:type="dxa"/>
            <w:vMerge w:val="continue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</w:rPr>
            </w:pPr>
          </w:p>
        </w:tc>
        <w:tc>
          <w:tcPr>
            <w:tcW w:w="4671" w:type="dxa"/>
            <w:gridSpan w:val="2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vAlign w:val="top"/>
          </w:tcPr>
          <w:p>
            <w:pPr>
              <w:spacing w:line="440" w:lineRule="exact"/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pStyle w:val="2"/>
        <w:tabs>
          <w:tab w:val="clear" w:pos="420"/>
        </w:tabs>
        <w:rPr>
          <w:rFonts w:hint="eastAsia" w:ascii="宋体" w:hAnsi="宋体"/>
          <w:bCs w:val="0"/>
          <w:sz w:val="21"/>
          <w:szCs w:val="21"/>
        </w:rPr>
      </w:pPr>
      <w:bookmarkStart w:id="9" w:name="_Toc29472"/>
      <w:bookmarkStart w:id="10" w:name="_Toc538"/>
      <w:bookmarkStart w:id="11" w:name="_Toc314412420"/>
      <w:r>
        <w:rPr>
          <w:rFonts w:hint="eastAsia" w:ascii="宋体" w:hAnsi="宋体"/>
          <w:bCs w:val="0"/>
          <w:sz w:val="21"/>
          <w:szCs w:val="21"/>
        </w:rPr>
        <w:t>竞争对手调研总表</w:t>
      </w:r>
      <w:bookmarkEnd w:id="9"/>
      <w:bookmarkEnd w:id="10"/>
      <w:bookmarkEnd w:id="11"/>
    </w:p>
    <w:p>
      <w:pPr>
        <w:rPr>
          <w:rFonts w:hint="eastAsia"/>
        </w:rPr>
      </w:pPr>
    </w:p>
    <w:p>
      <w:pPr>
        <w:spacing w:line="440" w:lineRule="exact"/>
        <w:rPr>
          <w:rFonts w:hint="eastAsia" w:ascii="宋体" w:hAnsi="宋体"/>
        </w:rPr>
      </w:pPr>
      <w:r>
        <w:rPr>
          <w:rFonts w:hint="eastAsia" w:ascii="宋体" w:hAnsi="宋体"/>
        </w:rPr>
        <w:t>调查人：                            调查日期：</w:t>
      </w:r>
      <w:r>
        <w:rPr>
          <w:rFonts w:hint="eastAsia" w:ascii="宋体" w:hAnsi="宋体"/>
          <w:u w:val="single"/>
        </w:rPr>
        <w:t xml:space="preserve">      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u w:val="single"/>
        </w:rPr>
        <w:t xml:space="preserve">    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u w:val="single"/>
        </w:rPr>
        <w:t xml:space="preserve">     </w:t>
      </w:r>
      <w:r>
        <w:rPr>
          <w:rFonts w:hint="eastAsia" w:ascii="宋体" w:hAnsi="宋体"/>
        </w:rPr>
        <w:t>日</w:t>
      </w:r>
    </w:p>
    <w:p>
      <w:pPr>
        <w:spacing w:line="440" w:lineRule="exact"/>
        <w:rPr>
          <w:rFonts w:hint="eastAsia" w:ascii="宋体" w:hAnsi="宋体"/>
        </w:rPr>
      </w:pPr>
    </w:p>
    <w:p>
      <w:pPr>
        <w:spacing w:line="440" w:lineRule="exact"/>
        <w:rPr>
          <w:rFonts w:hint="eastAsia" w:ascii="宋体" w:hAnsi="宋体"/>
        </w:rPr>
      </w:pPr>
      <w:r>
        <w:rPr>
          <w:rFonts w:hint="eastAsia" w:ascii="宋体" w:hAnsi="宋体"/>
        </w:rPr>
        <w:t>地址：</w:t>
      </w:r>
    </w:p>
    <w:p>
      <w:pPr>
        <w:spacing w:line="440" w:lineRule="exact"/>
        <w:rPr>
          <w:rFonts w:hint="eastAsia" w:ascii="宋体" w:hAnsi="宋体"/>
        </w:rPr>
      </w:pPr>
    </w:p>
    <w:tbl>
      <w:tblPr>
        <w:tblStyle w:val="7"/>
        <w:tblW w:w="9722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575"/>
        <w:gridCol w:w="1305"/>
        <w:gridCol w:w="738"/>
        <w:gridCol w:w="882"/>
        <w:gridCol w:w="720"/>
        <w:gridCol w:w="900"/>
        <w:gridCol w:w="720"/>
        <w:gridCol w:w="223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45" w:type="dxa"/>
            <w:vMerge w:val="restart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aps/>
              </w:rPr>
            </w:pPr>
            <w:r>
              <w:rPr>
                <w:rFonts w:hint="eastAsia" w:ascii="宋体" w:hAnsi="宋体"/>
                <w:caps/>
              </w:rPr>
              <w:t>序号</w:t>
            </w:r>
          </w:p>
        </w:tc>
        <w:tc>
          <w:tcPr>
            <w:tcW w:w="1575" w:type="dxa"/>
            <w:vMerge w:val="restart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aps/>
              </w:rPr>
            </w:pPr>
            <w:r>
              <w:rPr>
                <w:rFonts w:hint="eastAsia" w:ascii="宋体" w:hAnsi="宋体"/>
                <w:caps/>
              </w:rPr>
              <w:t>门类名称</w:t>
            </w:r>
          </w:p>
        </w:tc>
        <w:tc>
          <w:tcPr>
            <w:tcW w:w="1305" w:type="dxa"/>
            <w:vMerge w:val="restart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aps/>
              </w:rPr>
            </w:pPr>
            <w:r>
              <w:rPr>
                <w:rFonts w:hint="eastAsia" w:ascii="宋体" w:hAnsi="宋体"/>
                <w:caps/>
              </w:rPr>
              <w:t>营业面积</w:t>
            </w:r>
          </w:p>
        </w:tc>
        <w:tc>
          <w:tcPr>
            <w:tcW w:w="738" w:type="dxa"/>
            <w:vMerge w:val="restart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ind w:left="-307" w:leftChars="-128" w:firstLine="268" w:firstLineChars="112"/>
              <w:jc w:val="center"/>
              <w:rPr>
                <w:rFonts w:hint="eastAsia"/>
                <w:caps/>
              </w:rPr>
            </w:pPr>
            <w:r>
              <w:rPr>
                <w:rFonts w:hint="eastAsia" w:ascii="宋体" w:hAnsi="宋体"/>
                <w:caps/>
              </w:rPr>
              <w:t>层数</w:t>
            </w:r>
          </w:p>
        </w:tc>
        <w:tc>
          <w:tcPr>
            <w:tcW w:w="3222" w:type="dxa"/>
            <w:gridSpan w:val="4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aps/>
              </w:rPr>
            </w:pPr>
            <w:r>
              <w:rPr>
                <w:rFonts w:hint="eastAsia" w:ascii="宋体" w:hAnsi="宋体"/>
                <w:caps/>
              </w:rPr>
              <w:t>相临门类</w:t>
            </w:r>
          </w:p>
        </w:tc>
        <w:tc>
          <w:tcPr>
            <w:tcW w:w="2237" w:type="dxa"/>
            <w:vMerge w:val="restart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aps/>
              </w:rPr>
            </w:pPr>
            <w:r>
              <w:rPr>
                <w:rFonts w:hint="eastAsia" w:ascii="宋体" w:hAnsi="宋体"/>
                <w:caps/>
              </w:rPr>
              <w:t>经营品类名称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645" w:type="dxa"/>
            <w:vMerge w:val="continue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57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30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3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前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后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左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右</w:t>
            </w:r>
          </w:p>
        </w:tc>
        <w:tc>
          <w:tcPr>
            <w:tcW w:w="223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3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82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</w:tbl>
    <w:p>
      <w:pPr>
        <w:jc w:val="center"/>
        <w:rPr>
          <w:rFonts w:hint="eastAsia"/>
        </w:rPr>
      </w:pPr>
    </w:p>
    <w:p/>
    <w:sectPr>
      <w:footnotePr>
        <w:numFmt w:val="decimal"/>
      </w:footnote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u w:val="single"/>
      </w:rPr>
    </w:pPr>
    <w:r>
      <w:rPr>
        <w:rFonts w:hint="eastAsia"/>
        <w:color w:val="808080"/>
        <w:u w:val="single"/>
      </w:rPr>
      <w:t xml:space="preserve">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multilevel"/>
    <w:tmpl w:val="0000000F"/>
    <w:lvl w:ilvl="0" w:tentative="0">
      <w:start w:val="1"/>
      <w:numFmt w:val="lowerLetter"/>
      <w:pStyle w:val="2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D57C9"/>
    <w:rsid w:val="2D6B0394"/>
    <w:rsid w:val="752D57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20" w:after="120"/>
      <w:outlineLvl w:val="2"/>
    </w:pPr>
    <w:rPr>
      <w:rFonts w:ascii="Times New Roman" w:hAnsi="Times New Roman" w:eastAsia="宋体" w:cs="Times New Roman"/>
      <w:b/>
      <w:bCs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20"/>
    </w:rPr>
  </w:style>
  <w:style w:type="character" w:styleId="6">
    <w:name w:val="page number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2016-09-08T09:16:00Z</dcterms:created>
  <dc:creator>Administrator</dc:creator>
  <cp:lastModifiedBy>Suker</cp:lastModifiedBy>
  <dcterms:modified xsi:type="dcterms:W3CDTF">2019-02-04T04:08:36Z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