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E57E0">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Date:03.09.25</w:t>
      </w:r>
    </w:p>
    <w:p w14:paraId="1B6E13C7">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TASK:6</w:t>
      </w:r>
    </w:p>
    <w:p w14:paraId="68F9863E">
      <w:pPr>
        <w:widowControl w:val="0"/>
        <w:autoSpaceDE w:val="0"/>
        <w:autoSpaceDN w:val="0"/>
        <w:spacing w:before="0" w:after="0" w:line="266" w:lineRule="exact"/>
        <w:jc w:val="center"/>
        <w:rPr>
          <w:rFonts w:ascii="Times New Roman"/>
          <w:b/>
          <w:color w:val="000000"/>
          <w:sz w:val="24"/>
        </w:rPr>
      </w:pPr>
    </w:p>
    <w:p w14:paraId="60F9C4C8">
      <w:pPr>
        <w:widowControl w:val="0"/>
        <w:autoSpaceDE w:val="0"/>
        <w:autoSpaceDN w:val="0"/>
        <w:spacing w:before="0" w:after="0" w:line="266" w:lineRule="exact"/>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Solve a Map Coloring problem using constraint satisfaction approach by </w:t>
      </w:r>
    </w:p>
    <w:p w14:paraId="1A588B6F">
      <w:pPr>
        <w:widowControl w:val="0"/>
        <w:autoSpaceDE w:val="0"/>
        <w:autoSpaceDN w:val="0"/>
        <w:spacing w:before="0" w:after="0" w:line="266" w:lineRule="exact"/>
        <w:jc w:val="center"/>
        <w:rPr>
          <w:rFonts w:ascii="Times New Roman" w:hAnsi="Times New Roman" w:cs="Times New Roman"/>
          <w:b/>
          <w:bCs/>
          <w:sz w:val="28"/>
          <w:szCs w:val="28"/>
          <w:lang w:eastAsia="en-IN"/>
        </w:rPr>
      </w:pPr>
    </w:p>
    <w:p w14:paraId="128FCE68">
      <w:pPr>
        <w:widowControl w:val="0"/>
        <w:autoSpaceDE w:val="0"/>
        <w:autoSpaceDN w:val="0"/>
        <w:spacing w:before="0" w:after="0" w:line="266" w:lineRule="exact"/>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applying following constraints </w:t>
      </w:r>
    </w:p>
    <w:p w14:paraId="5C780760">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46.8pt;margin-top:9.8pt;height:1.8pt;width:547.2pt;z-index:251659264;mso-width-relative:page;mso-height-relative:page;" filled="f" stroked="t" coordsize="21600,21600" o:gfxdata="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ne&#10;OVvYAAAACgEAAA8AAAAAAAAAAQAgAAAAIgAAAGRycy9kb3ducmV2LnhtbFBLAQIUABQAAAAIAIdO&#10;4kDzEyRT6gEAAMoDAAAOAAAAAAAAAAEAIAAAACcBAABkcnMvZTJvRG9jLnhtbFBLBQYAAAAABgAG&#10;AFkBAACDBQAAAAA=&#10;">
                <v:fill on="f" focussize="0,0"/>
                <v:stroke weight="0.5pt" color="#4472C4 [3204]" miterlimit="8" joinstyle="miter"/>
                <v:imagedata o:title=""/>
                <o:lock v:ext="edit" aspectratio="f"/>
              </v:line>
            </w:pict>
          </mc:Fallback>
        </mc:AlternateContent>
      </w:r>
    </w:p>
    <w:p w14:paraId="426867D7">
      <w:pPr>
        <w:pStyle w:val="16"/>
        <w:spacing w:before="0" w:beforeAutospacing="0" w:after="0" w:afterAutospacing="0" w:line="276" w:lineRule="auto"/>
        <w:ind w:hanging="2"/>
        <w:jc w:val="both"/>
        <w:rPr>
          <w:rFonts w:eastAsiaTheme="minorEastAsia"/>
          <w:color w:val="000000" w:themeColor="text1"/>
          <w:kern w:val="24"/>
          <w14:textFill>
            <w14:solidFill>
              <w14:schemeClr w14:val="tx1"/>
            </w14:solidFill>
          </w14:textFill>
        </w:rPr>
      </w:pPr>
      <w:r>
        <w:rPr>
          <w:rFonts w:eastAsiaTheme="minorEastAsia"/>
          <w:color w:val="000000" w:themeColor="text1"/>
          <w:kern w:val="24"/>
          <w14:textFill>
            <w14:solidFill>
              <w14:schemeClr w14:val="tx1"/>
            </w14:solidFill>
          </w14:textFill>
        </w:rPr>
        <w:t>Solve a Map Coloring problem using constraint satisfaction approach by applying following constraints</w:t>
      </w:r>
    </w:p>
    <w:p w14:paraId="3A648171">
      <w:pPr>
        <w:pStyle w:val="16"/>
        <w:spacing w:before="0" w:beforeAutospacing="0" w:after="0" w:afterAutospacing="0" w:line="276" w:lineRule="auto"/>
        <w:ind w:hanging="2"/>
        <w:jc w:val="both"/>
        <w:rPr>
          <w:rFonts w:eastAsiaTheme="minorEastAsia"/>
          <w:color w:val="000000" w:themeColor="text1"/>
          <w:kern w:val="24"/>
          <w14:textFill>
            <w14:solidFill>
              <w14:schemeClr w14:val="tx1"/>
            </w14:solidFill>
          </w14:textFill>
        </w:rPr>
      </w:pPr>
      <w:r>
        <w:rPr>
          <w:rFonts w:eastAsiaTheme="minorEastAsia"/>
          <w:color w:val="000000" w:themeColor="text1"/>
          <w:kern w:val="24"/>
          <w14:textFill>
            <w14:solidFill>
              <w14:schemeClr w14:val="tx1"/>
            </w14:solidFill>
          </w14:textFill>
        </w:rPr>
        <w:t>•Assign each territory a color such that no two adjacent territories have the same color by considering following parameters: Domains, Variables and Constraints</w:t>
      </w:r>
    </w:p>
    <w:p w14:paraId="3CC699D4">
      <w:pPr>
        <w:pStyle w:val="16"/>
        <w:spacing w:before="0" w:beforeAutospacing="0" w:after="0" w:afterAutospacing="0" w:line="276" w:lineRule="auto"/>
        <w:ind w:hanging="2"/>
        <w:jc w:val="both"/>
        <w:rPr>
          <w:rFonts w:eastAsiaTheme="minorEastAsia"/>
          <w:color w:val="000000" w:themeColor="text1"/>
          <w:kern w:val="24"/>
          <w14:textFill>
            <w14:solidFill>
              <w14:schemeClr w14:val="tx1"/>
            </w14:solidFill>
          </w14:textFill>
        </w:rPr>
      </w:pPr>
      <w:r>
        <w:rPr>
          <w:rFonts w:eastAsiaTheme="minorEastAsia"/>
          <w:color w:val="000000" w:themeColor="text1"/>
          <w:kern w:val="24"/>
          <w14:textFill>
            <w14:solidFill>
              <w14:schemeClr w14:val="tx1"/>
            </w14:solidFill>
          </w14:textFill>
        </w:rPr>
        <w:t>•Apply Basic Greedy Coloring Algorithm:  Color first vertex with first color, do following for remaining V-1 vertices.</w:t>
      </w:r>
    </w:p>
    <w:p w14:paraId="2A082253">
      <w:pPr>
        <w:pStyle w:val="37"/>
        <w:tabs>
          <w:tab w:val="left" w:pos="360"/>
        </w:tabs>
        <w:spacing w:line="276" w:lineRule="auto"/>
        <w:ind w:hanging="2"/>
        <w:jc w:val="both"/>
        <w:rPr>
          <w:rFonts w:eastAsiaTheme="minorEastAsia"/>
          <w:color w:val="000000" w:themeColor="text1"/>
          <w:kern w:val="24"/>
          <w14:textFill>
            <w14:solidFill>
              <w14:schemeClr w14:val="tx1"/>
            </w14:solidFill>
          </w14:textFill>
        </w:rPr>
      </w:pPr>
      <w:r>
        <w:rPr>
          <w:rFonts w:eastAsiaTheme="minorEastAsia"/>
          <w:color w:val="000000" w:themeColor="text1"/>
          <w:kern w:val="24"/>
          <w14:textFill>
            <w14:solidFill>
              <w14:schemeClr w14:val="tx1"/>
            </w14:solidFill>
          </w14:textFill>
        </w:rPr>
        <w:t>•Consider the currently picked vertex and color it with the lowest numbered color that has not been used on any previously colored vertices adjacent to it. If all previously used colors appear on vertices adjacent to v, assign a new color to it.</w:t>
      </w:r>
    </w:p>
    <w:p w14:paraId="1519887F">
      <w:pPr>
        <w:spacing w:after="0"/>
        <w:rPr>
          <w:rFonts w:ascii="Times New Roman" w:hAnsi="Times New Roman" w:cs="Times New Roman"/>
          <w:b/>
          <w:bCs/>
          <w:color w:val="000000" w:themeColor="text1"/>
          <w:kern w:val="24"/>
          <w:sz w:val="24"/>
          <w:szCs w:val="24"/>
          <w14:textFill>
            <w14:solidFill>
              <w14:schemeClr w14:val="tx1"/>
            </w14:solidFill>
          </w14:textFill>
        </w:rPr>
      </w:pPr>
      <w:r>
        <w:rPr>
          <w:rFonts w:ascii="Times New Roman" w:hAnsi="Times New Roman" w:cs="Times New Roman"/>
          <w:b/>
          <w:bCs/>
          <w:color w:val="000000" w:themeColor="text1"/>
          <w:kern w:val="24"/>
          <w:sz w:val="24"/>
          <w:szCs w:val="24"/>
          <w14:textFill>
            <w14:solidFill>
              <w14:schemeClr w14:val="tx1"/>
            </w14:solidFill>
          </w14:textFill>
        </w:rPr>
        <w:t xml:space="preserve">Tools- Python, Online Simulator - </w:t>
      </w:r>
      <w:r>
        <w:fldChar w:fldCharType="begin"/>
      </w:r>
      <w:r>
        <w:instrText xml:space="preserve"> HYPERLINK "https://graphonline.ru/en/" </w:instrText>
      </w:r>
      <w:r>
        <w:fldChar w:fldCharType="separate"/>
      </w:r>
      <w:r>
        <w:rPr>
          <w:rStyle w:val="15"/>
          <w:rFonts w:ascii="Times New Roman" w:hAnsi="Times New Roman" w:cs="Times New Roman"/>
          <w:b/>
          <w:bCs/>
          <w:kern w:val="24"/>
          <w:sz w:val="24"/>
          <w:szCs w:val="24"/>
        </w:rPr>
        <w:t>https://graphonline.ru/en/</w:t>
      </w:r>
      <w:r>
        <w:rPr>
          <w:rStyle w:val="15"/>
          <w:rFonts w:ascii="Times New Roman" w:hAnsi="Times New Roman" w:cs="Times New Roman"/>
          <w:b/>
          <w:bCs/>
          <w:kern w:val="24"/>
          <w:sz w:val="24"/>
          <w:szCs w:val="24"/>
        </w:rPr>
        <w:fldChar w:fldCharType="end"/>
      </w:r>
    </w:p>
    <w:p w14:paraId="0F962869">
      <w:pPr>
        <w:spacing w:after="0"/>
        <w:rPr>
          <w:rFonts w:ascii="Times New Roman" w:hAnsi="Times New Roman" w:cs="Times New Roman"/>
          <w:sz w:val="24"/>
          <w:szCs w:val="24"/>
        </w:rPr>
      </w:pPr>
    </w:p>
    <w:p w14:paraId="0E99076F">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CO3       S3</w:t>
      </w:r>
    </w:p>
    <w:p w14:paraId="1FBEE526">
      <w:pPr>
        <w:spacing w:after="0"/>
        <w:rPr>
          <w:rFonts w:ascii="Times New Roman" w:hAnsi="Times New Roman" w:cs="Times New Roman"/>
          <w:b/>
          <w:bCs/>
          <w:sz w:val="24"/>
          <w:szCs w:val="24"/>
        </w:rPr>
      </w:pPr>
    </w:p>
    <w:p w14:paraId="7969A2A4">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In a university, four departments are located in adjacent buildings within the same campus. For the upcoming cultural festival, each department wants to decorate its building with a distinct theme color representing its identity. However, to maintain visual appeal and avoid confusion, no two neighboring departments are allowed to use the same color. The adjacency between the buildings is as follows: Department A is next to B, C, and D; Department B is next to A and C; Department C is next to A, B, and D; and Department D is next to A and C. The goal is to assign at most three available theme colors to the four departments in such a way that neighboring buildings always have different colors, and to check if such an arrangement is possible.</w:t>
      </w:r>
    </w:p>
    <w:p w14:paraId="7B6204ED">
      <w:pPr>
        <w:autoSpaceDE w:val="0"/>
        <w:spacing w:after="0" w:line="240" w:lineRule="auto"/>
        <w:rPr>
          <w:rFonts w:ascii="Times New Roman" w:hAnsi="Times New Roman" w:cs="Times New Roman"/>
          <w:b/>
          <w:bCs/>
          <w:sz w:val="28"/>
          <w:szCs w:val="28"/>
          <w:lang w:eastAsia="en-IN"/>
        </w:rPr>
      </w:pPr>
    </w:p>
    <w:p w14:paraId="2B38BF2B">
      <w:pPr>
        <w:autoSpaceDE w:val="0"/>
        <w:spacing w:after="0" w:line="240" w:lineRule="auto"/>
        <w:rPr>
          <w:rFonts w:ascii="Times New Roman" w:hAnsi="Times New Roman" w:cs="Times New Roman"/>
          <w:b/>
          <w:bCs/>
          <w:sz w:val="28"/>
          <w:szCs w:val="28"/>
          <w:lang w:eastAsia="en-IN"/>
        </w:rPr>
      </w:pPr>
    </w:p>
    <w:p w14:paraId="2374DACF">
      <w:pPr>
        <w:autoSpaceDE w:val="0"/>
        <w:spacing w:after="0" w:line="240" w:lineRule="auto"/>
        <w:rPr>
          <w:rFonts w:ascii="Times New Roman" w:hAnsi="Times New Roman" w:cs="Times New Roman"/>
          <w:b/>
          <w:bCs/>
          <w:sz w:val="28"/>
          <w:szCs w:val="28"/>
          <w:lang w:eastAsia="en-IN"/>
        </w:rPr>
      </w:pPr>
    </w:p>
    <w:p w14:paraId="3C1A7D37">
      <w:pPr>
        <w:autoSpaceDE w:val="0"/>
        <w:spacing w:after="0" w:line="240" w:lineRule="auto"/>
        <w:rPr>
          <w:rFonts w:ascii="Times New Roman" w:hAnsi="Times New Roman" w:cs="Times New Roman"/>
          <w:b/>
          <w:bCs/>
          <w:sz w:val="28"/>
          <w:szCs w:val="28"/>
          <w:lang w:eastAsia="en-IN"/>
        </w:rPr>
      </w:pPr>
    </w:p>
    <w:p w14:paraId="13638056">
      <w:pPr>
        <w:autoSpaceDE w:val="0"/>
        <w:spacing w:after="0" w:line="240" w:lineRule="auto"/>
        <w:rPr>
          <w:rFonts w:ascii="Times New Roman" w:hAnsi="Times New Roman" w:cs="Times New Roman"/>
          <w:b/>
          <w:bCs/>
          <w:sz w:val="28"/>
          <w:szCs w:val="28"/>
          <w:lang w:eastAsia="en-IN"/>
        </w:rPr>
      </w:pPr>
    </w:p>
    <w:p w14:paraId="71A19C9F">
      <w:pPr>
        <w:autoSpaceDE w:val="0"/>
        <w:spacing w:after="0" w:line="240" w:lineRule="auto"/>
        <w:rPr>
          <w:rFonts w:ascii="Times New Roman" w:hAnsi="Times New Roman" w:cs="Times New Roman"/>
          <w:b/>
          <w:bCs/>
          <w:sz w:val="28"/>
          <w:szCs w:val="28"/>
          <w:lang w:eastAsia="en-IN"/>
        </w:rPr>
      </w:pPr>
    </w:p>
    <w:p w14:paraId="582B188D">
      <w:pPr>
        <w:autoSpaceDE w:val="0"/>
        <w:spacing w:after="0" w:line="240" w:lineRule="auto"/>
        <w:rPr>
          <w:rFonts w:ascii="Times New Roman" w:hAnsi="Times New Roman" w:cs="Times New Roman"/>
          <w:b/>
          <w:bCs/>
          <w:sz w:val="28"/>
          <w:szCs w:val="28"/>
          <w:lang w:eastAsia="en-IN"/>
        </w:rPr>
      </w:pPr>
    </w:p>
    <w:p w14:paraId="73206B07">
      <w:pPr>
        <w:autoSpaceDE w:val="0"/>
        <w:spacing w:after="0" w:line="240" w:lineRule="auto"/>
        <w:rPr>
          <w:rFonts w:ascii="Times New Roman" w:hAnsi="Times New Roman" w:cs="Times New Roman"/>
          <w:b/>
          <w:bCs/>
          <w:sz w:val="28"/>
          <w:szCs w:val="28"/>
          <w:lang w:eastAsia="en-IN"/>
        </w:rPr>
      </w:pPr>
    </w:p>
    <w:p w14:paraId="17A73CB8">
      <w:pPr>
        <w:autoSpaceDE w:val="0"/>
        <w:spacing w:after="0" w:line="240" w:lineRule="auto"/>
        <w:rPr>
          <w:rFonts w:ascii="Times New Roman" w:hAnsi="Times New Roman" w:cs="Times New Roman"/>
          <w:b/>
          <w:bCs/>
          <w:sz w:val="28"/>
          <w:szCs w:val="28"/>
          <w:lang w:eastAsia="en-IN"/>
        </w:rPr>
      </w:pPr>
    </w:p>
    <w:p w14:paraId="425C5294">
      <w:pPr>
        <w:autoSpaceDE w:val="0"/>
        <w:spacing w:after="0" w:line="240" w:lineRule="auto"/>
        <w:rPr>
          <w:rFonts w:ascii="Times New Roman" w:hAnsi="Times New Roman" w:cs="Times New Roman"/>
          <w:b/>
          <w:bCs/>
          <w:sz w:val="28"/>
          <w:szCs w:val="28"/>
          <w:lang w:eastAsia="en-IN"/>
        </w:rPr>
      </w:pPr>
    </w:p>
    <w:p w14:paraId="77111D2F">
      <w:pPr>
        <w:autoSpaceDE w:val="0"/>
        <w:spacing w:after="0" w:line="240" w:lineRule="auto"/>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MAP COLORING PROBLEM USING CONSTRAINT SATISFACTION </w:t>
      </w:r>
    </w:p>
    <w:p w14:paraId="5684CEC7">
      <w:pPr>
        <w:autoSpaceDE w:val="0"/>
        <w:spacing w:after="0" w:line="240" w:lineRule="auto"/>
        <w:rPr>
          <w:rFonts w:ascii="Times New Roman" w:hAnsi="Times New Roman" w:cs="Times New Roman"/>
          <w:b/>
          <w:bCs/>
          <w:sz w:val="24"/>
          <w:szCs w:val="24"/>
        </w:rPr>
      </w:pPr>
    </w:p>
    <w:p w14:paraId="03BFC864">
      <w:pPr>
        <w:autoSpaceDE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AIM</w:t>
      </w:r>
    </w:p>
    <w:p w14:paraId="6F7767FC">
      <w:pPr>
        <w:autoSpaceDE w:val="0"/>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To</w:t>
      </w:r>
      <w:r>
        <w:rPr>
          <w:rFonts w:ascii="Times New Roman" w:hAnsi="Times New Roman" w:cs="Times New Roman"/>
          <w:b/>
          <w:bCs/>
          <w:sz w:val="24"/>
          <w:szCs w:val="24"/>
        </w:rPr>
        <w:t xml:space="preserve"> </w:t>
      </w:r>
      <w:r>
        <w:rPr>
          <w:rFonts w:ascii="Times New Roman" w:hAnsi="Times New Roman" w:cs="Times New Roman"/>
          <w:sz w:val="24"/>
          <w:szCs w:val="24"/>
        </w:rPr>
        <w:t>implement a graph coloring algorithm that assigns colors to university departments in such a way that no two neighboring nodes share the same color, using Python</w:t>
      </w:r>
    </w:p>
    <w:p w14:paraId="52DD2F93">
      <w:pPr>
        <w:autoSpaceDE w:val="0"/>
        <w:spacing w:after="0" w:line="360" w:lineRule="auto"/>
        <w:rPr>
          <w:rFonts w:ascii="Times New Roman" w:hAnsi="Times New Roman" w:cs="Times New Roman"/>
          <w:sz w:val="24"/>
          <w:szCs w:val="24"/>
          <w:lang w:val="en-IN" w:eastAsia="en-IN"/>
        </w:rPr>
      </w:pPr>
    </w:p>
    <w:p w14:paraId="0A76EC2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7C72F80D">
      <w:pPr>
        <w:spacing w:after="0" w:line="360" w:lineRule="auto"/>
        <w:rPr>
          <w:rFonts w:ascii="Times New Roman" w:hAnsi="Times New Roman" w:cs="Times New Roman"/>
          <w:b/>
          <w:bCs/>
          <w:sz w:val="24"/>
          <w:szCs w:val="24"/>
        </w:rPr>
      </w:pPr>
    </w:p>
    <w:p w14:paraId="0C7839B2">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1:</w:t>
      </w:r>
      <w:r>
        <w:rPr>
          <w:rFonts w:ascii="Times New Roman" w:hAnsi="Times New Roman" w:cs="Times New Roman"/>
          <w:sz w:val="24"/>
          <w:szCs w:val="24"/>
          <w:lang w:val="en-IN"/>
        </w:rPr>
        <w:t xml:space="preserve"> Start the program.</w:t>
      </w:r>
    </w:p>
    <w:p w14:paraId="7B4A2A58">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2:</w:t>
      </w:r>
      <w:r>
        <w:rPr>
          <w:rFonts w:ascii="Times New Roman" w:hAnsi="Times New Roman" w:cs="Times New Roman"/>
          <w:sz w:val="24"/>
          <w:szCs w:val="24"/>
          <w:lang w:val="en-IN"/>
        </w:rPr>
        <w:t xml:space="preserve"> Represent the departments/districts as a </w:t>
      </w:r>
      <w:r>
        <w:rPr>
          <w:rFonts w:ascii="Times New Roman" w:hAnsi="Times New Roman" w:cs="Times New Roman"/>
          <w:b/>
          <w:bCs/>
          <w:sz w:val="24"/>
          <w:szCs w:val="24"/>
          <w:lang w:val="en-IN"/>
        </w:rPr>
        <w:t>graph</w:t>
      </w:r>
      <w:r>
        <w:rPr>
          <w:rFonts w:ascii="Times New Roman" w:hAnsi="Times New Roman" w:cs="Times New Roman"/>
          <w:sz w:val="24"/>
          <w:szCs w:val="24"/>
          <w:lang w:val="en-IN"/>
        </w:rPr>
        <w:t>, where nodes represent departments and edges represent adjacency (neighbors).</w:t>
      </w:r>
    </w:p>
    <w:p w14:paraId="67476A24">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3:</w:t>
      </w:r>
      <w:r>
        <w:rPr>
          <w:rFonts w:ascii="Times New Roman" w:hAnsi="Times New Roman" w:cs="Times New Roman"/>
          <w:sz w:val="24"/>
          <w:szCs w:val="24"/>
          <w:lang w:val="en-IN"/>
        </w:rPr>
        <w:t xml:space="preserve"> Define the set of available </w:t>
      </w:r>
      <w:r>
        <w:rPr>
          <w:rFonts w:ascii="Times New Roman" w:hAnsi="Times New Roman" w:cs="Times New Roman"/>
          <w:b/>
          <w:bCs/>
          <w:sz w:val="24"/>
          <w:szCs w:val="24"/>
          <w:lang w:val="en-IN"/>
        </w:rPr>
        <w:t>colors</w:t>
      </w:r>
      <w:r>
        <w:rPr>
          <w:rFonts w:ascii="Times New Roman" w:hAnsi="Times New Roman" w:cs="Times New Roman"/>
          <w:sz w:val="24"/>
          <w:szCs w:val="24"/>
          <w:lang w:val="en-IN"/>
        </w:rPr>
        <w:t xml:space="preserve"> (e.g., Red, Green, Blue).</w:t>
      </w:r>
    </w:p>
    <w:p w14:paraId="39BFE5A2">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4:</w:t>
      </w:r>
      <w:r>
        <w:rPr>
          <w:rFonts w:ascii="Times New Roman" w:hAnsi="Times New Roman" w:cs="Times New Roman"/>
          <w:sz w:val="24"/>
          <w:szCs w:val="24"/>
          <w:lang w:val="en-IN"/>
        </w:rPr>
        <w:t xml:space="preserve"> Initialize an empty </w:t>
      </w:r>
      <w:r>
        <w:rPr>
          <w:rFonts w:ascii="Times New Roman" w:hAnsi="Times New Roman" w:cs="Times New Roman"/>
          <w:b/>
          <w:bCs/>
          <w:sz w:val="24"/>
          <w:szCs w:val="24"/>
          <w:lang w:val="en-IN"/>
        </w:rPr>
        <w:t>assignment</w:t>
      </w:r>
      <w:r>
        <w:rPr>
          <w:rFonts w:ascii="Times New Roman" w:hAnsi="Times New Roman" w:cs="Times New Roman"/>
          <w:sz w:val="24"/>
          <w:szCs w:val="24"/>
          <w:lang w:val="en-IN"/>
        </w:rPr>
        <w:t xml:space="preserve"> to keep track of the color chosen for each department.</w:t>
      </w:r>
    </w:p>
    <w:p w14:paraId="11D949AD">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5:</w:t>
      </w:r>
      <w:r>
        <w:rPr>
          <w:rFonts w:ascii="Times New Roman" w:hAnsi="Times New Roman" w:cs="Times New Roman"/>
          <w:sz w:val="24"/>
          <w:szCs w:val="24"/>
          <w:lang w:val="en-IN"/>
        </w:rPr>
        <w:t xml:space="preserve"> Create a function is_safe(dept, color) that checks whether assigning a particular color to a department is valid (i.e., no neighbor has the same color).</w:t>
      </w:r>
    </w:p>
    <w:p w14:paraId="57EC32CF">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 6:</w:t>
      </w:r>
      <w:r>
        <w:rPr>
          <w:rFonts w:ascii="Times New Roman" w:hAnsi="Times New Roman" w:cs="Times New Roman"/>
          <w:sz w:val="24"/>
          <w:szCs w:val="24"/>
          <w:lang w:val="en-IN"/>
        </w:rPr>
        <w:t xml:space="preserve"> Create a recursive function assign_colors(departments, index) that tries to assign colors to each department.</w:t>
      </w:r>
    </w:p>
    <w:p w14:paraId="1B661B8C">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7:</w:t>
      </w:r>
      <w:r>
        <w:rPr>
          <w:rFonts w:ascii="Times New Roman" w:hAnsi="Times New Roman" w:cs="Times New Roman"/>
          <w:sz w:val="24"/>
          <w:szCs w:val="24"/>
          <w:lang w:val="en-IN"/>
        </w:rPr>
        <w:t xml:space="preserve"> If all departments are assigned a valid color (index == total departments), return success.</w:t>
      </w:r>
    </w:p>
    <w:p w14:paraId="373B965D">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8:</w:t>
      </w:r>
      <w:r>
        <w:rPr>
          <w:rFonts w:ascii="Times New Roman" w:hAnsi="Times New Roman" w:cs="Times New Roman"/>
          <w:sz w:val="24"/>
          <w:szCs w:val="24"/>
          <w:lang w:val="en-IN"/>
        </w:rPr>
        <w:t xml:space="preserve"> For the current department, try each available color:</w:t>
      </w:r>
    </w:p>
    <w:p w14:paraId="040432B9">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If safe, assign it temporarily and move to the next department.</w:t>
      </w:r>
    </w:p>
    <w:p w14:paraId="301A9AE1">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If not safe, try the next color.</w:t>
      </w:r>
    </w:p>
    <w:p w14:paraId="07B48202">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9:</w:t>
      </w:r>
      <w:r>
        <w:rPr>
          <w:rFonts w:ascii="Times New Roman" w:hAnsi="Times New Roman" w:cs="Times New Roman"/>
          <w:sz w:val="24"/>
          <w:szCs w:val="24"/>
          <w:lang w:val="en-IN"/>
        </w:rPr>
        <w:t xml:space="preserve"> If no color can be assigned, backtrack by removing the assignment and return failure.</w:t>
      </w:r>
    </w:p>
    <w:p w14:paraId="32EC3928">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10:</w:t>
      </w:r>
      <w:r>
        <w:rPr>
          <w:rFonts w:ascii="Times New Roman" w:hAnsi="Times New Roman" w:cs="Times New Roman"/>
          <w:sz w:val="24"/>
          <w:szCs w:val="24"/>
          <w:lang w:val="en-IN"/>
        </w:rPr>
        <w:t xml:space="preserve"> After recursion finishes, print the assigned colors if successful, else print that no valid coloring is possible.</w:t>
      </w:r>
    </w:p>
    <w:p w14:paraId="680E3386">
      <w:pPr>
        <w:spacing w:after="0" w:line="360" w:lineRule="auto"/>
        <w:rPr>
          <w:rFonts w:ascii="Times New Roman" w:hAnsi="Times New Roman" w:cs="Times New Roman"/>
          <w:sz w:val="24"/>
          <w:szCs w:val="24"/>
        </w:rPr>
      </w:pPr>
    </w:p>
    <w:p w14:paraId="583E4244">
      <w:pPr>
        <w:spacing w:after="0" w:line="360" w:lineRule="auto"/>
        <w:rPr>
          <w:rFonts w:ascii="Times New Roman" w:hAnsi="Times New Roman" w:cs="Times New Roman"/>
          <w:sz w:val="24"/>
          <w:szCs w:val="24"/>
        </w:rPr>
      </w:pPr>
    </w:p>
    <w:p w14:paraId="5B458527">
      <w:pPr>
        <w:spacing w:after="0" w:line="360" w:lineRule="auto"/>
        <w:rPr>
          <w:rFonts w:ascii="Times New Roman" w:hAnsi="Times New Roman" w:cs="Times New Roman"/>
          <w:sz w:val="24"/>
          <w:szCs w:val="24"/>
        </w:rPr>
      </w:pPr>
    </w:p>
    <w:p w14:paraId="46A7BAB1">
      <w:pPr>
        <w:spacing w:after="0" w:line="240" w:lineRule="auto"/>
        <w:rPr>
          <w:rFonts w:ascii="Times New Roman" w:hAnsi="Times New Roman" w:cs="Times New Roman"/>
          <w:sz w:val="24"/>
          <w:szCs w:val="24"/>
        </w:rPr>
      </w:pPr>
    </w:p>
    <w:p w14:paraId="6781102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39D2DA1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University Departments Decoration</w:t>
      </w:r>
    </w:p>
    <w:p w14:paraId="61F41FA8">
      <w:pPr>
        <w:spacing w:after="0" w:line="240" w:lineRule="auto"/>
        <w:rPr>
          <w:rFonts w:ascii="Times New Roman" w:hAnsi="Times New Roman" w:cs="Times New Roman"/>
          <w:b/>
          <w:bCs/>
          <w:sz w:val="24"/>
          <w:szCs w:val="24"/>
        </w:rPr>
      </w:pPr>
    </w:p>
    <w:p w14:paraId="5B150B45">
      <w:pPr>
        <w:spacing w:after="0" w:line="240" w:lineRule="auto"/>
        <w:rPr>
          <w:rFonts w:ascii="Times New Roman" w:hAnsi="Times New Roman" w:cs="Times New Roman"/>
          <w:sz w:val="24"/>
          <w:szCs w:val="24"/>
        </w:rPr>
      </w:pPr>
      <w:r>
        <w:rPr>
          <w:rFonts w:ascii="Times New Roman" w:hAnsi="Times New Roman" w:cs="Times New Roman"/>
          <w:sz w:val="24"/>
          <w:szCs w:val="24"/>
        </w:rPr>
        <w:t># Departments adjacency (Graph as dictionary)</w:t>
      </w:r>
    </w:p>
    <w:p w14:paraId="515E49AE">
      <w:pPr>
        <w:spacing w:after="0" w:line="240" w:lineRule="auto"/>
        <w:rPr>
          <w:rFonts w:ascii="Times New Roman" w:hAnsi="Times New Roman" w:cs="Times New Roman"/>
          <w:sz w:val="24"/>
          <w:szCs w:val="24"/>
        </w:rPr>
      </w:pPr>
      <w:r>
        <w:rPr>
          <w:rFonts w:ascii="Times New Roman" w:hAnsi="Times New Roman" w:cs="Times New Roman"/>
          <w:sz w:val="24"/>
          <w:szCs w:val="24"/>
        </w:rPr>
        <w:t>graph = {</w:t>
      </w:r>
    </w:p>
    <w:p w14:paraId="293D7C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 ["B", "C", "D"],</w:t>
      </w:r>
    </w:p>
    <w:p w14:paraId="36DCBC6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 ["A", "C"],</w:t>
      </w:r>
    </w:p>
    <w:p w14:paraId="4D3530E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 ["A", "B", "D"],</w:t>
      </w:r>
    </w:p>
    <w:p w14:paraId="0CA12A0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 ["A", "C"]</w:t>
      </w:r>
    </w:p>
    <w:p w14:paraId="1DD6969B">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C5C6B09">
      <w:pPr>
        <w:spacing w:after="0" w:line="240" w:lineRule="auto"/>
        <w:rPr>
          <w:rFonts w:ascii="Times New Roman" w:hAnsi="Times New Roman" w:cs="Times New Roman"/>
          <w:sz w:val="24"/>
          <w:szCs w:val="24"/>
        </w:rPr>
      </w:pPr>
    </w:p>
    <w:p w14:paraId="108310FD">
      <w:pPr>
        <w:spacing w:after="0" w:line="240" w:lineRule="auto"/>
        <w:rPr>
          <w:rFonts w:ascii="Times New Roman" w:hAnsi="Times New Roman" w:cs="Times New Roman"/>
          <w:sz w:val="24"/>
          <w:szCs w:val="24"/>
        </w:rPr>
      </w:pPr>
      <w:r>
        <w:rPr>
          <w:rFonts w:ascii="Times New Roman" w:hAnsi="Times New Roman" w:cs="Times New Roman"/>
          <w:sz w:val="24"/>
          <w:szCs w:val="24"/>
        </w:rPr>
        <w:t># Available theme colors</w:t>
      </w:r>
    </w:p>
    <w:p w14:paraId="0F2F6FC9">
      <w:pPr>
        <w:spacing w:after="0" w:line="240" w:lineRule="auto"/>
        <w:rPr>
          <w:rFonts w:ascii="Times New Roman" w:hAnsi="Times New Roman" w:cs="Times New Roman"/>
          <w:sz w:val="24"/>
          <w:szCs w:val="24"/>
        </w:rPr>
      </w:pPr>
      <w:r>
        <w:rPr>
          <w:rFonts w:ascii="Times New Roman" w:hAnsi="Times New Roman" w:cs="Times New Roman"/>
          <w:sz w:val="24"/>
          <w:szCs w:val="24"/>
        </w:rPr>
        <w:t>colors = ["Red", "Green", "Blue"]</w:t>
      </w:r>
    </w:p>
    <w:p w14:paraId="29E03C80">
      <w:pPr>
        <w:spacing w:after="0" w:line="240" w:lineRule="auto"/>
        <w:rPr>
          <w:rFonts w:ascii="Times New Roman" w:hAnsi="Times New Roman" w:cs="Times New Roman"/>
          <w:sz w:val="24"/>
          <w:szCs w:val="24"/>
        </w:rPr>
      </w:pPr>
    </w:p>
    <w:p w14:paraId="1A7DC31C">
      <w:pPr>
        <w:spacing w:after="0" w:line="240" w:lineRule="auto"/>
        <w:rPr>
          <w:rFonts w:ascii="Times New Roman" w:hAnsi="Times New Roman" w:cs="Times New Roman"/>
          <w:sz w:val="24"/>
          <w:szCs w:val="24"/>
        </w:rPr>
      </w:pPr>
      <w:r>
        <w:rPr>
          <w:rFonts w:ascii="Times New Roman" w:hAnsi="Times New Roman" w:cs="Times New Roman"/>
          <w:sz w:val="24"/>
          <w:szCs w:val="24"/>
        </w:rPr>
        <w:t># Store final assignment</w:t>
      </w:r>
    </w:p>
    <w:p w14:paraId="65B2BD05">
      <w:pPr>
        <w:spacing w:after="0" w:line="240" w:lineRule="auto"/>
        <w:rPr>
          <w:rFonts w:ascii="Times New Roman" w:hAnsi="Times New Roman" w:cs="Times New Roman"/>
          <w:sz w:val="24"/>
          <w:szCs w:val="24"/>
        </w:rPr>
      </w:pPr>
      <w:r>
        <w:rPr>
          <w:rFonts w:ascii="Times New Roman" w:hAnsi="Times New Roman" w:cs="Times New Roman"/>
          <w:sz w:val="24"/>
          <w:szCs w:val="24"/>
        </w:rPr>
        <w:t>assignment = {}</w:t>
      </w:r>
    </w:p>
    <w:p w14:paraId="150A5D55">
      <w:pPr>
        <w:spacing w:after="0" w:line="240" w:lineRule="auto"/>
        <w:rPr>
          <w:rFonts w:ascii="Times New Roman" w:hAnsi="Times New Roman" w:cs="Times New Roman"/>
          <w:sz w:val="24"/>
          <w:szCs w:val="24"/>
        </w:rPr>
      </w:pPr>
    </w:p>
    <w:p w14:paraId="49AB4AAA">
      <w:pPr>
        <w:spacing w:after="0" w:line="240" w:lineRule="auto"/>
        <w:rPr>
          <w:rFonts w:ascii="Times New Roman" w:hAnsi="Times New Roman" w:cs="Times New Roman"/>
          <w:sz w:val="24"/>
          <w:szCs w:val="24"/>
        </w:rPr>
      </w:pPr>
      <w:r>
        <w:rPr>
          <w:rFonts w:ascii="Times New Roman" w:hAnsi="Times New Roman" w:cs="Times New Roman"/>
          <w:sz w:val="24"/>
          <w:szCs w:val="24"/>
        </w:rPr>
        <w:t># Check if assigning a color is safe</w:t>
      </w:r>
    </w:p>
    <w:p w14:paraId="4B5C2BDB">
      <w:pPr>
        <w:spacing w:after="0" w:line="240" w:lineRule="auto"/>
        <w:rPr>
          <w:rFonts w:ascii="Times New Roman" w:hAnsi="Times New Roman" w:cs="Times New Roman"/>
          <w:sz w:val="24"/>
          <w:szCs w:val="24"/>
        </w:rPr>
      </w:pPr>
      <w:r>
        <w:rPr>
          <w:rFonts w:ascii="Times New Roman" w:hAnsi="Times New Roman" w:cs="Times New Roman"/>
          <w:sz w:val="24"/>
          <w:szCs w:val="24"/>
        </w:rPr>
        <w:t>def is_safe(dept, color):</w:t>
      </w:r>
    </w:p>
    <w:p w14:paraId="2A0B511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neighbor in graph[dept]:</w:t>
      </w:r>
    </w:p>
    <w:p w14:paraId="0F31D13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neighbor in assignment and assignment[neighbor] == color:</w:t>
      </w:r>
    </w:p>
    <w:p w14:paraId="0534153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False</w:t>
      </w:r>
    </w:p>
    <w:p w14:paraId="3A1F41A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True</w:t>
      </w:r>
    </w:p>
    <w:p w14:paraId="5C25F5CF">
      <w:pPr>
        <w:spacing w:after="0" w:line="240" w:lineRule="auto"/>
        <w:rPr>
          <w:rFonts w:ascii="Times New Roman" w:hAnsi="Times New Roman" w:cs="Times New Roman"/>
          <w:sz w:val="24"/>
          <w:szCs w:val="24"/>
        </w:rPr>
      </w:pPr>
    </w:p>
    <w:p w14:paraId="3754001C">
      <w:pPr>
        <w:spacing w:after="0" w:line="240" w:lineRule="auto"/>
        <w:rPr>
          <w:rFonts w:ascii="Times New Roman" w:hAnsi="Times New Roman" w:cs="Times New Roman"/>
          <w:sz w:val="24"/>
          <w:szCs w:val="24"/>
        </w:rPr>
      </w:pPr>
      <w:r>
        <w:rPr>
          <w:rFonts w:ascii="Times New Roman" w:hAnsi="Times New Roman" w:cs="Times New Roman"/>
          <w:sz w:val="24"/>
          <w:szCs w:val="24"/>
        </w:rPr>
        <w:t># Backtracking function</w:t>
      </w:r>
    </w:p>
    <w:p w14:paraId="2C94F9F4">
      <w:pPr>
        <w:spacing w:after="0" w:line="240" w:lineRule="auto"/>
        <w:rPr>
          <w:rFonts w:ascii="Times New Roman" w:hAnsi="Times New Roman" w:cs="Times New Roman"/>
          <w:sz w:val="24"/>
          <w:szCs w:val="24"/>
        </w:rPr>
      </w:pPr>
      <w:r>
        <w:rPr>
          <w:rFonts w:ascii="Times New Roman" w:hAnsi="Times New Roman" w:cs="Times New Roman"/>
          <w:sz w:val="24"/>
          <w:szCs w:val="24"/>
        </w:rPr>
        <w:t>def assign_colors(departments, index=0):</w:t>
      </w:r>
    </w:p>
    <w:p w14:paraId="6A45DFE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index == len(departments):</w:t>
      </w:r>
    </w:p>
    <w:p w14:paraId="15AC829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True</w:t>
      </w:r>
    </w:p>
    <w:p w14:paraId="161A4ECB">
      <w:pPr>
        <w:spacing w:after="0" w:line="240" w:lineRule="auto"/>
        <w:rPr>
          <w:rFonts w:ascii="Times New Roman" w:hAnsi="Times New Roman" w:cs="Times New Roman"/>
          <w:sz w:val="24"/>
          <w:szCs w:val="24"/>
        </w:rPr>
      </w:pPr>
    </w:p>
    <w:p w14:paraId="0A4D923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dept = departments[index]</w:t>
      </w:r>
    </w:p>
    <w:p w14:paraId="5CEF4B54">
      <w:pPr>
        <w:spacing w:after="0" w:line="240" w:lineRule="auto"/>
        <w:rPr>
          <w:rFonts w:ascii="Times New Roman" w:hAnsi="Times New Roman" w:cs="Times New Roman"/>
          <w:sz w:val="24"/>
          <w:szCs w:val="24"/>
        </w:rPr>
      </w:pPr>
    </w:p>
    <w:p w14:paraId="6329BF5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color in colors:</w:t>
      </w:r>
    </w:p>
    <w:p w14:paraId="539D4C2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is_safe(dept, color):</w:t>
      </w:r>
    </w:p>
    <w:p w14:paraId="5480850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assignment[dept] = color</w:t>
      </w:r>
    </w:p>
    <w:p w14:paraId="617C7B9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assign_colors(departments, index + 1):</w:t>
      </w:r>
    </w:p>
    <w:p w14:paraId="7F9D469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True</w:t>
      </w:r>
    </w:p>
    <w:p w14:paraId="4FA9CB5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assignment.pop(dept)  # backtrack</w:t>
      </w:r>
    </w:p>
    <w:p w14:paraId="3FE9F91B">
      <w:pPr>
        <w:spacing w:after="0" w:line="240" w:lineRule="auto"/>
        <w:rPr>
          <w:rFonts w:ascii="Times New Roman" w:hAnsi="Times New Roman" w:cs="Times New Roman"/>
          <w:sz w:val="24"/>
          <w:szCs w:val="24"/>
        </w:rPr>
      </w:pPr>
    </w:p>
    <w:p w14:paraId="0E06655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False</w:t>
      </w:r>
    </w:p>
    <w:p w14:paraId="266B717C">
      <w:pPr>
        <w:spacing w:after="0" w:line="240" w:lineRule="auto"/>
        <w:rPr>
          <w:rFonts w:ascii="Times New Roman" w:hAnsi="Times New Roman" w:cs="Times New Roman"/>
          <w:sz w:val="24"/>
          <w:szCs w:val="24"/>
        </w:rPr>
      </w:pPr>
    </w:p>
    <w:p w14:paraId="02ED6D94">
      <w:pPr>
        <w:spacing w:after="0" w:line="240" w:lineRule="auto"/>
        <w:rPr>
          <w:rFonts w:ascii="Times New Roman" w:hAnsi="Times New Roman" w:cs="Times New Roman"/>
          <w:sz w:val="24"/>
          <w:szCs w:val="24"/>
        </w:rPr>
      </w:pPr>
    </w:p>
    <w:p w14:paraId="69917DD6">
      <w:pPr>
        <w:spacing w:after="0" w:line="240" w:lineRule="auto"/>
        <w:rPr>
          <w:rFonts w:ascii="Times New Roman" w:hAnsi="Times New Roman" w:cs="Times New Roman"/>
          <w:sz w:val="24"/>
          <w:szCs w:val="24"/>
        </w:rPr>
      </w:pPr>
      <w:r>
        <w:rPr>
          <w:rFonts w:ascii="Times New Roman" w:hAnsi="Times New Roman" w:cs="Times New Roman"/>
          <w:sz w:val="24"/>
          <w:szCs w:val="24"/>
        </w:rPr>
        <w:t># Main</w:t>
      </w:r>
    </w:p>
    <w:p w14:paraId="0D9567FE">
      <w:pPr>
        <w:spacing w:after="0" w:line="240" w:lineRule="auto"/>
        <w:rPr>
          <w:rFonts w:ascii="Times New Roman" w:hAnsi="Times New Roman" w:cs="Times New Roman"/>
          <w:sz w:val="24"/>
          <w:szCs w:val="24"/>
        </w:rPr>
      </w:pPr>
      <w:r>
        <w:rPr>
          <w:rFonts w:ascii="Times New Roman" w:hAnsi="Times New Roman" w:cs="Times New Roman"/>
          <w:sz w:val="24"/>
          <w:szCs w:val="24"/>
        </w:rPr>
        <w:t>departments = list(graph.keys())</w:t>
      </w:r>
    </w:p>
    <w:p w14:paraId="37C33F4F">
      <w:pPr>
        <w:spacing w:after="0" w:line="240" w:lineRule="auto"/>
        <w:rPr>
          <w:rFonts w:ascii="Times New Roman" w:hAnsi="Times New Roman" w:cs="Times New Roman"/>
          <w:sz w:val="24"/>
          <w:szCs w:val="24"/>
        </w:rPr>
      </w:pPr>
    </w:p>
    <w:p w14:paraId="586090D7">
      <w:pPr>
        <w:spacing w:after="0" w:line="240" w:lineRule="auto"/>
        <w:rPr>
          <w:rFonts w:ascii="Times New Roman" w:hAnsi="Times New Roman" w:cs="Times New Roman"/>
          <w:sz w:val="24"/>
          <w:szCs w:val="24"/>
        </w:rPr>
      </w:pPr>
      <w:r>
        <w:rPr>
          <w:rFonts w:ascii="Times New Roman" w:hAnsi="Times New Roman" w:cs="Times New Roman"/>
          <w:sz w:val="24"/>
          <w:szCs w:val="24"/>
        </w:rPr>
        <w:t>if assign_colors(departments):</w:t>
      </w:r>
    </w:p>
    <w:p w14:paraId="0BA16B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w:t>
      </w:r>
      <w:r>
        <w:rPr>
          <w:rFonts w:ascii="Segoe UI Emoji" w:hAnsi="Segoe UI Emoji" w:cs="Segoe UI Emoji"/>
          <w:sz w:val="24"/>
          <w:szCs w:val="24"/>
        </w:rPr>
        <w:t>✅</w:t>
      </w:r>
      <w:r>
        <w:rPr>
          <w:rFonts w:ascii="Times New Roman" w:hAnsi="Times New Roman" w:cs="Times New Roman"/>
          <w:sz w:val="24"/>
          <w:szCs w:val="24"/>
        </w:rPr>
        <w:t xml:space="preserve"> Valid theme coloring found:")</w:t>
      </w:r>
    </w:p>
    <w:p w14:paraId="4AA4622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dept, color in assignment.items():</w:t>
      </w:r>
    </w:p>
    <w:p w14:paraId="1F56A6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print(f"Department {dept} → {color}")</w:t>
      </w:r>
    </w:p>
    <w:p w14:paraId="5A2AFF14">
      <w:pPr>
        <w:spacing w:after="0" w:line="240" w:lineRule="auto"/>
        <w:rPr>
          <w:rFonts w:ascii="Times New Roman" w:hAnsi="Times New Roman" w:cs="Times New Roman"/>
          <w:sz w:val="24"/>
          <w:szCs w:val="24"/>
        </w:rPr>
      </w:pPr>
      <w:r>
        <w:rPr>
          <w:rFonts w:ascii="Times New Roman" w:hAnsi="Times New Roman" w:cs="Times New Roman"/>
          <w:sz w:val="24"/>
          <w:szCs w:val="24"/>
        </w:rPr>
        <w:t>else:</w:t>
      </w:r>
    </w:p>
    <w:p w14:paraId="4992462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w:t>
      </w:r>
      <w:r>
        <w:rPr>
          <w:rFonts w:ascii="Segoe UI Emoji" w:hAnsi="Segoe UI Emoji" w:cs="Segoe UI Emoji"/>
          <w:sz w:val="24"/>
          <w:szCs w:val="24"/>
        </w:rPr>
        <w:t>❌</w:t>
      </w:r>
      <w:r>
        <w:rPr>
          <w:rFonts w:ascii="Times New Roman" w:hAnsi="Times New Roman" w:cs="Times New Roman"/>
          <w:sz w:val="24"/>
          <w:szCs w:val="24"/>
        </w:rPr>
        <w:t xml:space="preserve"> No valid coloring possible.")</w:t>
      </w:r>
    </w:p>
    <w:p w14:paraId="0B9B0A63">
      <w:pPr>
        <w:spacing w:after="0" w:line="240" w:lineRule="auto"/>
        <w:rPr>
          <w:rFonts w:ascii="Times New Roman" w:hAnsi="Times New Roman" w:cs="Times New Roman"/>
          <w:sz w:val="24"/>
          <w:szCs w:val="24"/>
        </w:rPr>
      </w:pPr>
    </w:p>
    <w:p w14:paraId="55EA29DE">
      <w:pPr>
        <w:spacing w:after="0" w:line="240" w:lineRule="auto"/>
        <w:rPr>
          <w:rFonts w:ascii="Times New Roman" w:hAnsi="Times New Roman" w:cs="Times New Roman"/>
          <w:sz w:val="24"/>
          <w:szCs w:val="24"/>
        </w:rPr>
      </w:pPr>
    </w:p>
    <w:p w14:paraId="13550271">
      <w:pPr>
        <w:spacing w:after="0" w:line="240" w:lineRule="auto"/>
        <w:rPr>
          <w:rFonts w:ascii="Times New Roman" w:hAnsi="Times New Roman" w:cs="Times New Roman"/>
          <w:sz w:val="24"/>
          <w:szCs w:val="24"/>
        </w:rPr>
      </w:pPr>
    </w:p>
    <w:p w14:paraId="3F4B65E5">
      <w:pPr>
        <w:spacing w:after="0" w:line="240" w:lineRule="auto"/>
        <w:rPr>
          <w:rFonts w:ascii="Times New Roman" w:hAnsi="Times New Roman" w:cs="Times New Roman"/>
          <w:sz w:val="24"/>
          <w:szCs w:val="24"/>
        </w:rPr>
      </w:pPr>
    </w:p>
    <w:p w14:paraId="4A90C88C">
      <w:pPr>
        <w:spacing w:after="0" w:line="240" w:lineRule="auto"/>
        <w:rPr>
          <w:rFonts w:ascii="Times New Roman" w:hAnsi="Times New Roman" w:cs="Times New Roman"/>
          <w:sz w:val="24"/>
          <w:szCs w:val="24"/>
        </w:rPr>
      </w:pPr>
    </w:p>
    <w:p w14:paraId="2F6A9234">
      <w:pPr>
        <w:spacing w:after="0" w:line="240" w:lineRule="auto"/>
        <w:rPr>
          <w:rFonts w:ascii="Times New Roman" w:hAnsi="Times New Roman" w:cs="Times New Roman"/>
          <w:sz w:val="24"/>
          <w:szCs w:val="24"/>
        </w:rPr>
      </w:pPr>
    </w:p>
    <w:p w14:paraId="2677AB96">
      <w:pPr>
        <w:spacing w:after="0" w:line="240" w:lineRule="auto"/>
        <w:rPr>
          <w:rFonts w:ascii="Times New Roman" w:hAnsi="Times New Roman" w:cs="Times New Roman"/>
          <w:sz w:val="24"/>
          <w:szCs w:val="24"/>
        </w:rPr>
      </w:pPr>
    </w:p>
    <w:p w14:paraId="57FE5309">
      <w:pPr>
        <w:spacing w:after="0" w:line="240" w:lineRule="auto"/>
        <w:rPr>
          <w:rFonts w:ascii="Times New Roman" w:hAnsi="Times New Roman" w:cs="Times New Roman"/>
          <w:sz w:val="24"/>
          <w:szCs w:val="24"/>
        </w:rPr>
      </w:pPr>
    </w:p>
    <w:p w14:paraId="52C46D4A">
      <w:pPr>
        <w:spacing w:after="0" w:line="240" w:lineRule="auto"/>
        <w:rPr>
          <w:rFonts w:ascii="Times New Roman" w:hAnsi="Times New Roman" w:cs="Times New Roman"/>
          <w:sz w:val="24"/>
          <w:szCs w:val="24"/>
        </w:rPr>
      </w:pPr>
    </w:p>
    <w:p w14:paraId="54A194BC">
      <w:pPr>
        <w:spacing w:after="0" w:line="240" w:lineRule="auto"/>
        <w:rPr>
          <w:rFonts w:ascii="Times New Roman" w:hAnsi="Times New Roman" w:cs="Times New Roman"/>
          <w:sz w:val="24"/>
          <w:szCs w:val="24"/>
        </w:rPr>
      </w:pPr>
    </w:p>
    <w:p w14:paraId="55D3DCDE">
      <w:pPr>
        <w:spacing w:after="0" w:line="240" w:lineRule="auto"/>
        <w:rPr>
          <w:rFonts w:ascii="Times New Roman" w:hAnsi="Times New Roman" w:cs="Times New Roman"/>
          <w:sz w:val="24"/>
          <w:szCs w:val="24"/>
        </w:rPr>
      </w:pPr>
    </w:p>
    <w:p w14:paraId="3BCD120E">
      <w:pPr>
        <w:spacing w:after="0" w:line="240" w:lineRule="auto"/>
        <w:rPr>
          <w:rFonts w:ascii="Times New Roman" w:hAnsi="Times New Roman" w:cs="Times New Roman"/>
          <w:sz w:val="24"/>
          <w:szCs w:val="24"/>
        </w:rPr>
      </w:pPr>
    </w:p>
    <w:p w14:paraId="453A8205">
      <w:pPr>
        <w:spacing w:after="0" w:line="240" w:lineRule="auto"/>
        <w:rPr>
          <w:rFonts w:ascii="Times New Roman" w:hAnsi="Times New Roman" w:cs="Times New Roman"/>
          <w:sz w:val="24"/>
          <w:szCs w:val="24"/>
        </w:rPr>
      </w:pPr>
    </w:p>
    <w:p w14:paraId="709AD8F9">
      <w:pPr>
        <w:spacing w:after="0" w:line="240" w:lineRule="auto"/>
        <w:rPr>
          <w:rFonts w:ascii="Times New Roman" w:hAnsi="Times New Roman" w:cs="Times New Roman"/>
          <w:sz w:val="24"/>
          <w:szCs w:val="24"/>
        </w:rPr>
      </w:pPr>
    </w:p>
    <w:p w14:paraId="7F82BC84">
      <w:pPr>
        <w:spacing w:after="0" w:line="240" w:lineRule="auto"/>
        <w:rPr>
          <w:rFonts w:ascii="Times New Roman" w:hAnsi="Times New Roman" w:cs="Times New Roman"/>
          <w:sz w:val="24"/>
          <w:szCs w:val="24"/>
        </w:rPr>
      </w:pPr>
    </w:p>
    <w:p w14:paraId="55872217">
      <w:pPr>
        <w:spacing w:after="0" w:line="240" w:lineRule="auto"/>
        <w:rPr>
          <w:rFonts w:ascii="Times New Roman" w:hAnsi="Times New Roman" w:cs="Times New Roman"/>
          <w:sz w:val="24"/>
          <w:szCs w:val="24"/>
        </w:rPr>
      </w:pPr>
    </w:p>
    <w:p w14:paraId="3C33BC39">
      <w:pPr>
        <w:spacing w:after="0" w:line="240" w:lineRule="auto"/>
        <w:rPr>
          <w:rFonts w:ascii="Times New Roman" w:hAnsi="Times New Roman" w:cs="Times New Roman"/>
          <w:sz w:val="24"/>
          <w:szCs w:val="24"/>
        </w:rPr>
      </w:pPr>
    </w:p>
    <w:p w14:paraId="27C8B7D1">
      <w:pPr>
        <w:spacing w:after="0" w:line="240" w:lineRule="auto"/>
        <w:rPr>
          <w:rFonts w:ascii="Times New Roman" w:hAnsi="Times New Roman" w:cs="Times New Roman"/>
          <w:sz w:val="24"/>
          <w:szCs w:val="24"/>
        </w:rPr>
      </w:pPr>
    </w:p>
    <w:p w14:paraId="465661D6">
      <w:pPr>
        <w:spacing w:after="0" w:line="240" w:lineRule="auto"/>
        <w:rPr>
          <w:rFonts w:ascii="Times New Roman" w:hAnsi="Times New Roman" w:cs="Times New Roman"/>
          <w:b/>
          <w:bCs/>
          <w:sz w:val="24"/>
          <w:szCs w:val="24"/>
        </w:rPr>
      </w:pPr>
    </w:p>
    <w:p w14:paraId="6554AD38">
      <w:pPr>
        <w:spacing w:after="0" w:line="240" w:lineRule="auto"/>
        <w:rPr>
          <w:rFonts w:ascii="Times New Roman" w:hAnsi="Times New Roman" w:cs="Times New Roman"/>
          <w:b/>
          <w:bCs/>
          <w:sz w:val="24"/>
          <w:szCs w:val="24"/>
        </w:rPr>
      </w:pPr>
    </w:p>
    <w:p w14:paraId="5A408FF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1A322696">
      <w:pPr>
        <w:spacing w:after="0" w:line="240" w:lineRule="auto"/>
        <w:rPr>
          <w:rFonts w:ascii="Times New Roman" w:hAnsi="Times New Roman" w:cs="Times New Roman"/>
          <w:b/>
          <w:bCs/>
          <w:sz w:val="24"/>
          <w:szCs w:val="24"/>
        </w:rPr>
      </w:pPr>
    </w:p>
    <w:p w14:paraId="23A48D48">
      <w:pPr>
        <w:spacing w:after="0" w:line="240" w:lineRule="auto"/>
        <w:rPr>
          <w:rFonts w:ascii="Times New Roman" w:hAnsi="Times New Roman" w:cs="Times New Roman"/>
          <w:b/>
          <w:bCs/>
          <w:sz w:val="24"/>
          <w:szCs w:val="24"/>
        </w:rPr>
      </w:pPr>
    </w:p>
    <w:p w14:paraId="59FB5C45">
      <w:pPr>
        <w:spacing w:after="0" w:line="240" w:lineRule="auto"/>
        <w:rPr>
          <w:rFonts w:ascii="Times New Roman" w:hAnsi="Times New Roman" w:cs="Times New Roman"/>
          <w:sz w:val="24"/>
          <w:szCs w:val="24"/>
        </w:rPr>
      </w:pPr>
      <w:r>
        <w:drawing>
          <wp:inline distT="0" distB="0" distL="114300" distR="114300">
            <wp:extent cx="5729605" cy="629285"/>
            <wp:effectExtent l="0" t="0" r="63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9605" cy="629285"/>
                    </a:xfrm>
                    <a:prstGeom prst="rect">
                      <a:avLst/>
                    </a:prstGeom>
                    <a:noFill/>
                    <a:ln>
                      <a:noFill/>
                    </a:ln>
                  </pic:spPr>
                </pic:pic>
              </a:graphicData>
            </a:graphic>
          </wp:inline>
        </w:drawing>
      </w:r>
    </w:p>
    <w:p w14:paraId="1B0FBBA1">
      <w:pPr>
        <w:spacing w:after="0" w:line="240" w:lineRule="auto"/>
        <w:rPr>
          <w:rFonts w:ascii="Times New Roman" w:hAnsi="Times New Roman" w:cs="Times New Roman"/>
          <w:sz w:val="24"/>
          <w:szCs w:val="24"/>
        </w:rPr>
      </w:pPr>
    </w:p>
    <w:p w14:paraId="459DCCEE">
      <w:pPr>
        <w:spacing w:after="0" w:line="240" w:lineRule="auto"/>
        <w:rPr>
          <w:rFonts w:ascii="Times New Roman" w:hAnsi="Times New Roman" w:cs="Times New Roman"/>
          <w:sz w:val="24"/>
          <w:szCs w:val="24"/>
        </w:rPr>
      </w:pPr>
    </w:p>
    <w:p w14:paraId="51CB9E34">
      <w:pPr>
        <w:spacing w:after="0" w:line="240" w:lineRule="auto"/>
        <w:rPr>
          <w:rFonts w:ascii="Times New Roman" w:hAnsi="Times New Roman" w:cs="Times New Roman"/>
          <w:sz w:val="24"/>
          <w:szCs w:val="24"/>
        </w:rPr>
      </w:pPr>
    </w:p>
    <w:p w14:paraId="0B80FF45">
      <w:pPr>
        <w:spacing w:after="0" w:line="240" w:lineRule="auto"/>
        <w:rPr>
          <w:rFonts w:ascii="Times New Roman" w:hAnsi="Times New Roman" w:cs="Times New Roman"/>
          <w:sz w:val="24"/>
          <w:szCs w:val="24"/>
        </w:rPr>
      </w:pPr>
    </w:p>
    <w:p w14:paraId="6ECDAD64">
      <w:pPr>
        <w:spacing w:after="0" w:line="240" w:lineRule="auto"/>
        <w:rPr>
          <w:rFonts w:ascii="Times New Roman" w:hAnsi="Times New Roman" w:cs="Times New Roman"/>
          <w:sz w:val="24"/>
          <w:szCs w:val="24"/>
        </w:rPr>
      </w:pPr>
    </w:p>
    <w:p w14:paraId="6381BF6D">
      <w:pPr>
        <w:spacing w:after="0" w:line="240" w:lineRule="auto"/>
        <w:rPr>
          <w:rFonts w:ascii="Times New Roman" w:hAnsi="Times New Roman" w:cs="Times New Roman"/>
          <w:sz w:val="24"/>
          <w:szCs w:val="24"/>
        </w:rPr>
      </w:pPr>
    </w:p>
    <w:p w14:paraId="03999A3C">
      <w:pPr>
        <w:spacing w:after="0" w:line="240" w:lineRule="auto"/>
        <w:rPr>
          <w:rFonts w:ascii="Times New Roman" w:hAnsi="Times New Roman" w:cs="Times New Roman"/>
          <w:sz w:val="24"/>
          <w:szCs w:val="24"/>
        </w:rPr>
      </w:pPr>
    </w:p>
    <w:p w14:paraId="36BE96E9">
      <w:pPr>
        <w:spacing w:after="0" w:line="240" w:lineRule="auto"/>
        <w:rPr>
          <w:rFonts w:ascii="Times New Roman" w:hAnsi="Times New Roman" w:cs="Times New Roman"/>
          <w:sz w:val="24"/>
          <w:szCs w:val="24"/>
        </w:rPr>
      </w:pPr>
    </w:p>
    <w:p w14:paraId="48B03B71">
      <w:pPr>
        <w:spacing w:after="0" w:line="240" w:lineRule="auto"/>
        <w:rPr>
          <w:rFonts w:ascii="Times New Roman" w:hAnsi="Times New Roman" w:cs="Times New Roman"/>
          <w:sz w:val="24"/>
          <w:szCs w:val="24"/>
        </w:rPr>
      </w:pPr>
    </w:p>
    <w:p w14:paraId="2BE52CE0">
      <w:pPr>
        <w:spacing w:after="0" w:line="240" w:lineRule="auto"/>
        <w:rPr>
          <w:rFonts w:ascii="Times New Roman" w:hAnsi="Times New Roman" w:cs="Times New Roman"/>
          <w:sz w:val="24"/>
          <w:szCs w:val="24"/>
        </w:rPr>
      </w:pPr>
    </w:p>
    <w:p w14:paraId="11F76A84">
      <w:pPr>
        <w:spacing w:after="0" w:line="240" w:lineRule="auto"/>
        <w:rPr>
          <w:rFonts w:ascii="Times New Roman" w:hAnsi="Times New Roman" w:cs="Times New Roman"/>
          <w:sz w:val="24"/>
          <w:szCs w:val="24"/>
        </w:rPr>
      </w:pPr>
    </w:p>
    <w:p w14:paraId="5BBDF4F6">
      <w:pPr>
        <w:spacing w:after="0" w:line="240" w:lineRule="auto"/>
        <w:rPr>
          <w:rFonts w:ascii="Times New Roman" w:hAnsi="Times New Roman" w:cs="Times New Roman"/>
          <w:sz w:val="24"/>
          <w:szCs w:val="24"/>
        </w:rPr>
      </w:pPr>
    </w:p>
    <w:p w14:paraId="216B6540">
      <w:pPr>
        <w:spacing w:after="0" w:line="240" w:lineRule="auto"/>
        <w:rPr>
          <w:rFonts w:ascii="Times New Roman" w:hAnsi="Times New Roman" w:cs="Times New Roman"/>
          <w:sz w:val="24"/>
          <w:szCs w:val="24"/>
        </w:rPr>
      </w:pPr>
    </w:p>
    <w:p w14:paraId="30180099">
      <w:pPr>
        <w:spacing w:after="0" w:line="240" w:lineRule="auto"/>
        <w:rPr>
          <w:rFonts w:ascii="Times New Roman" w:hAnsi="Times New Roman" w:cs="Times New Roman"/>
          <w:sz w:val="24"/>
          <w:szCs w:val="24"/>
        </w:rPr>
      </w:pPr>
    </w:p>
    <w:p w14:paraId="23DBB7D7">
      <w:pPr>
        <w:spacing w:after="0" w:line="240" w:lineRule="auto"/>
        <w:rPr>
          <w:rFonts w:ascii="Times New Roman" w:hAnsi="Times New Roman" w:cs="Times New Roman"/>
          <w:sz w:val="24"/>
          <w:szCs w:val="24"/>
        </w:rPr>
      </w:pPr>
    </w:p>
    <w:p w14:paraId="3F2866CE">
      <w:pPr>
        <w:spacing w:after="0" w:line="240" w:lineRule="auto"/>
        <w:rPr>
          <w:rFonts w:ascii="Times New Roman" w:hAnsi="Times New Roman" w:cs="Times New Roman"/>
          <w:sz w:val="24"/>
          <w:szCs w:val="24"/>
        </w:rPr>
      </w:pPr>
    </w:p>
    <w:p w14:paraId="0577CF1C">
      <w:pPr>
        <w:spacing w:after="0" w:line="240" w:lineRule="auto"/>
        <w:rPr>
          <w:rFonts w:ascii="Times New Roman" w:hAnsi="Times New Roman" w:cs="Times New Roman"/>
          <w:sz w:val="24"/>
          <w:szCs w:val="24"/>
        </w:rPr>
      </w:pPr>
    </w:p>
    <w:p w14:paraId="6452F45E">
      <w:pPr>
        <w:spacing w:after="0" w:line="240" w:lineRule="auto"/>
        <w:rPr>
          <w:rFonts w:ascii="Times New Roman" w:hAnsi="Times New Roman" w:cs="Times New Roman"/>
          <w:sz w:val="24"/>
          <w:szCs w:val="24"/>
        </w:rPr>
      </w:pPr>
    </w:p>
    <w:p w14:paraId="6C5A637C">
      <w:pPr>
        <w:spacing w:after="0" w:line="240" w:lineRule="auto"/>
        <w:rPr>
          <w:rFonts w:ascii="Times New Roman" w:hAnsi="Times New Roman" w:cs="Times New Roman"/>
          <w:sz w:val="24"/>
          <w:szCs w:val="24"/>
        </w:rPr>
      </w:pPr>
    </w:p>
    <w:p w14:paraId="03F61D68">
      <w:pPr>
        <w:spacing w:after="0" w:line="240" w:lineRule="auto"/>
        <w:rPr>
          <w:rFonts w:ascii="Times New Roman" w:hAnsi="Times New Roman" w:cs="Times New Roman"/>
          <w:sz w:val="24"/>
          <w:szCs w:val="24"/>
        </w:rPr>
      </w:pPr>
    </w:p>
    <w:p w14:paraId="526C5A5C">
      <w:pPr>
        <w:spacing w:after="0" w:line="240" w:lineRule="auto"/>
        <w:rPr>
          <w:rFonts w:ascii="Times New Roman" w:hAnsi="Times New Roman" w:cs="Times New Roman"/>
          <w:sz w:val="24"/>
          <w:szCs w:val="24"/>
        </w:rPr>
      </w:pPr>
    </w:p>
    <w:p w14:paraId="0B843DE6">
      <w:pPr>
        <w:spacing w:after="0" w:line="240" w:lineRule="auto"/>
        <w:rPr>
          <w:rFonts w:ascii="Times New Roman" w:hAnsi="Times New Roman" w:cs="Times New Roman"/>
          <w:sz w:val="24"/>
          <w:szCs w:val="24"/>
        </w:rPr>
      </w:pPr>
    </w:p>
    <w:p w14:paraId="72EC2965">
      <w:pPr>
        <w:spacing w:after="0" w:line="240" w:lineRule="auto"/>
        <w:rPr>
          <w:rFonts w:ascii="Times New Roman" w:hAnsi="Times New Roman" w:cs="Times New Roman"/>
          <w:sz w:val="24"/>
          <w:szCs w:val="24"/>
        </w:rPr>
      </w:pPr>
    </w:p>
    <w:p w14:paraId="52F630D2">
      <w:pPr>
        <w:spacing w:after="0" w:line="240" w:lineRule="auto"/>
        <w:rPr>
          <w:rFonts w:ascii="Times New Roman" w:hAnsi="Times New Roman" w:cs="Times New Roman"/>
          <w:sz w:val="24"/>
          <w:szCs w:val="24"/>
        </w:rPr>
      </w:pPr>
      <w:bookmarkStart w:id="0" w:name="_GoBack"/>
      <w:bookmarkEnd w:id="0"/>
    </w:p>
    <w:p w14:paraId="3E98EEEC">
      <w:pPr>
        <w:spacing w:after="0" w:line="240" w:lineRule="auto"/>
        <w:rPr>
          <w:rFonts w:ascii="Times New Roman" w:hAnsi="Times New Roman" w:cs="Times New Roman"/>
          <w:sz w:val="24"/>
          <w:szCs w:val="24"/>
        </w:rPr>
      </w:pPr>
    </w:p>
    <w:p w14:paraId="34CF951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1A988787">
      <w:pPr>
        <w:autoSpaceDE w:val="0"/>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Thus, the implementation a graph coloring algorithm that assigns colors to university departments in such a way that no two neighboring nodes share the same color, using Python was successfully executed and output was verified.</w:t>
      </w:r>
    </w:p>
    <w:p w14:paraId="5DA96D98"/>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72030">
    <w:pPr>
      <w:pStyle w:val="13"/>
    </w:pPr>
    <w:r>
      <w:t>AIT Lab-Task 6</w:t>
    </w:r>
    <w:r>
      <w:ptab w:relativeTo="margin" w:alignment="center" w:leader="none"/>
    </w:r>
    <w:r>
      <w:rPr>
        <w:rFonts w:hint="default"/>
        <w:lang w:val="en-US"/>
      </w:rPr>
      <w:t>VTU2</w:t>
    </w:r>
    <w:r>
      <w:rPr>
        <w:rFonts w:hint="default"/>
        <w:lang w:val="en-IN"/>
      </w:rPr>
      <w:t>4485</w:t>
    </w:r>
    <w:r>
      <w:t>/</w:t>
    </w:r>
    <w:r>
      <w:rPr>
        <w:rFonts w:hint="default"/>
        <w:lang w:val="en-IN"/>
      </w:rPr>
      <w:t>BHAVYA SRI.K</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4F1FD">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A951D7"/>
    <w:multiLevelType w:val="multilevel"/>
    <w:tmpl w:val="4BA95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06E"/>
    <w:rsid w:val="000B1B34"/>
    <w:rsid w:val="000B64AB"/>
    <w:rsid w:val="000C775F"/>
    <w:rsid w:val="00156743"/>
    <w:rsid w:val="0041106E"/>
    <w:rsid w:val="004A50F6"/>
    <w:rsid w:val="00584299"/>
    <w:rsid w:val="006330E5"/>
    <w:rsid w:val="00640BD2"/>
    <w:rsid w:val="006D5233"/>
    <w:rsid w:val="00741FD7"/>
    <w:rsid w:val="009102F5"/>
    <w:rsid w:val="00AA60E0"/>
    <w:rsid w:val="00DF67E8"/>
    <w:rsid w:val="00FD4F7E"/>
    <w:rsid w:val="1F1B2367"/>
    <w:rsid w:val="2B2870DD"/>
    <w:rsid w:val="403C6F5C"/>
    <w:rsid w:val="419325EC"/>
    <w:rsid w:val="461D0463"/>
    <w:rsid w:val="591A4D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76" w:lineRule="auto"/>
      <w:jc w:val="both"/>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before="0" w:after="0" w:line="240" w:lineRule="auto"/>
    </w:pPr>
  </w:style>
  <w:style w:type="paragraph" w:styleId="14">
    <w:name w:val="header"/>
    <w:basedOn w:val="1"/>
    <w:link w:val="39"/>
    <w:unhideWhenUsed/>
    <w:qFormat/>
    <w:uiPriority w:val="99"/>
    <w:pPr>
      <w:tabs>
        <w:tab w:val="center" w:pos="4513"/>
        <w:tab w:val="right" w:pos="9026"/>
      </w:tabs>
      <w:spacing w:before="0" w:after="0" w:line="240" w:lineRule="auto"/>
    </w:pPr>
  </w:style>
  <w:style w:type="character" w:styleId="15">
    <w:name w:val="Hyperlink"/>
    <w:basedOn w:val="11"/>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styleId="37">
    <w:name w:val="No Spacing"/>
    <w:basedOn w:val="1"/>
    <w:link w:val="38"/>
    <w:qFormat/>
    <w:uiPriority w:val="1"/>
    <w:pPr>
      <w:spacing w:before="0" w:after="0" w:line="240" w:lineRule="auto"/>
      <w:jc w:val="left"/>
    </w:pPr>
    <w:rPr>
      <w:rFonts w:ascii="Times New Roman" w:hAnsi="Times New Roman" w:eastAsia="Times New Roman" w:cs="Times New Roman"/>
      <w:sz w:val="24"/>
      <w:szCs w:val="24"/>
      <w:lang w:val="zh-CN" w:eastAsia="zh-CN"/>
    </w:rPr>
  </w:style>
  <w:style w:type="character" w:customStyle="1" w:styleId="38">
    <w:name w:val="No Spacing Char"/>
    <w:link w:val="37"/>
    <w:qFormat/>
    <w:uiPriority w:val="1"/>
    <w:rPr>
      <w:rFonts w:ascii="Times New Roman" w:hAnsi="Times New Roman" w:eastAsia="Times New Roman" w:cs="Times New Roman"/>
      <w:kern w:val="0"/>
      <w:sz w:val="24"/>
      <w:szCs w:val="24"/>
      <w:lang w:val="zh-CN" w:eastAsia="zh-CN"/>
      <w14:ligatures w14:val="none"/>
    </w:rPr>
  </w:style>
  <w:style w:type="character" w:customStyle="1" w:styleId="39">
    <w:name w:val="Header Char"/>
    <w:basedOn w:val="11"/>
    <w:link w:val="14"/>
    <w:qFormat/>
    <w:uiPriority w:val="99"/>
    <w:rPr>
      <w:rFonts w:eastAsiaTheme="minorEastAsia"/>
      <w:kern w:val="0"/>
      <w:lang w:val="en-US"/>
      <w14:ligatures w14:val="none"/>
    </w:rPr>
  </w:style>
  <w:style w:type="character" w:customStyle="1" w:styleId="40">
    <w:name w:val="Footer Char"/>
    <w:basedOn w:val="11"/>
    <w:link w:val="13"/>
    <w:qFormat/>
    <w:uiPriority w:val="99"/>
    <w:rPr>
      <w:rFonts w:eastAsiaTheme="minorEastAsia"/>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669</Words>
  <Characters>3816</Characters>
  <Lines>31</Lines>
  <Paragraphs>8</Paragraphs>
  <TotalTime>3</TotalTime>
  <ScaleCrop>false</ScaleCrop>
  <LinksUpToDate>false</LinksUpToDate>
  <CharactersWithSpaces>4477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2025-09-02T15:59:00Z</dcterms:created>
  <dc:creator>Sukku V</dc:creator>
  <cp:lastModifiedBy>Bhavya sri Kalapala</cp:lastModifiedBy>
  <dcterms:modified xsi:type="dcterms:W3CDTF">2025-10-21T12:44:42Z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D58B19E0419C4F4CA5893D223BDF8DF4_13</vt:lpwstr>
  </property>
</Properties>
</file>