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16: API Gateway Configuration with Load Balancing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configure an API Gateway to route client requests to appropriate microservices and implement basic load balancing so that requests are distributed across multiple instances of a service.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Create a new Spring Boot project for the API Gateway with spring-cloud-starter-gateway and eureka-client dependencies</w:t>
      </w:r>
    </w:p>
    <w:p>
      <w:pPr>
        <w:pStyle w:val="ListParagraph"/>
        <w:numPr>
          <w:ilvl w:val="0"/>
          <w:numId w:val="2"/>
        </w:numPr>
      </w:pPr>
      <w:r>
        <w:t xml:space="preserve">Configure routes in application.yml to forward requests to student-service and course-service</w:t>
      </w:r>
    </w:p>
    <w:p>
      <w:pPr>
        <w:pStyle w:val="ListParagraph"/>
        <w:numPr>
          <w:ilvl w:val="0"/>
          <w:numId w:val="2"/>
        </w:numPr>
      </w:pPr>
      <w:r>
        <w:t xml:space="preserve">Use lb:// scheme in route URIs to enable Eureka-based client-side load balancing</w:t>
      </w:r>
    </w:p>
    <w:p>
      <w:pPr>
        <w:pStyle w:val="ListParagraph"/>
        <w:numPr>
          <w:ilvl w:val="0"/>
          <w:numId w:val="2"/>
        </w:numPr>
      </w:pPr>
      <w:r>
        <w:t xml:space="preserve">Start two instances of student-service on different ports (8081, 8083) to simulate multiple instances</w:t>
      </w:r>
    </w:p>
    <w:p>
      <w:pPr>
        <w:pStyle w:val="ListParagraph"/>
        <w:numPr>
          <w:ilvl w:val="0"/>
          <w:numId w:val="2"/>
        </w:numPr>
      </w:pPr>
      <w:r>
        <w:t xml:space="preserve">Both instances register with Eureka under the same service name</w:t>
      </w:r>
    </w:p>
    <w:p>
      <w:pPr>
        <w:pStyle w:val="ListParagraph"/>
        <w:numPr>
          <w:ilvl w:val="0"/>
          <w:numId w:val="2"/>
        </w:numPr>
      </w:pPr>
      <w:r>
        <w:t xml:space="preserve">The gateway distributes incoming requests in round-robin fashion across instances</w:t>
      </w:r>
    </w:p>
    <w:p>
      <w:pPr>
        <w:pStyle w:val="ListParagraph"/>
        <w:numPr>
          <w:ilvl w:val="0"/>
          <w:numId w:val="2"/>
        </w:numPr>
      </w:pPr>
      <w:r>
        <w:t xml:space="preserve">Test routing by sending requests through the gateway and observing load balancing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(api-gateway — ApiGatewayApplication.java)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com.example.gateway;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org.springframework.boot.SpringApplication;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org.springframework.boot.autoconfigure.SpringBootApplication;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@SpringBootApplication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ApiGatewayApplication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SpringApplication.run(ApiGatewayApplication.class,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(api-gateway — application.yml)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API-GATEWAY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gateway: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id: student-service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uri: lb://STUDENT-SERVICE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predicates: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Path=/students/**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StripPrefix=0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id: course-service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uri: lb://COURSE-SERVICE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predicates: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Path=/courses/**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StripPrefix=0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eureka: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service-url: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defaultZone: http://localhost:8761/eureka/</w:t>
      </w:r>
    </w:p>
    <w:p>
      <w:r>
        <w:t xml:space="preserve"/>
      </w:r>
    </w:p>
    <w:p>
      <w:r>
        <w:rPr>
          <w:b/>
          <w:bCs/>
        </w:rPr>
        <w:t xml:space="preserve">(Starting multiple instances of student-service for load balancing)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1 (default port 8081)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 -jar student-service.jar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2 (override port to 8083)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 -jar student-service.jar --server.port=8083</w:t>
      </w:r>
    </w:p>
    <w:p>
      <w:r>
        <w:t xml:space="preserve"/>
      </w:r>
    </w:p>
    <w:p>
      <w:r>
        <w:rPr>
          <w:b/>
          <w:bCs/>
        </w:rPr>
        <w:t xml:space="preserve">(Optional: Custom Load Balancing Filter in 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com.example.gateway.filter;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org.springframework.cloud.gateway.filter.GatewayFilterChain;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org.springframework.cloud.gateway.filter.GlobalFilter;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org.springframework.core.annotation.Order;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org.springframework.web.server.ServerWebExchange;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reactor.core.publisher.Mono;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@Order(1)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LoggingFilter implements GlobalFilter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Mono&lt;Void&gt; filter(ServerWebExchange exchange, GatewayFilterChain chain)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System.out.println("Request: " + exchange.getRequest().getURI());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chain.filter(exchange);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Start Eureka Server, then start both instances of student-service and course-service, and finally start the API Gateway on port 8080. All requests go through http://localhost:8080. The gateway routes /students/** to STUDENT-SERVICE and /courses/** to COURSE-SERVICE. With two student-service instances running, the gateway performs round-robin load balancing automatically via the lb:// scheme.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GET http://localhost:8080/students returns student data routed through the gateway. Repeated requests alternate between the two student-service instances (observable from different port values in logs). GET http://localhost:8080/courses correctly routes to course-service. The Eureka dashboard shows API-GATEWAY, two STUDENT-SERVICE instances, and COURSE-SERVICE all registered.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The API Gateway was successfully configured using Spring Cloud Gateway. Route definitions forwarded client requests to the correct microservices using service names. Load balancing via the lb:// URI scheme distributed traffic across multiple student-service instances in round-robin fashion, demonstrating a production-grade microservices gateway pattern.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2026-04-20T04:18:31.103Z</dcterms:created>
  <dcterms:modified xsi:type="dcterms:W3CDTF">2026-04-20T04:18:31.103Z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