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EB71" w14:textId="77777777" w:rsidR="000D38D4" w:rsidRDefault="000D38D4" w:rsidP="000D38D4">
      <w:pPr>
        <w:rPr>
          <w:b/>
          <w:bCs/>
          <w:color w:val="0070C0"/>
          <w:sz w:val="28"/>
          <w:szCs w:val="28"/>
        </w:rPr>
      </w:pPr>
      <w:r w:rsidRPr="000D38D4">
        <w:rPr>
          <w:b/>
          <w:bCs/>
          <w:color w:val="0070C0"/>
          <w:sz w:val="28"/>
          <w:szCs w:val="28"/>
        </w:rPr>
        <w:t>Task 14: Microservices-Based System</w:t>
      </w:r>
    </w:p>
    <w:p w14:paraId="023C419B" w14:textId="77777777" w:rsidR="000D38D4" w:rsidRPr="000D38D4" w:rsidRDefault="000D38D4" w:rsidP="000D38D4">
      <w:pPr>
        <w:rPr>
          <w:b/>
          <w:bCs/>
          <w:color w:val="0070C0"/>
          <w:sz w:val="28"/>
          <w:szCs w:val="28"/>
        </w:rPr>
      </w:pPr>
    </w:p>
    <w:p w14:paraId="47120DE4" w14:textId="77777777" w:rsidR="000D38D4" w:rsidRPr="000D38D4" w:rsidRDefault="000D38D4" w:rsidP="000D38D4">
      <w:pPr>
        <w:rPr>
          <w:b/>
          <w:bCs/>
          <w:color w:val="00B0F0"/>
        </w:rPr>
      </w:pPr>
      <w:r w:rsidRPr="000D38D4">
        <w:rPr>
          <w:b/>
          <w:bCs/>
          <w:color w:val="00B0F0"/>
        </w:rPr>
        <w:t>Aim</w:t>
      </w:r>
    </w:p>
    <w:p w14:paraId="1AABB461" w14:textId="77777777" w:rsidR="000D38D4" w:rsidRPr="000D38D4" w:rsidRDefault="000D38D4" w:rsidP="000D38D4">
      <w:pPr>
        <w:rPr>
          <w:b/>
          <w:bCs/>
        </w:rPr>
      </w:pPr>
      <w:r w:rsidRPr="000D38D4">
        <w:rPr>
          <w:b/>
          <w:bCs/>
        </w:rPr>
        <w:t>To design a simple microservices-based system by splitting a monolithic application into independent services.</w:t>
      </w:r>
    </w:p>
    <w:p w14:paraId="4833AAD4" w14:textId="3217EEEE" w:rsidR="000D38D4" w:rsidRPr="000D38D4" w:rsidRDefault="000D38D4" w:rsidP="000D38D4">
      <w:pPr>
        <w:rPr>
          <w:b/>
          <w:bCs/>
        </w:rPr>
      </w:pPr>
    </w:p>
    <w:p w14:paraId="012D6CB3" w14:textId="77777777" w:rsidR="000D38D4" w:rsidRPr="000D38D4" w:rsidRDefault="000D38D4" w:rsidP="000D38D4">
      <w:pPr>
        <w:rPr>
          <w:b/>
          <w:bCs/>
          <w:color w:val="00B0F0"/>
        </w:rPr>
      </w:pPr>
      <w:r w:rsidRPr="000D38D4">
        <w:rPr>
          <w:b/>
          <w:bCs/>
          <w:color w:val="00B0F0"/>
        </w:rPr>
        <w:t>Algorithm</w:t>
      </w:r>
    </w:p>
    <w:p w14:paraId="46AFAECC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Start. </w:t>
      </w:r>
    </w:p>
    <w:p w14:paraId="5CD1A28C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Identify modules in the monolithic application. </w:t>
      </w:r>
    </w:p>
    <w:p w14:paraId="7155C360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Divide the application into separate services: </w:t>
      </w:r>
    </w:p>
    <w:p w14:paraId="02353702" w14:textId="77777777" w:rsidR="000D38D4" w:rsidRPr="000D38D4" w:rsidRDefault="000D38D4" w:rsidP="000D38D4">
      <w:pPr>
        <w:numPr>
          <w:ilvl w:val="1"/>
          <w:numId w:val="1"/>
        </w:numPr>
        <w:rPr>
          <w:b/>
          <w:bCs/>
        </w:rPr>
      </w:pPr>
      <w:r w:rsidRPr="000D38D4">
        <w:rPr>
          <w:b/>
          <w:bCs/>
        </w:rPr>
        <w:t xml:space="preserve">Product Service </w:t>
      </w:r>
    </w:p>
    <w:p w14:paraId="4E8C0864" w14:textId="77777777" w:rsidR="000D38D4" w:rsidRPr="000D38D4" w:rsidRDefault="000D38D4" w:rsidP="000D38D4">
      <w:pPr>
        <w:numPr>
          <w:ilvl w:val="1"/>
          <w:numId w:val="1"/>
        </w:numPr>
        <w:rPr>
          <w:b/>
          <w:bCs/>
        </w:rPr>
      </w:pPr>
      <w:r w:rsidRPr="000D38D4">
        <w:rPr>
          <w:b/>
          <w:bCs/>
        </w:rPr>
        <w:t xml:space="preserve">Order Service </w:t>
      </w:r>
    </w:p>
    <w:p w14:paraId="6D2AB4CD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Each service runs as an independent Spring Boot application. </w:t>
      </w:r>
    </w:p>
    <w:p w14:paraId="1A671077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Implement REST APIs for communication between services. </w:t>
      </w:r>
    </w:p>
    <w:p w14:paraId="7EEF5F99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Ensure loose coupling and single responsibility. </w:t>
      </w:r>
    </w:p>
    <w:p w14:paraId="40335D87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Deploy services independently. </w:t>
      </w:r>
    </w:p>
    <w:p w14:paraId="0D97E215" w14:textId="77777777" w:rsidR="000D38D4" w:rsidRPr="000D38D4" w:rsidRDefault="000D38D4" w:rsidP="000D38D4">
      <w:pPr>
        <w:numPr>
          <w:ilvl w:val="0"/>
          <w:numId w:val="1"/>
        </w:numPr>
        <w:rPr>
          <w:b/>
          <w:bCs/>
        </w:rPr>
      </w:pPr>
      <w:r w:rsidRPr="000D38D4">
        <w:rPr>
          <w:b/>
          <w:bCs/>
        </w:rPr>
        <w:t xml:space="preserve">End. </w:t>
      </w:r>
    </w:p>
    <w:p w14:paraId="16C8F189" w14:textId="5CAD8B15" w:rsidR="000D38D4" w:rsidRPr="000D38D4" w:rsidRDefault="000D38D4" w:rsidP="000D38D4">
      <w:pPr>
        <w:rPr>
          <w:b/>
          <w:bCs/>
        </w:rPr>
      </w:pPr>
    </w:p>
    <w:p w14:paraId="35E6C732" w14:textId="77777777" w:rsidR="000D38D4" w:rsidRPr="000D38D4" w:rsidRDefault="000D38D4" w:rsidP="000D38D4">
      <w:pPr>
        <w:rPr>
          <w:b/>
          <w:bCs/>
          <w:color w:val="00B0F0"/>
        </w:rPr>
      </w:pPr>
      <w:r w:rsidRPr="000D38D4">
        <w:rPr>
          <w:b/>
          <w:bCs/>
          <w:color w:val="00B0F0"/>
        </w:rPr>
        <w:t>Program</w:t>
      </w:r>
    </w:p>
    <w:p w14:paraId="7174AC5E" w14:textId="77777777" w:rsidR="000D38D4" w:rsidRPr="000D38D4" w:rsidRDefault="000D38D4" w:rsidP="000D38D4">
      <w:pPr>
        <w:rPr>
          <w:b/>
          <w:bCs/>
          <w:i/>
          <w:iCs/>
          <w:u w:val="single"/>
        </w:rPr>
      </w:pPr>
      <w:r w:rsidRPr="000D38D4">
        <w:rPr>
          <w:b/>
          <w:bCs/>
          <w:i/>
          <w:iCs/>
          <w:u w:val="single"/>
        </w:rPr>
        <w:t>Product Service</w:t>
      </w:r>
    </w:p>
    <w:p w14:paraId="24057EDF" w14:textId="77777777" w:rsidR="000D38D4" w:rsidRDefault="000D38D4" w:rsidP="000D38D4">
      <w:pPr>
        <w:rPr>
          <w:b/>
          <w:bCs/>
        </w:rPr>
      </w:pPr>
      <w:r w:rsidRPr="000D38D4">
        <w:rPr>
          <w:b/>
          <w:bCs/>
        </w:rPr>
        <w:t>@RestController</w:t>
      </w:r>
      <w:r w:rsidRPr="000D38D4">
        <w:rPr>
          <w:b/>
          <w:bCs/>
        </w:rPr>
        <w:br/>
        <w:t>@RequestMapping("/products")</w:t>
      </w:r>
      <w:r w:rsidRPr="000D38D4">
        <w:rPr>
          <w:b/>
          <w:bCs/>
        </w:rPr>
        <w:br/>
        <w:t xml:space="preserve">public class </w:t>
      </w:r>
      <w:proofErr w:type="spellStart"/>
      <w:r w:rsidRPr="000D38D4">
        <w:rPr>
          <w:b/>
          <w:bCs/>
        </w:rPr>
        <w:t>ProductService</w:t>
      </w:r>
      <w:proofErr w:type="spellEnd"/>
      <w:r w:rsidRPr="000D38D4">
        <w:rPr>
          <w:b/>
          <w:bCs/>
        </w:rPr>
        <w:t xml:space="preserve"> {</w:t>
      </w:r>
      <w:r w:rsidRPr="000D38D4">
        <w:rPr>
          <w:b/>
          <w:bCs/>
        </w:rPr>
        <w:br/>
      </w:r>
      <w:r w:rsidRPr="000D38D4">
        <w:rPr>
          <w:b/>
          <w:bCs/>
        </w:rPr>
        <w:br/>
        <w:t xml:space="preserve">    @GetMapping</w:t>
      </w:r>
      <w:r w:rsidRPr="000D38D4">
        <w:rPr>
          <w:b/>
          <w:bCs/>
        </w:rPr>
        <w:br/>
        <w:t xml:space="preserve">    public String </w:t>
      </w:r>
      <w:proofErr w:type="spellStart"/>
      <w:r w:rsidRPr="000D38D4">
        <w:rPr>
          <w:b/>
          <w:bCs/>
        </w:rPr>
        <w:t>getProducts</w:t>
      </w:r>
      <w:proofErr w:type="spellEnd"/>
      <w:r w:rsidRPr="000D38D4">
        <w:rPr>
          <w:b/>
          <w:bCs/>
        </w:rPr>
        <w:t>() {</w:t>
      </w:r>
      <w:r w:rsidRPr="000D38D4">
        <w:rPr>
          <w:b/>
          <w:bCs/>
        </w:rPr>
        <w:br/>
        <w:t xml:space="preserve">        return "Product Service Running";</w:t>
      </w:r>
      <w:r w:rsidRPr="000D38D4">
        <w:rPr>
          <w:b/>
          <w:bCs/>
        </w:rPr>
        <w:br/>
        <w:t xml:space="preserve">    }</w:t>
      </w:r>
      <w:r w:rsidRPr="000D38D4">
        <w:rPr>
          <w:b/>
          <w:bCs/>
        </w:rPr>
        <w:br/>
        <w:t>}</w:t>
      </w:r>
    </w:p>
    <w:p w14:paraId="6B9DA841" w14:textId="77777777" w:rsidR="000D38D4" w:rsidRDefault="000D38D4" w:rsidP="000D38D4">
      <w:pPr>
        <w:rPr>
          <w:b/>
          <w:bCs/>
        </w:rPr>
      </w:pPr>
    </w:p>
    <w:p w14:paraId="0B6DD5C9" w14:textId="77777777" w:rsidR="000D38D4" w:rsidRPr="000D38D4" w:rsidRDefault="000D38D4" w:rsidP="000D38D4">
      <w:pPr>
        <w:rPr>
          <w:b/>
          <w:bCs/>
        </w:rPr>
      </w:pPr>
    </w:p>
    <w:p w14:paraId="01E0FA12" w14:textId="77777777" w:rsidR="000D38D4" w:rsidRPr="000D38D4" w:rsidRDefault="000D38D4" w:rsidP="000D38D4">
      <w:pPr>
        <w:rPr>
          <w:b/>
          <w:bCs/>
          <w:i/>
          <w:iCs/>
          <w:u w:val="single"/>
        </w:rPr>
      </w:pPr>
      <w:r w:rsidRPr="000D38D4">
        <w:rPr>
          <w:b/>
          <w:bCs/>
          <w:i/>
          <w:iCs/>
          <w:u w:val="single"/>
        </w:rPr>
        <w:lastRenderedPageBreak/>
        <w:t>Order Service</w:t>
      </w:r>
    </w:p>
    <w:p w14:paraId="2EE63BD6" w14:textId="77777777" w:rsidR="000D38D4" w:rsidRPr="000D38D4" w:rsidRDefault="000D38D4" w:rsidP="000D38D4">
      <w:pPr>
        <w:rPr>
          <w:b/>
          <w:bCs/>
        </w:rPr>
      </w:pPr>
      <w:r w:rsidRPr="000D38D4">
        <w:rPr>
          <w:b/>
          <w:bCs/>
        </w:rPr>
        <w:t>@RestController</w:t>
      </w:r>
      <w:r w:rsidRPr="000D38D4">
        <w:rPr>
          <w:b/>
          <w:bCs/>
        </w:rPr>
        <w:br/>
        <w:t>@RequestMapping("/orders")</w:t>
      </w:r>
      <w:r w:rsidRPr="000D38D4">
        <w:rPr>
          <w:b/>
          <w:bCs/>
        </w:rPr>
        <w:br/>
        <w:t xml:space="preserve">public class </w:t>
      </w:r>
      <w:proofErr w:type="spellStart"/>
      <w:r w:rsidRPr="000D38D4">
        <w:rPr>
          <w:b/>
          <w:bCs/>
        </w:rPr>
        <w:t>OrderService</w:t>
      </w:r>
      <w:proofErr w:type="spellEnd"/>
      <w:r w:rsidRPr="000D38D4">
        <w:rPr>
          <w:b/>
          <w:bCs/>
        </w:rPr>
        <w:t xml:space="preserve"> {</w:t>
      </w:r>
      <w:r w:rsidRPr="000D38D4">
        <w:rPr>
          <w:b/>
          <w:bCs/>
        </w:rPr>
        <w:br/>
      </w:r>
      <w:r w:rsidRPr="000D38D4">
        <w:rPr>
          <w:b/>
          <w:bCs/>
        </w:rPr>
        <w:br/>
        <w:t xml:space="preserve">    @GetMapping</w:t>
      </w:r>
      <w:r w:rsidRPr="000D38D4">
        <w:rPr>
          <w:b/>
          <w:bCs/>
        </w:rPr>
        <w:br/>
        <w:t xml:space="preserve">    public String </w:t>
      </w:r>
      <w:proofErr w:type="spellStart"/>
      <w:r w:rsidRPr="000D38D4">
        <w:rPr>
          <w:b/>
          <w:bCs/>
        </w:rPr>
        <w:t>getOrders</w:t>
      </w:r>
      <w:proofErr w:type="spellEnd"/>
      <w:r w:rsidRPr="000D38D4">
        <w:rPr>
          <w:b/>
          <w:bCs/>
        </w:rPr>
        <w:t>() {</w:t>
      </w:r>
      <w:r w:rsidRPr="000D38D4">
        <w:rPr>
          <w:b/>
          <w:bCs/>
        </w:rPr>
        <w:br/>
        <w:t xml:space="preserve">        return "Order Service Running";</w:t>
      </w:r>
      <w:r w:rsidRPr="000D38D4">
        <w:rPr>
          <w:b/>
          <w:bCs/>
        </w:rPr>
        <w:br/>
        <w:t xml:space="preserve">    }</w:t>
      </w:r>
      <w:r w:rsidRPr="000D38D4">
        <w:rPr>
          <w:b/>
          <w:bCs/>
        </w:rPr>
        <w:br/>
        <w:t>}</w:t>
      </w:r>
    </w:p>
    <w:p w14:paraId="51925C88" w14:textId="258B2411" w:rsidR="000D38D4" w:rsidRPr="000D38D4" w:rsidRDefault="000D38D4" w:rsidP="000D38D4">
      <w:pPr>
        <w:rPr>
          <w:b/>
          <w:bCs/>
        </w:rPr>
      </w:pPr>
    </w:p>
    <w:p w14:paraId="76F4AB70" w14:textId="77777777" w:rsidR="000D38D4" w:rsidRPr="000D38D4" w:rsidRDefault="000D38D4" w:rsidP="000D38D4">
      <w:pPr>
        <w:rPr>
          <w:b/>
          <w:bCs/>
          <w:color w:val="00B0F0"/>
        </w:rPr>
      </w:pPr>
      <w:r w:rsidRPr="000D38D4">
        <w:rPr>
          <w:b/>
          <w:bCs/>
          <w:color w:val="00B0F0"/>
        </w:rPr>
        <w:t>Output</w:t>
      </w:r>
    </w:p>
    <w:p w14:paraId="2361E652" w14:textId="77777777" w:rsidR="000D38D4" w:rsidRPr="000D38D4" w:rsidRDefault="000D38D4" w:rsidP="000D38D4">
      <w:pPr>
        <w:rPr>
          <w:b/>
          <w:bCs/>
        </w:rPr>
      </w:pPr>
      <w:r w:rsidRPr="000D38D4">
        <w:rPr>
          <w:b/>
          <w:bCs/>
        </w:rPr>
        <w:t>/products → Product Service Running</w:t>
      </w:r>
      <w:r w:rsidRPr="000D38D4">
        <w:rPr>
          <w:b/>
          <w:bCs/>
        </w:rPr>
        <w:br/>
        <w:t>/orders → Order Service Running</w:t>
      </w:r>
    </w:p>
    <w:p w14:paraId="7DCD8A5D" w14:textId="65F37538" w:rsidR="000D38D4" w:rsidRPr="000D38D4" w:rsidRDefault="000D38D4" w:rsidP="000D38D4">
      <w:pPr>
        <w:rPr>
          <w:b/>
          <w:bCs/>
        </w:rPr>
      </w:pPr>
    </w:p>
    <w:p w14:paraId="514202ED" w14:textId="77777777" w:rsidR="000D38D4" w:rsidRPr="000D38D4" w:rsidRDefault="000D38D4" w:rsidP="000D38D4">
      <w:pPr>
        <w:rPr>
          <w:b/>
          <w:bCs/>
          <w:color w:val="00B0F0"/>
        </w:rPr>
      </w:pPr>
      <w:r w:rsidRPr="000D38D4">
        <w:rPr>
          <w:b/>
          <w:bCs/>
          <w:color w:val="00B0F0"/>
        </w:rPr>
        <w:t>Result</w:t>
      </w:r>
    </w:p>
    <w:p w14:paraId="6C7722B9" w14:textId="77777777" w:rsidR="000D38D4" w:rsidRPr="000D38D4" w:rsidRDefault="000D38D4" w:rsidP="000D38D4">
      <w:pPr>
        <w:rPr>
          <w:b/>
          <w:bCs/>
        </w:rPr>
      </w:pPr>
      <w:r w:rsidRPr="000D38D4">
        <w:rPr>
          <w:b/>
          <w:bCs/>
        </w:rPr>
        <w:t>The monolithic application was successfully divided into independent microservices following microservices architecture principles.</w:t>
      </w:r>
    </w:p>
    <w:p w14:paraId="03C97DBD" w14:textId="77777777" w:rsidR="00350F95" w:rsidRPr="000D38D4" w:rsidRDefault="00350F95">
      <w:pPr>
        <w:rPr>
          <w:b/>
          <w:bCs/>
        </w:rPr>
      </w:pPr>
    </w:p>
    <w:sectPr w:rsidR="00350F95" w:rsidRPr="000D38D4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08F0" w14:textId="77777777" w:rsidR="004C1441" w:rsidRDefault="004C1441" w:rsidP="000D38D4">
      <w:pPr>
        <w:spacing w:after="0" w:line="240" w:lineRule="auto"/>
      </w:pPr>
      <w:r>
        <w:separator/>
      </w:r>
    </w:p>
  </w:endnote>
  <w:endnote w:type="continuationSeparator" w:id="0">
    <w:p w14:paraId="31F1C769" w14:textId="77777777" w:rsidR="004C1441" w:rsidRDefault="004C1441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EDC7" w14:textId="77777777" w:rsidR="004C1441" w:rsidRDefault="004C1441" w:rsidP="000D38D4">
      <w:pPr>
        <w:spacing w:after="0" w:line="240" w:lineRule="auto"/>
      </w:pPr>
      <w:r>
        <w:separator/>
      </w:r>
    </w:p>
  </w:footnote>
  <w:footnote w:type="continuationSeparator" w:id="0">
    <w:p w14:paraId="59BD4E7A" w14:textId="77777777" w:rsidR="004C1441" w:rsidRDefault="004C1441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350F95"/>
    <w:rsid w:val="004C1441"/>
    <w:rsid w:val="00722AAF"/>
    <w:rsid w:val="00E5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2026-04-13T05:05:00Z</dcterms:created>
  <dcterms:modified xsi:type="dcterms:W3CDTF">2026-04-13T05:05:00Z</dcterms:modified>
</cp:coreProperties>
</file>