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 w:cs="Times New Roman"/>
          <w:b/>
          <w:sz w:val="28"/>
        </w:rPr>
        <w:t>Week 3 - Session 14 - Task 1 - Largest Number</w:t>
      </w:r>
    </w:p>
    <w:p>
      <w:r>
        <w:rPr>
          <w:rFonts w:ascii="Times New Roman" w:hAnsi="Times New Roman" w:eastAsia="Times New Roman" w:cs="Times New Roman"/>
          <w:sz w:val="28"/>
        </w:rPr>
        <w:t>import java.util.*;</w:t>
        <w:br/>
        <w:br/>
        <w:t>class Solution {</w:t>
        <w:br/>
        <w:t xml:space="preserve">    public String largestNumber(int[] nums) {</w:t>
        <w:br/>
        <w:t xml:space="preserve">        String[] arr = new String[nums.length];</w:t>
        <w:br/>
        <w:br/>
        <w:t xml:space="preserve">        for (int i = 0; i &lt; nums.length; i++) {</w:t>
        <w:br/>
        <w:t xml:space="preserve">            arr[i] = String.valueOf(nums[i]);</w:t>
        <w:br/>
        <w:t xml:space="preserve">        }</w:t>
        <w:br/>
        <w:br/>
        <w:t xml:space="preserve">        Arrays.sort(arr, (a, b) -&gt; (b + a).compareTo(a + b));</w:t>
        <w:br/>
        <w:br/>
        <w:t xml:space="preserve">        if (arr[0].equals("0")) {</w:t>
        <w:br/>
        <w:t xml:space="preserve">            return "0";</w:t>
        <w:br/>
        <w:t xml:space="preserve">        }</w:t>
        <w:br/>
        <w:br/>
        <w:t xml:space="preserve">        StringBuilder result = new StringBuilder();</w:t>
        <w:br/>
        <w:br/>
        <w:t xml:space="preserve">        for (String s : arr) {</w:t>
        <w:br/>
        <w:t xml:space="preserve">            result.append(s);</w:t>
        <w:br/>
        <w:t xml:space="preserve">        }</w:t>
        <w:br/>
        <w:br/>
        <w:t xml:space="preserve">        return result.toString();</w:t>
        <w:br/>
        <w:t xml:space="preserve">    }</w:t>
        <w:br/>
        <w:t>}</w:t>
      </w:r>
    </w:p>
    <w:sectPr w:rsidR="00FC693F" w:rsidRPr="0006063C" w:rsidSect="00034616">
      <w:pgSz w:w="12240" w:h="15840"/>
      <w:pgMar w:top="900" w:right="1100" w:bottom="900" w:left="11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