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AD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2E7C3C9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1D02A1E7" wp14:editId="075D9102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04EE00C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7B5D092" wp14:editId="750F506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CF5E0A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4FB884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D21D7" wp14:editId="2C581072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D2784D" w14:textId="77777777" w:rsidR="00B66DAA" w:rsidRDefault="00B66DAA" w:rsidP="00B66DA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55DEEEC" w14:textId="77777777" w:rsidR="00B66DAA" w:rsidRDefault="00B66DAA" w:rsidP="00B66DA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D21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0D2784D" w14:textId="77777777" w:rsidR="00B66DAA" w:rsidRDefault="00B66DAA" w:rsidP="00B66DA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55DEEEC" w14:textId="77777777" w:rsidR="00B66DAA" w:rsidRDefault="00B66DAA" w:rsidP="00B66DAA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2D6B1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833D02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60C8678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033915F8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400C6FBC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38275252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578DE828" w14:textId="1D9DF201" w:rsidR="00B66DAA" w:rsidRPr="0070689B" w:rsidRDefault="00B66DAA" w:rsidP="00B66DAA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36BA8C3C" w14:textId="2DA2A8C6" w:rsidR="00B66DAA" w:rsidRPr="00B66DAA" w:rsidRDefault="00B66DAA" w:rsidP="00B66DAA">
      <w:pPr>
        <w:pStyle w:val="Header"/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B66DAA">
        <w:rPr>
          <w:sz w:val="28"/>
          <w:szCs w:val="28"/>
        </w:rPr>
        <w:t>Indexing various devices in IoT platform</w:t>
      </w:r>
    </w:p>
    <w:p w14:paraId="3B5A091A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BECB44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66DAA" w:rsidRPr="0070689B" w14:paraId="317C41C5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C8F1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AC33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1AE2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E52C2" w:rsidRPr="0070689B" w14:paraId="05FE0ACC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3EB1A" w14:textId="3998D560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EF154" w14:textId="79AAF656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CF5C9" w14:textId="1433029D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7DF0E15D" w14:textId="77777777" w:rsidR="00B66DAA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27711BC" w14:textId="77777777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Comprehensive Analysis and Answers: Defence Equipment Maintenance The nation’s armed</w:t>
      </w:r>
    </w:p>
    <w:p w14:paraId="4CF026D9" w14:textId="77777777" w:rsidR="005F38FD" w:rsidRDefault="005F38FD">
      <w:pPr>
        <w:rPr>
          <w:b/>
          <w:bCs/>
          <w:sz w:val="28"/>
          <w:szCs w:val="28"/>
        </w:rPr>
      </w:pPr>
    </w:p>
    <w:p w14:paraId="340F2C99" w14:textId="19CC4029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Forces support over one million soldiers and around 200,000 civilian staff. These personnel rely on a</w:t>
      </w:r>
    </w:p>
    <w:p w14:paraId="452EB449" w14:textId="77777777" w:rsidR="005F38FD" w:rsidRDefault="005F38FD">
      <w:pPr>
        <w:rPr>
          <w:b/>
          <w:bCs/>
          <w:sz w:val="28"/>
          <w:szCs w:val="28"/>
        </w:rPr>
      </w:pPr>
    </w:p>
    <w:p w14:paraId="2BC73208" w14:textId="0AF2170E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Wide range of equipment, including helicopters, </w:t>
      </w:r>
      <w:proofErr w:type="spellStart"/>
      <w:r>
        <w:rPr>
          <w:b/>
          <w:bCs/>
          <w:sz w:val="28"/>
          <w:szCs w:val="28"/>
        </w:rPr>
        <w:t>armored</w:t>
      </w:r>
      <w:proofErr w:type="spellEnd"/>
      <w:r>
        <w:rPr>
          <w:b/>
          <w:bCs/>
          <w:sz w:val="28"/>
          <w:szCs w:val="28"/>
        </w:rPr>
        <w:t xml:space="preserve"> vehicles, small arms, and communication</w:t>
      </w:r>
    </w:p>
    <w:p w14:paraId="13D72AC3" w14:textId="77777777" w:rsidR="005F38FD" w:rsidRDefault="005F38FD">
      <w:pPr>
        <w:rPr>
          <w:b/>
          <w:bCs/>
          <w:sz w:val="28"/>
          <w:szCs w:val="28"/>
        </w:rPr>
      </w:pPr>
    </w:p>
    <w:p w14:paraId="409023C0" w14:textId="2043952E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Systems. Since maintenance, operation, and support costs account for up to 80% of total lifecycle</w:t>
      </w:r>
    </w:p>
    <w:p w14:paraId="74B85D54" w14:textId="77777777" w:rsidR="005F38FD" w:rsidRDefault="005F38FD">
      <w:pPr>
        <w:rPr>
          <w:b/>
          <w:bCs/>
          <w:sz w:val="28"/>
          <w:szCs w:val="28"/>
        </w:rPr>
      </w:pPr>
    </w:p>
    <w:p w14:paraId="5FE164E3" w14:textId="43F4DD02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Expenses, the Defence Ministry must efficiently track and </w:t>
      </w:r>
      <w:proofErr w:type="spellStart"/>
      <w:r>
        <w:rPr>
          <w:b/>
          <w:bCs/>
          <w:sz w:val="28"/>
          <w:szCs w:val="28"/>
        </w:rPr>
        <w:t>analyze</w:t>
      </w:r>
      <w:proofErr w:type="spellEnd"/>
      <w:r>
        <w:rPr>
          <w:b/>
          <w:bCs/>
          <w:sz w:val="28"/>
          <w:szCs w:val="28"/>
        </w:rPr>
        <w:t xml:space="preserve"> these costs. 1. Importance of</w:t>
      </w:r>
    </w:p>
    <w:p w14:paraId="64E83E97" w14:textId="77777777" w:rsidR="005F38FD" w:rsidRDefault="005F38FD">
      <w:pPr>
        <w:rPr>
          <w:b/>
          <w:bCs/>
          <w:sz w:val="28"/>
          <w:szCs w:val="28"/>
        </w:rPr>
      </w:pPr>
    </w:p>
    <w:p w14:paraId="3CB616CD" w14:textId="77777777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Equipment Maintenance Cost Tracking Maintenance costs are the largest part of lifecycle</w:t>
      </w:r>
    </w:p>
    <w:p w14:paraId="30957830" w14:textId="77777777" w:rsidR="005F38FD" w:rsidRDefault="005F38FD">
      <w:pPr>
        <w:rPr>
          <w:b/>
          <w:bCs/>
          <w:sz w:val="28"/>
          <w:szCs w:val="28"/>
        </w:rPr>
      </w:pPr>
    </w:p>
    <w:p w14:paraId="71308860" w14:textId="675F8633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Expenses. Tracking them helps identify cost drivers, improve budgeting, and extend the lifespan of</w:t>
      </w:r>
    </w:p>
    <w:p w14:paraId="6DECBAE4" w14:textId="77777777" w:rsidR="005F38FD" w:rsidRDefault="005F38FD">
      <w:pPr>
        <w:rPr>
          <w:b/>
          <w:bCs/>
          <w:sz w:val="28"/>
          <w:szCs w:val="28"/>
        </w:rPr>
      </w:pPr>
    </w:p>
    <w:p w14:paraId="2DCAABF3" w14:textId="2A1A16B0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Assets. 2. Flexible Data Sources and Graph Databases Traditional databases store data in rows</w:t>
      </w:r>
    </w:p>
    <w:p w14:paraId="53334B23" w14:textId="77777777" w:rsidR="005F38FD" w:rsidRDefault="005F38FD">
      <w:pPr>
        <w:rPr>
          <w:b/>
          <w:bCs/>
          <w:sz w:val="28"/>
          <w:szCs w:val="28"/>
        </w:rPr>
      </w:pPr>
    </w:p>
    <w:p w14:paraId="71D670F4" w14:textId="02B6E035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columns, limiting analysis. Graph databases connect data points like equipment, location,</w:t>
      </w:r>
    </w:p>
    <w:p w14:paraId="4AB8286A" w14:textId="77777777" w:rsidR="005F38FD" w:rsidRDefault="005F38FD">
      <w:pPr>
        <w:rPr>
          <w:b/>
          <w:bCs/>
          <w:sz w:val="28"/>
          <w:szCs w:val="28"/>
        </w:rPr>
      </w:pPr>
    </w:p>
    <w:p w14:paraId="15F35A61" w14:textId="44A34661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Usage, and failures, allowing richer insights and analysis of interdependencies. 3. Richer Analysis</w:t>
      </w:r>
    </w:p>
    <w:p w14:paraId="33DEF5FC" w14:textId="77777777" w:rsidR="005F38FD" w:rsidRDefault="005F38FD">
      <w:pPr>
        <w:rPr>
          <w:b/>
          <w:bCs/>
          <w:sz w:val="28"/>
          <w:szCs w:val="28"/>
        </w:rPr>
      </w:pPr>
    </w:p>
    <w:p w14:paraId="0B8F879C" w14:textId="77777777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Possibilities Advanced analytics can forecast replacement parts, factor in environmental conditions,</w:t>
      </w:r>
    </w:p>
    <w:p w14:paraId="1C5234F4" w14:textId="77777777" w:rsidR="005F38FD" w:rsidRDefault="005F38FD">
      <w:pPr>
        <w:rPr>
          <w:b/>
          <w:bCs/>
          <w:sz w:val="28"/>
          <w:szCs w:val="28"/>
        </w:rPr>
      </w:pPr>
    </w:p>
    <w:p w14:paraId="18C640D8" w14:textId="2C920994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Calculate Mean Time To Failure (MTTF), and improve logistics and requirement planning. 4.</w:t>
      </w:r>
    </w:p>
    <w:p w14:paraId="08B26DE5" w14:textId="77777777" w:rsidR="005F38FD" w:rsidRDefault="005F38FD">
      <w:pPr>
        <w:rPr>
          <w:b/>
          <w:bCs/>
          <w:sz w:val="28"/>
          <w:szCs w:val="28"/>
        </w:rPr>
      </w:pPr>
    </w:p>
    <w:p w14:paraId="402EB259" w14:textId="44EFAEF1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Answering “What-If” Questions The system can simulate scenarios such as deployment to new war</w:t>
      </w:r>
    </w:p>
    <w:p w14:paraId="5A7CD719" w14:textId="77777777" w:rsidR="005F38FD" w:rsidRDefault="005F38FD">
      <w:pPr>
        <w:rPr>
          <w:b/>
          <w:bCs/>
          <w:sz w:val="28"/>
          <w:szCs w:val="28"/>
        </w:rPr>
      </w:pPr>
    </w:p>
    <w:p w14:paraId="0254C0F6" w14:textId="24FEB4F8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Zones, changes in maintenance schedules, or use of different suppliers, allowing strategic</w:t>
      </w:r>
    </w:p>
    <w:p w14:paraId="087B5FE8" w14:textId="77777777" w:rsidR="005F38FD" w:rsidRDefault="005F38FD">
      <w:pPr>
        <w:rPr>
          <w:b/>
          <w:bCs/>
          <w:sz w:val="28"/>
          <w:szCs w:val="28"/>
        </w:rPr>
      </w:pPr>
    </w:p>
    <w:p w14:paraId="001B0627" w14:textId="495168A7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Decision-making in advance. 5. Multi-Dimensional Cost Comparison and Trend Analysis The model</w:t>
      </w:r>
    </w:p>
    <w:p w14:paraId="27C7B97C" w14:textId="77777777" w:rsidR="005F38FD" w:rsidRDefault="005F38FD">
      <w:pPr>
        <w:rPr>
          <w:b/>
          <w:bCs/>
          <w:sz w:val="28"/>
          <w:szCs w:val="28"/>
        </w:rPr>
      </w:pPr>
    </w:p>
    <w:p w14:paraId="3423A4E4" w14:textId="5CFA30B0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Can compare costs across multiple dimensions (equipment type, region, time, mission,</w:t>
      </w:r>
    </w:p>
    <w:p w14:paraId="56798DC4" w14:textId="77777777" w:rsidR="005F38FD" w:rsidRDefault="005F38FD">
      <w:pPr>
        <w:rPr>
          <w:b/>
          <w:bCs/>
          <w:sz w:val="28"/>
          <w:szCs w:val="28"/>
        </w:rPr>
      </w:pPr>
    </w:p>
    <w:p w14:paraId="10406C9D" w14:textId="503BCEEA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Environment) and identify trends over time, enabling strategic forecasting and data-driven</w:t>
      </w:r>
    </w:p>
    <w:p w14:paraId="12937B16" w14:textId="77777777" w:rsidR="005F38FD" w:rsidRDefault="005F38FD">
      <w:pPr>
        <w:rPr>
          <w:b/>
          <w:bCs/>
          <w:sz w:val="28"/>
          <w:szCs w:val="28"/>
        </w:rPr>
      </w:pPr>
    </w:p>
    <w:p w14:paraId="3EE5A960" w14:textId="6FF49B28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Budgeting. 6. Managing Unpredictable Maintenance Costs Predictive </w:t>
      </w:r>
      <w:proofErr w:type="spellStart"/>
      <w:r>
        <w:rPr>
          <w:b/>
          <w:bCs/>
          <w:sz w:val="28"/>
          <w:szCs w:val="28"/>
        </w:rPr>
        <w:t>modeling</w:t>
      </w:r>
      <w:proofErr w:type="spellEnd"/>
      <w:r>
        <w:rPr>
          <w:b/>
          <w:bCs/>
          <w:sz w:val="28"/>
          <w:szCs w:val="28"/>
        </w:rPr>
        <w:t xml:space="preserve"> and flexible data</w:t>
      </w:r>
    </w:p>
    <w:p w14:paraId="0B9F8C10" w14:textId="77777777" w:rsidR="005F38FD" w:rsidRDefault="005F38FD">
      <w:pPr>
        <w:rPr>
          <w:b/>
          <w:bCs/>
          <w:sz w:val="28"/>
          <w:szCs w:val="28"/>
        </w:rPr>
      </w:pPr>
    </w:p>
    <w:p w14:paraId="02CD0088" w14:textId="646B409D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Structures help anticipate failures, schedule maintenance proactively, reduce downtime, and adjust</w:t>
      </w:r>
    </w:p>
    <w:p w14:paraId="0D9A1629" w14:textId="77777777" w:rsidR="005F38FD" w:rsidRDefault="005F38FD">
      <w:pPr>
        <w:rPr>
          <w:b/>
          <w:bCs/>
          <w:sz w:val="28"/>
          <w:szCs w:val="28"/>
        </w:rPr>
      </w:pPr>
    </w:p>
    <w:p w14:paraId="6B50D193" w14:textId="24C9DB29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Budgets dynamically, allowing better control of unpredictable expenses. Final Summary A modern</w:t>
      </w:r>
    </w:p>
    <w:p w14:paraId="1684EB77" w14:textId="77777777" w:rsidR="005F38FD" w:rsidRDefault="005F38FD">
      <w:pPr>
        <w:rPr>
          <w:b/>
          <w:bCs/>
          <w:sz w:val="28"/>
          <w:szCs w:val="28"/>
        </w:rPr>
      </w:pPr>
    </w:p>
    <w:p w14:paraId="0449FFD6" w14:textId="0DB087D9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Defence maintenance management system leveraging flexible databases, predictive analytics, and</w:t>
      </w:r>
    </w:p>
    <w:p w14:paraId="25E872C9" w14:textId="77777777" w:rsidR="005F38FD" w:rsidRDefault="005F38FD">
      <w:pPr>
        <w:rPr>
          <w:b/>
          <w:bCs/>
          <w:sz w:val="28"/>
          <w:szCs w:val="28"/>
        </w:rPr>
      </w:pPr>
    </w:p>
    <w:p w14:paraId="61884BC7" w14:textId="1DCBAF35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Historical data allows the Ministry to: - Track and </w:t>
      </w:r>
      <w:proofErr w:type="spellStart"/>
      <w:r>
        <w:rPr>
          <w:b/>
          <w:bCs/>
          <w:sz w:val="28"/>
          <w:szCs w:val="28"/>
        </w:rPr>
        <w:t>analyze</w:t>
      </w:r>
      <w:proofErr w:type="spellEnd"/>
      <w:r>
        <w:rPr>
          <w:b/>
          <w:bCs/>
          <w:sz w:val="28"/>
          <w:szCs w:val="28"/>
        </w:rPr>
        <w:t xml:space="preserve"> lifecycle costs. – Forecast part</w:t>
      </w:r>
    </w:p>
    <w:p w14:paraId="44D00B6D" w14:textId="77777777" w:rsidR="005F38FD" w:rsidRDefault="005F38FD">
      <w:pPr>
        <w:rPr>
          <w:b/>
          <w:bCs/>
          <w:sz w:val="28"/>
          <w:szCs w:val="28"/>
        </w:rPr>
      </w:pPr>
    </w:p>
    <w:p w14:paraId="7C533148" w14:textId="3E5A3C09" w:rsidR="005F38FD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Replacements and maintenance schedules. – Simulate “what-if” deployment scenarios. – Compare</w:t>
      </w:r>
    </w:p>
    <w:p w14:paraId="1E968B73" w14:textId="77777777" w:rsidR="005F38FD" w:rsidRDefault="005F38FD">
      <w:pPr>
        <w:rPr>
          <w:b/>
          <w:bCs/>
          <w:sz w:val="28"/>
          <w:szCs w:val="28"/>
        </w:rPr>
      </w:pPr>
    </w:p>
    <w:p w14:paraId="10706AA9" w14:textId="284B1F4C" w:rsidR="005F38FD" w:rsidRPr="00502496" w:rsidRDefault="005F38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Multi-dimensional costs and trends. – Manage unpredictable expenses proactively.</w:t>
      </w:r>
    </w:p>
    <w:p w14:paraId="17DC3695" w14:textId="39A8BCCE" w:rsidR="00502496" w:rsidRPr="00502496" w:rsidRDefault="00502496">
      <w:pPr>
        <w:rPr>
          <w:b/>
          <w:bCs/>
          <w:sz w:val="28"/>
          <w:szCs w:val="28"/>
        </w:rPr>
      </w:pPr>
    </w:p>
    <w:sectPr w:rsidR="00502496" w:rsidRPr="00502496" w:rsidSect="00B66DAA">
      <w:headerReference w:type="default" r:id="rId9"/>
      <w:pgSz w:w="11906" w:h="16838" w:code="9"/>
      <w:pgMar w:top="1701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4C6A" w14:textId="77777777" w:rsidR="007855D7" w:rsidRDefault="007855D7" w:rsidP="00502496">
      <w:pPr>
        <w:spacing w:after="0" w:line="240" w:lineRule="auto"/>
      </w:pPr>
      <w:r>
        <w:separator/>
      </w:r>
    </w:p>
  </w:endnote>
  <w:endnote w:type="continuationSeparator" w:id="0">
    <w:p w14:paraId="2B4F837F" w14:textId="77777777" w:rsidR="007855D7" w:rsidRDefault="007855D7" w:rsidP="0050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7D15" w14:textId="77777777" w:rsidR="007855D7" w:rsidRDefault="007855D7" w:rsidP="00502496">
      <w:pPr>
        <w:spacing w:after="0" w:line="240" w:lineRule="auto"/>
      </w:pPr>
      <w:r>
        <w:separator/>
      </w:r>
    </w:p>
  </w:footnote>
  <w:footnote w:type="continuationSeparator" w:id="0">
    <w:p w14:paraId="406E7B58" w14:textId="77777777" w:rsidR="007855D7" w:rsidRDefault="007855D7" w:rsidP="0050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7D2C" w14:textId="77777777" w:rsidR="00B66DAA" w:rsidRPr="00502496" w:rsidRDefault="00B66DAA" w:rsidP="00B66DAA">
    <w:pPr>
      <w:pStyle w:val="Header"/>
      <w:jc w:val="center"/>
      <w:rPr>
        <w:b/>
        <w:bCs/>
      </w:rPr>
    </w:pPr>
    <w:r w:rsidRPr="00502496">
      <w:rPr>
        <w:b/>
        <w:bCs/>
        <w:sz w:val="32"/>
        <w:szCs w:val="32"/>
      </w:rPr>
      <w:t>TASK 13:USECASE</w:t>
    </w:r>
    <w:r w:rsidRPr="00502496">
      <w:rPr>
        <w:b/>
        <w:bCs/>
        <w:sz w:val="32"/>
        <w:szCs w:val="32"/>
      </w:rPr>
      <w:br/>
    </w:r>
    <w:r w:rsidRPr="00502496">
      <w:rPr>
        <w:b/>
        <w:bCs/>
        <w:sz w:val="28"/>
        <w:szCs w:val="28"/>
      </w:rPr>
      <w:t xml:space="preserve">Indexing various devices in </w:t>
    </w:r>
    <w:proofErr w:type="spellStart"/>
    <w:r w:rsidRPr="00502496">
      <w:rPr>
        <w:b/>
        <w:bCs/>
        <w:sz w:val="28"/>
        <w:szCs w:val="28"/>
      </w:rPr>
      <w:t>IoT</w:t>
    </w:r>
    <w:proofErr w:type="spellEnd"/>
    <w:r w:rsidRPr="00502496">
      <w:rPr>
        <w:b/>
        <w:bCs/>
        <w:sz w:val="28"/>
        <w:szCs w:val="28"/>
      </w:rPr>
      <w:t xml:space="preserve"> platform</w:t>
    </w:r>
  </w:p>
  <w:p w14:paraId="0720ED26" w14:textId="200E23CF" w:rsidR="00502496" w:rsidRPr="00B66DAA" w:rsidRDefault="00502496" w:rsidP="00B66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7B0"/>
    <w:multiLevelType w:val="multilevel"/>
    <w:tmpl w:val="42E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96"/>
    <w:rsid w:val="000930EF"/>
    <w:rsid w:val="003C57DA"/>
    <w:rsid w:val="003E52C2"/>
    <w:rsid w:val="00502496"/>
    <w:rsid w:val="005F38FD"/>
    <w:rsid w:val="00780EAC"/>
    <w:rsid w:val="007855D7"/>
    <w:rsid w:val="008328B1"/>
    <w:rsid w:val="008439F3"/>
    <w:rsid w:val="008525C7"/>
    <w:rsid w:val="00943FEF"/>
    <w:rsid w:val="00A41A7A"/>
    <w:rsid w:val="00B340DE"/>
    <w:rsid w:val="00B66DAA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666143F"/>
  <w15:chartTrackingRefBased/>
  <w15:docId w15:val="{039DE9D2-5B4D-455B-847C-9B655786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496"/>
  </w:style>
  <w:style w:type="paragraph" w:styleId="Footer">
    <w:name w:val="footer"/>
    <w:basedOn w:val="Normal"/>
    <w:link w:val="Foot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496"/>
  </w:style>
  <w:style w:type="table" w:styleId="TableGrid">
    <w:name w:val="Table Grid"/>
    <w:basedOn w:val="TableNormal"/>
    <w:uiPriority w:val="59"/>
    <w:rsid w:val="00B66D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VITTA PRANATHI</cp:lastModifiedBy>
  <cp:revision>3</cp:revision>
  <dcterms:created xsi:type="dcterms:W3CDTF">2025-10-28T13:11:00Z</dcterms:created>
  <dcterms:modified xsi:type="dcterms:W3CDTF">2025-11-03T05:35:00Z</dcterms:modified>
</cp:coreProperties>
</file>