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r>
        <w:rPr>
          <w:rFonts w:ascii="Times New Roman" w:hAnsi="Times New Roman"/>
          <w:b/>
          <w:szCs w:val="24"/>
        </w:rPr>
        <w:t>Estd</w:t>
      </w:r>
      <w:r>
        <w:rPr>
          <w:rFonts w:ascii="Times New Roman" w:hAnsi="Times New Roman"/>
          <w:b/>
          <w:szCs w:val="24"/>
        </w:rPr>
        <w:t>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</w:t>
      </w:r>
      <w:r>
        <w:t>2</w:t>
      </w:r>
      <w:r>
        <w:t>L</w:t>
      </w:r>
      <w:r>
        <w:t>3</w:t>
      </w:r>
      <w:r>
        <w:br/>
      </w:r>
    </w:p>
    <w:p>
      <w:pPr>
        <w:pStyle w:val="style62"/>
        <w:rPr/>
      </w:pPr>
      <w:r>
        <w:t xml:space="preserve">DBMS TASK - </w:t>
      </w:r>
      <w:r>
        <w:t>3</w:t>
      </w:r>
      <w:r>
        <w:t xml:space="preserve"> REPORT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Cs/>
          <w:szCs w:val="24"/>
        </w:rPr>
        <w:t>Using</w:t>
      </w:r>
      <w:r>
        <w:rPr>
          <w:rFonts w:ascii="Times New Roman" w:cs="Times New Roman" w:hAnsi="Times New Roman"/>
          <w:bCs/>
          <w:spacing w:val="-2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Clauses,</w:t>
      </w:r>
      <w:r>
        <w:rPr>
          <w:rFonts w:ascii="Times New Roman" w:cs="Times New Roman" w:hAnsi="Times New Roman"/>
          <w:bCs/>
          <w:spacing w:val="-2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Operators</w:t>
      </w:r>
      <w:r>
        <w:rPr>
          <w:rFonts w:ascii="Times New Roman" w:cs="Times New Roman" w:hAnsi="Times New Roman"/>
          <w:bCs/>
          <w:spacing w:val="-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and Functions</w:t>
      </w:r>
      <w:r>
        <w:rPr>
          <w:rFonts w:ascii="Times New Roman" w:cs="Times New Roman" w:hAnsi="Times New Roman"/>
          <w:bCs/>
          <w:spacing w:val="-6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in</w:t>
      </w:r>
      <w:r>
        <w:rPr>
          <w:rFonts w:ascii="Times New Roman" w:cs="Times New Roman" w:hAnsi="Times New Roman"/>
          <w:bCs/>
          <w:spacing w:val="-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queries</w:t>
      </w: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</w:rPr>
              <w:t>VTU29</w:t>
            </w:r>
            <w:r>
              <w:rPr>
                <w:highlight w:val="none"/>
                <w:lang w:val="en-US"/>
              </w:rPr>
              <w:t>887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</w:rPr>
              <w:t>24UECS</w:t>
            </w:r>
            <w:r>
              <w:rPr>
                <w:highlight w:val="none"/>
                <w:lang w:val="en-US"/>
              </w:rPr>
              <w:t>1107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ADVAITA MISHRA. V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Using</w:t>
      </w:r>
      <w:r>
        <w:rPr>
          <w:rFonts w:ascii="Times New Roman" w:cs="Times New Roman" w:hAnsi="Times New Roman"/>
          <w:b/>
          <w:spacing w:val="-2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Clauses,</w:t>
      </w:r>
      <w:r>
        <w:rPr>
          <w:rFonts w:ascii="Times New Roman" w:cs="Times New Roman" w:hAnsi="Times New Roman"/>
          <w:b/>
          <w:spacing w:val="-2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Operators</w:t>
      </w:r>
      <w:r>
        <w:rPr>
          <w:rFonts w:ascii="Times New Roman" w:cs="Times New Roman" w:hAnsi="Times New Roman"/>
          <w:b/>
          <w:spacing w:val="-1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and Functions</w:t>
      </w:r>
      <w:r>
        <w:rPr>
          <w:rFonts w:ascii="Times New Roman" w:cs="Times New Roman" w:hAnsi="Times New Roman"/>
          <w:b/>
          <w:spacing w:val="-6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in</w:t>
      </w:r>
      <w:r>
        <w:rPr>
          <w:rFonts w:ascii="Times New Roman" w:cs="Times New Roman" w:hAnsi="Times New Roman"/>
          <w:b/>
          <w:spacing w:val="-1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queries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Aim:</w:t>
      </w:r>
    </w:p>
    <w:p>
      <w:pPr>
        <w:pStyle w:val="style66"/>
        <w:ind w:left="530" w:right="119"/>
        <w:jc w:val="both"/>
        <w:rPr/>
      </w:pPr>
      <w:r>
        <w:t>To perform the query processing on databases for different retrieval results of queries using DML,</w:t>
      </w:r>
      <w:r>
        <w:rPr>
          <w:spacing w:val="-57"/>
        </w:rPr>
        <w:t xml:space="preserve"> </w:t>
      </w:r>
      <w:r>
        <w:t>DRL</w:t>
      </w:r>
      <w:r>
        <w:rPr>
          <w:spacing w:val="-3"/>
        </w:rPr>
        <w:t xml:space="preserve"> </w:t>
      </w:r>
      <w:r>
        <w:t>operations using</w:t>
      </w:r>
      <w:r>
        <w:rPr>
          <w:spacing w:val="-1"/>
        </w:rPr>
        <w:t xml:space="preserve"> </w:t>
      </w:r>
      <w:r>
        <w:t>aggregate,</w:t>
      </w:r>
      <w:r>
        <w:rPr>
          <w:spacing w:val="-1"/>
        </w:rPr>
        <w:t xml:space="preserve"> </w:t>
      </w:r>
      <w:r>
        <w:t>date,</w:t>
      </w:r>
      <w:r>
        <w:rPr>
          <w:spacing w:val="-1"/>
        </w:rPr>
        <w:t xml:space="preserve"> </w:t>
      </w:r>
      <w:r>
        <w:t>string,</w:t>
      </w:r>
      <w:r>
        <w:rPr>
          <w:spacing w:val="-1"/>
        </w:rPr>
        <w:t xml:space="preserve"> </w:t>
      </w:r>
      <w:r>
        <w:t>indent</w:t>
      </w:r>
      <w:r>
        <w:rPr>
          <w:spacing w:val="2"/>
        </w:rPr>
        <w:t xml:space="preserve"> </w:t>
      </w:r>
      <w:r>
        <w:t>functions,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clauses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operators.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712"/>
        </w:tabs>
        <w:autoSpaceDE w:val="false"/>
        <w:autoSpaceDN w:val="false"/>
        <w:spacing w:after="0" w:lineRule="exact" w:line="274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To retrieve the location of a particular match conducted by its </w:t>
      </w:r>
      <w:r>
        <w:rPr>
          <w:rFonts w:ascii="Times New Roman" w:cs="Times New Roman" w:hAnsi="Times New Roman"/>
          <w:szCs w:val="24"/>
        </w:rPr>
        <w:t>MatchID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after="0" w:lineRule="exact" w:line="276"/>
        <w:rPr/>
      </w:pPr>
      <w:r>
        <w:t>To retrieve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Players</w:t>
      </w:r>
      <w:r>
        <w:rPr>
          <w:spacing w:val="-1"/>
        </w:rPr>
        <w:t xml:space="preserve"> </w:t>
      </w:r>
      <w:r>
        <w:t>detail</w:t>
      </w:r>
      <w:r>
        <w:rPr>
          <w:spacing w:val="-1"/>
        </w:rPr>
        <w:t xml:space="preserve"> </w:t>
      </w:r>
      <w:r>
        <w:t>whose name start with ‘A’.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before="4" w:after="0" w:lineRule="exact" w:line="275"/>
        <w:rPr/>
      </w:pPr>
      <w:r>
        <w:t>Add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column Batting and Bowling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Player</w:t>
      </w:r>
      <w:r>
        <w:rPr>
          <w:spacing w:val="3"/>
        </w:rPr>
        <w:t xml:space="preserve"> </w:t>
      </w:r>
      <w:r>
        <w:t>table.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after="0" w:lineRule="exact" w:line="275"/>
        <w:rPr/>
      </w:pPr>
      <w:r>
        <w:t>To count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right-hand </w:t>
      </w:r>
      <w:r>
        <w:rPr>
          <w:spacing w:val="-2"/>
        </w:rPr>
        <w:t>batsman</w:t>
      </w:r>
      <w:r>
        <w:rPr>
          <w:spacing w:val="-2"/>
        </w:rPr>
        <w:t xml:space="preserve"> in a team.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76"/>
        </w:tabs>
        <w:autoSpaceDE w:val="false"/>
        <w:autoSpaceDN w:val="false"/>
        <w:spacing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To display the CricketBoard details for the </w:t>
      </w:r>
      <w:r>
        <w:rPr>
          <w:rFonts w:ascii="Times New Roman" w:cs="Times New Roman" w:hAnsi="Times New Roman"/>
          <w:szCs w:val="24"/>
        </w:rPr>
        <w:t>BoardIDs</w:t>
      </w:r>
      <w:r>
        <w:rPr>
          <w:rFonts w:ascii="Times New Roman" w:cs="Times New Roman" w:hAnsi="Times New Roman"/>
          <w:szCs w:val="24"/>
        </w:rPr>
        <w:t xml:space="preserve"> 'BID01', 'BID03', and 'BID06'.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51"/>
        </w:tabs>
        <w:autoSpaceDE w:val="false"/>
        <w:autoSpaceDN w:val="false"/>
        <w:spacing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select the names and IDs of players who are left-hand bowlers.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91"/>
        </w:tabs>
        <w:autoSpaceDE w:val="false"/>
        <w:autoSpaceDN w:val="false"/>
        <w:spacing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To find the </w:t>
      </w:r>
      <w:r>
        <w:rPr>
          <w:rFonts w:ascii="Times New Roman" w:cs="Times New Roman" w:hAnsi="Times New Roman"/>
          <w:szCs w:val="24"/>
        </w:rPr>
        <w:t>UmpireID</w:t>
      </w:r>
      <w:r>
        <w:rPr>
          <w:rFonts w:ascii="Times New Roman" w:cs="Times New Roman" w:hAnsi="Times New Roman"/>
          <w:szCs w:val="24"/>
        </w:rPr>
        <w:t xml:space="preserve"> of umpires who have not umpired any match</w:t>
      </w:r>
      <w:r>
        <w:rPr>
          <w:rFonts w:ascii="Times New Roman" w:cs="Times New Roman" w:hAnsi="Times New Roman"/>
          <w:spacing w:val="-2"/>
          <w:szCs w:val="24"/>
        </w:rPr>
        <w:t>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CricketBoard: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3778"/>
        <w:gridCol w:w="1464"/>
        <w:gridCol w:w="1584"/>
      </w:tblGrid>
      <w:tr>
        <w:trPr>
          <w:trHeight w:val="88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>
        <w:tblPrEx/>
        <w:trPr>
          <w:trHeight w:val="88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9988776699</w:t>
            </w:r>
          </w:p>
        </w:tc>
      </w:tr>
      <w:tr>
        <w:tblPrEx/>
        <w:trPr>
          <w:trHeight w:val="88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9977886699</w:t>
            </w:r>
          </w:p>
        </w:tc>
      </w:tr>
      <w:tr>
        <w:tblPrEx/>
        <w:trPr>
          <w:trHeight w:val="868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Viluppuram</w:t>
            </w: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9966886699</w:t>
            </w:r>
          </w:p>
        </w:tc>
      </w:tr>
      <w:tr>
        <w:tblPrEx/>
        <w:trPr>
          <w:trHeight w:val="88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9955886699</w:t>
            </w:r>
          </w:p>
        </w:tc>
      </w:tr>
      <w:tr>
        <w:tblPrEx/>
        <w:trPr>
          <w:trHeight w:val="88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9944886699</w:t>
            </w:r>
          </w:p>
        </w:tc>
      </w:tr>
      <w:tr>
        <w:tblPrEx/>
        <w:trPr>
          <w:trHeight w:val="88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9933886699</w:t>
            </w:r>
          </w:p>
        </w:tc>
      </w:tr>
      <w:tr>
        <w:tblPrEx/>
        <w:trPr>
          <w:trHeight w:val="88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9922886699</w:t>
            </w:r>
          </w:p>
        </w:tc>
      </w:tr>
      <w:tr>
        <w:tblPrEx/>
        <w:trPr>
          <w:trHeight w:val="88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Tiruppur</w:t>
            </w: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Tiruppur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9911886699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111"/>
        <w:gridCol w:w="2289"/>
        <w:gridCol w:w="2150"/>
        <w:gridCol w:w="2599"/>
      </w:tblGrid>
      <w:tr>
        <w:trPr>
          <w:trHeight w:val="750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G.</w:t>
            </w: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D.RAMESH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SAMPATH KUMAR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Y.JOHN</w:t>
            </w:r>
          </w:p>
        </w:tc>
      </w:tr>
      <w:tr>
        <w:tblPrEx/>
        <w:trPr>
          <w:trHeight w:val="73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CINIL JOHN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BEN GEORGE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K.MUTHU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MANIMARAN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R.SUNILKUMAR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BARATHI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SRI HARI</w:t>
            </w:r>
          </w:p>
        </w:tc>
      </w:tr>
      <w:tr>
        <w:tblPrEx/>
        <w:trPr>
          <w:trHeight w:val="750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MATHAN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>
        <w:trPr>
          <w:trHeight w:val="922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left-hand</w:t>
            </w:r>
          </w:p>
        </w:tc>
      </w:tr>
      <w:tr>
        <w:tblPrEx/>
        <w:trPr>
          <w:trHeight w:val="1182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</w:tr>
      <w:tr>
        <w:tblPrEx/>
        <w:trPr>
          <w:trHeight w:val="1182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18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left-hand</w:t>
            </w:r>
          </w:p>
        </w:tc>
      </w:tr>
      <w:tr>
        <w:tblPrEx/>
        <w:trPr>
          <w:trHeight w:val="1182" w:hRule="atLeast"/>
        </w:trPr>
        <w:tc>
          <w:tcPr>
            <w:tcW w:w="892" w:type="dxa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182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left-hand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182" w:hRule="atLeast"/>
        </w:trPr>
        <w:tc>
          <w:tcPr>
            <w:tcW w:w="892" w:type="dxa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61</w:t>
            </w:r>
          </w:p>
        </w:tc>
        <w:tc>
          <w:tcPr>
            <w:tcW w:w="117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211" w:hRule="atLeast"/>
        </w:trPr>
        <w:tc>
          <w:tcPr>
            <w:tcW w:w="892" w:type="dxa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blPrEx/>
        <w:trPr>
          <w:trHeight w:val="1182" w:hRule="atLeast"/>
        </w:trPr>
        <w:tc>
          <w:tcPr>
            <w:tcW w:w="892" w:type="dxa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320"/>
        <w:gridCol w:w="1090"/>
        <w:gridCol w:w="1844"/>
        <w:gridCol w:w="926"/>
        <w:gridCol w:w="3139"/>
      </w:tblGrid>
      <w:tr>
        <w:trPr>
          <w:trHeight w:val="129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>
        <w:tblPrEx/>
        <w:trPr>
          <w:trHeight w:val="125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TCB01 - WIN</w:t>
            </w:r>
          </w:p>
        </w:tc>
      </w:tr>
      <w:tr>
        <w:tblPrEx/>
        <w:trPr>
          <w:trHeight w:val="129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CCB01 - WIN</w:t>
            </w:r>
          </w:p>
        </w:tc>
      </w:tr>
      <w:tr>
        <w:tblPrEx/>
        <w:trPr>
          <w:trHeight w:val="1297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TCB01 - WIN</w:t>
            </w:r>
          </w:p>
        </w:tc>
      </w:tr>
      <w:tr>
        <w:tblPrEx/>
        <w:trPr>
          <w:trHeight w:val="1255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TRICB01 - WIN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Ground:</w:t>
      </w:r>
      <w:r>
        <w:rPr>
          <w:rFonts w:ascii="Times New Roman" w:cs="Times New Roman" w:hAnsi="Times New Roman"/>
          <w:b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>
        <w:trPr>
          <w:trHeight w:val="71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GroundID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>
        <w:tblPrEx/>
        <w:trPr>
          <w:trHeight w:val="71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10000</w:t>
            </w:r>
          </w:p>
        </w:tc>
      </w:tr>
      <w:tr>
        <w:tblPrEx/>
        <w:trPr>
          <w:trHeight w:val="71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10000</w:t>
            </w:r>
          </w:p>
        </w:tc>
      </w:tr>
      <w:tr>
        <w:tblPrEx/>
        <w:trPr>
          <w:trHeight w:val="71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Nellai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6000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169"/>
        <w:gridCol w:w="772"/>
        <w:gridCol w:w="530"/>
        <w:gridCol w:w="1087"/>
        <w:gridCol w:w="818"/>
        <w:gridCol w:w="2052"/>
        <w:gridCol w:w="1158"/>
      </w:tblGrid>
      <w:tr>
        <w:trPr>
          <w:trHeight w:val="634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>
        <w:tblPrEx/>
        <w:trPr>
          <w:trHeight w:val="634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9665571435</w:t>
            </w:r>
          </w:p>
        </w:tc>
      </w:tr>
      <w:tr>
        <w:tblPrEx/>
        <w:trPr>
          <w:trHeight w:val="634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9665571460</w:t>
            </w:r>
          </w:p>
        </w:tc>
      </w:tr>
      <w:tr>
        <w:tblPrEx/>
        <w:trPr>
          <w:trHeight w:val="634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9664471460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Umpire_Umpired</w:t>
      </w:r>
      <w:r>
        <w:rPr>
          <w:rFonts w:ascii="Times New Roman" w:cs="Times New Roman" w:hAnsi="Times New Roman"/>
          <w:b/>
          <w:szCs w:val="24"/>
        </w:rPr>
        <w:t>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>
        <w:trPr>
          <w:trHeight w:val="66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GroundID</w:t>
            </w:r>
          </w:p>
        </w:tc>
      </w:tr>
      <w:tr>
        <w:tblPrEx/>
        <w:trPr>
          <w:trHeight w:val="667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GID01</w:t>
            </w:r>
          </w:p>
        </w:tc>
      </w:tr>
      <w:tr>
        <w:tblPrEx/>
        <w:trPr>
          <w:trHeight w:val="66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GID02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3.1: To retrieve the location of a particular match conducted by its </w:t>
      </w:r>
      <w:r>
        <w:rPr>
          <w:rFonts w:ascii="Times New Roman" w:cs="Times New Roman" w:hAnsi="Times New Roman"/>
          <w:szCs w:val="24"/>
        </w:rPr>
        <w:t>MatchID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SQL&gt; SELECT LOCATION FROM GROUND WHERE </w:t>
      </w:r>
      <w:r>
        <w:rPr>
          <w:rFonts w:ascii="Times New Roman" w:cs="Times New Roman" w:hAnsi="Times New Roman"/>
          <w:szCs w:val="24"/>
        </w:rPr>
        <w:t>MatchID</w:t>
      </w:r>
      <w:r>
        <w:rPr>
          <w:rFonts w:ascii="Times New Roman" w:cs="Times New Roman" w:hAnsi="Times New Roman"/>
          <w:szCs w:val="24"/>
        </w:rPr>
        <w:t>=’M03’;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Resul: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>
        <w:trPr>
          <w:trHeight w:val="23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>
        <w:tblPrEx/>
        <w:trPr>
          <w:trHeight w:val="23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Nellai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3.2: To retrieve</w:t>
      </w:r>
      <w:r>
        <w:rPr>
          <w:rFonts w:ascii="Times New Roman" w:cs="Times New Roman" w:hAnsi="Times New Roman"/>
          <w:spacing w:val="-2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the</w:t>
      </w:r>
      <w:r>
        <w:rPr>
          <w:rFonts w:ascii="Times New Roman" w:cs="Times New Roman" w:hAnsi="Times New Roman"/>
          <w:spacing w:val="-3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Players</w:t>
      </w:r>
      <w:r>
        <w:rPr>
          <w:rFonts w:ascii="Times New Roman" w:cs="Times New Roman" w:hAnsi="Times New Roman"/>
          <w:spacing w:val="-1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detail</w:t>
      </w:r>
      <w:r>
        <w:rPr>
          <w:rFonts w:ascii="Times New Roman" w:cs="Times New Roman" w:hAnsi="Times New Roman"/>
          <w:spacing w:val="-1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whose name start with ‘A’.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* from Player where FName like 'A%';</w:t>
      </w:r>
    </w:p>
    <w:tbl>
      <w:tblPr>
        <w:tblW w:w="11816" w:type="dxa"/>
        <w:tblInd w:w="-15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171"/>
        <w:gridCol w:w="1022"/>
        <w:gridCol w:w="1020"/>
        <w:gridCol w:w="665"/>
        <w:gridCol w:w="1481"/>
        <w:gridCol w:w="1512"/>
        <w:gridCol w:w="2506"/>
        <w:gridCol w:w="1584"/>
      </w:tblGrid>
      <w:tr>
        <w:trPr>
          <w:trHeight w:val="631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>
        <w:tblPrEx/>
        <w:trPr>
          <w:trHeight w:val="631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/>
              <w:fldChar w:fldCharType="begin"/>
            </w:r>
            <w:r>
              <w:instrText xml:space="preserve"> HYPERLINK "mailto:Amarj@gmail.com"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eastAsia="Times New Roman" w:hAnsi="Times New Roman"/>
                <w:szCs w:val="24"/>
                <w:lang w:eastAsia="en-IN"/>
              </w:rPr>
              <w:t>Amarj@gmail.com</w:t>
            </w:r>
            <w:r>
              <w:rPr/>
              <w:fldChar w:fldCharType="end"/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9292930508</w:t>
            </w:r>
          </w:p>
        </w:tc>
      </w:tr>
      <w:tr>
        <w:tblPrEx/>
        <w:trPr>
          <w:trHeight w:val="631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/>
              <w:fldChar w:fldCharType="begin"/>
            </w:r>
            <w:r>
              <w:instrText xml:space="preserve"> HYPERLINK "mailto:Amarj@gmail.com"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eastAsia="Times New Roman" w:hAnsi="Times New Roman"/>
                <w:szCs w:val="24"/>
                <w:lang w:eastAsia="en-IN"/>
              </w:rPr>
              <w:t>Amarj@gmail.com</w:t>
            </w:r>
            <w:r>
              <w:rPr/>
              <w:fldChar w:fldCharType="end"/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9292930510</w:t>
            </w:r>
          </w:p>
        </w:tc>
      </w:tr>
      <w:tr>
        <w:tblPrEx/>
        <w:trPr>
          <w:trHeight w:val="631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/>
              <w:fldChar w:fldCharType="begin"/>
            </w:r>
            <w:r>
              <w:instrText xml:space="preserve"> HYPERLINK "mailto:Ganeshv@gmail.com"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eastAsia="Times New Roman" w:hAnsi="Times New Roman"/>
                <w:szCs w:val="24"/>
                <w:lang w:eastAsia="en-IN"/>
              </w:rPr>
              <w:t>Ganeshv@gmail.com</w:t>
            </w:r>
            <w:r>
              <w:rPr/>
              <w:fldChar w:fldCharType="end"/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9592958450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66"/>
        <w:spacing w:before="4" w:lineRule="exact" w:line="275"/>
        <w:rPr/>
      </w:pPr>
      <w:r>
        <w:t>3.3: Add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column Batting and Bowling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Player</w:t>
      </w:r>
      <w:r>
        <w:rPr>
          <w:spacing w:val="3"/>
        </w:rPr>
        <w:t xml:space="preserve"> </w:t>
      </w:r>
      <w:r>
        <w:t>table.</w:t>
      </w:r>
    </w:p>
    <w:p>
      <w:pPr>
        <w:pStyle w:val="style66"/>
        <w:spacing w:before="4" w:lineRule="exact" w:line="275"/>
        <w:rPr/>
      </w:pPr>
      <w:r>
        <w:t>SQL</w:t>
      </w:r>
      <w:r>
        <w:t>&gt;  Alter</w:t>
      </w:r>
      <w:r>
        <w:t xml:space="preserve"> table player </w:t>
      </w:r>
      <w:r>
        <w:t>add</w:t>
      </w:r>
      <w:r>
        <w:t xml:space="preserve"> Batting </w:t>
      </w:r>
      <w:r>
        <w:t>varchar(</w:t>
      </w:r>
      <w:r>
        <w:t>10);</w:t>
      </w:r>
    </w:p>
    <w:p>
      <w:pPr>
        <w:pStyle w:val="style66"/>
        <w:spacing w:before="4" w:lineRule="exact" w:line="275"/>
        <w:rPr/>
      </w:pPr>
      <w:r>
        <w:t>Table Altered</w:t>
      </w:r>
    </w:p>
    <w:p>
      <w:pPr>
        <w:pStyle w:val="style66"/>
        <w:spacing w:before="4" w:lineRule="exact" w:line="275"/>
        <w:rPr/>
      </w:pPr>
      <w:r>
        <w:t xml:space="preserve">SQL&gt; Alter table player </w:t>
      </w:r>
      <w:r>
        <w:t>add</w:t>
      </w:r>
      <w:r>
        <w:t xml:space="preserve"> Bowling </w:t>
      </w:r>
      <w:r>
        <w:t>varchar(</w:t>
      </w:r>
      <w:r>
        <w:t>10);</w:t>
      </w:r>
    </w:p>
    <w:p>
      <w:pPr>
        <w:pStyle w:val="style66"/>
        <w:spacing w:before="4" w:lineRule="exact" w:line="275"/>
        <w:rPr/>
      </w:pPr>
      <w:r>
        <w:t>Table Altered</w:t>
      </w:r>
    </w:p>
    <w:p>
      <w:pPr>
        <w:pStyle w:val="style66"/>
        <w:spacing w:before="4" w:lineRule="exact" w:line="275"/>
        <w:rPr>
          <w:spacing w:val="-2"/>
        </w:rPr>
      </w:pPr>
      <w:r>
        <w:t>3.4: To count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right-hand </w:t>
      </w:r>
      <w:r>
        <w:rPr>
          <w:spacing w:val="-2"/>
        </w:rPr>
        <w:t>batsman</w:t>
      </w:r>
      <w:r>
        <w:rPr>
          <w:spacing w:val="-2"/>
        </w:rPr>
        <w:t xml:space="preserve"> in a team.</w:t>
      </w:r>
    </w:p>
    <w:p>
      <w:pPr>
        <w:pStyle w:val="style66"/>
        <w:spacing w:before="4" w:lineRule="exact" w:line="275"/>
        <w:rPr/>
      </w:pPr>
      <w:r>
        <w:t xml:space="preserve">SQL&gt; Select </w:t>
      </w:r>
      <w:r>
        <w:t>count(</w:t>
      </w:r>
      <w:r>
        <w:t>*) from Player where Batting='right-hand';</w:t>
      </w:r>
    </w:p>
    <w:p>
      <w:pPr>
        <w:pStyle w:val="style66"/>
        <w:spacing w:before="4" w:lineRule="exact" w:line="275"/>
        <w:rPr/>
      </w:pPr>
    </w:p>
    <w:p>
      <w:pPr>
        <w:pStyle w:val="style66"/>
        <w:spacing w:before="4" w:lineRule="exact" w:line="275"/>
        <w:rPr/>
      </w:pPr>
      <w:r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</w:tblGrid>
      <w:tr>
        <w:trPr>
          <w:trHeight w:val="64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count(</w:t>
            </w: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*)</w:t>
            </w:r>
          </w:p>
        </w:tc>
      </w:tr>
      <w:tr>
        <w:tblPrEx/>
        <w:trPr>
          <w:trHeight w:val="64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</w:t>
            </w:r>
          </w:p>
        </w:tc>
      </w:tr>
    </w:tbl>
    <w:p>
      <w:pPr>
        <w:pStyle w:val="style66"/>
        <w:spacing w:before="4" w:lineRule="exact" w:line="275"/>
        <w:rPr/>
      </w:pPr>
    </w:p>
    <w:p>
      <w:pPr>
        <w:pStyle w:val="style66"/>
        <w:spacing w:before="4" w:lineRule="exact" w:line="275"/>
        <w:rPr/>
      </w:pPr>
    </w:p>
    <w:p>
      <w:pPr>
        <w:pStyle w:val="style66"/>
        <w:spacing w:before="4" w:lineRule="exact" w:line="275"/>
        <w:rPr/>
      </w:pPr>
      <w:r>
        <w:t xml:space="preserve">3.5: To display the CricketBoard details for the </w:t>
      </w:r>
      <w:r>
        <w:t>BoardIDs</w:t>
      </w:r>
      <w:r>
        <w:t xml:space="preserve"> 'BID01', 'BID03', and 'BID06'.</w:t>
      </w:r>
    </w:p>
    <w:p>
      <w:pPr>
        <w:pStyle w:val="style66"/>
        <w:spacing w:before="4" w:lineRule="exact" w:line="275"/>
        <w:rPr/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SQL&gt; Select * from CricketBoard where </w:t>
      </w:r>
      <w:r>
        <w:rPr>
          <w:rFonts w:ascii="Times New Roman" w:cs="Times New Roman" w:hAnsi="Times New Roman"/>
          <w:szCs w:val="24"/>
        </w:rPr>
        <w:t>BoardID</w:t>
      </w:r>
      <w:r>
        <w:rPr>
          <w:rFonts w:ascii="Times New Roman" w:cs="Times New Roman" w:hAnsi="Times New Roman"/>
          <w:szCs w:val="24"/>
        </w:rPr>
        <w:t xml:space="preserve"> in('BID01','BID03','BID06');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5429"/>
        <w:gridCol w:w="1464"/>
        <w:gridCol w:w="1584"/>
      </w:tblGrid>
      <w:tr>
        <w:trPr>
          <w:trHeight w:val="62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>
        <w:tblPrEx/>
        <w:trPr>
          <w:trHeight w:val="62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9988776699</w:t>
            </w:r>
          </w:p>
        </w:tc>
      </w:tr>
      <w:tr>
        <w:tblPrEx/>
        <w:trPr>
          <w:trHeight w:val="62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Viluppuram</w:t>
            </w: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9966886699</w:t>
            </w:r>
          </w:p>
        </w:tc>
      </w:tr>
      <w:tr>
        <w:tblPrEx/>
        <w:trPr>
          <w:trHeight w:val="62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9933886699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3.6: To select the names and IDs of players who are left-hand bowlers.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SQL&gt; Select 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, FName, </w:t>
      </w:r>
      <w:r>
        <w:rPr>
          <w:rFonts w:ascii="Times New Roman" w:cs="Times New Roman" w:hAnsi="Times New Roman"/>
          <w:szCs w:val="24"/>
        </w:rPr>
        <w:t>LName</w:t>
      </w:r>
      <w:r>
        <w:rPr>
          <w:rFonts w:ascii="Times New Roman" w:cs="Times New Roman" w:hAnsi="Times New Roman"/>
          <w:szCs w:val="24"/>
        </w:rPr>
        <w:t xml:space="preserve">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>
        <w:trPr>
          <w:trHeight w:val="1008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LName</w:t>
            </w:r>
          </w:p>
        </w:tc>
      </w:tr>
      <w:tr>
        <w:tblPrEx/>
        <w:trPr>
          <w:trHeight w:val="1008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N</w:t>
            </w:r>
          </w:p>
        </w:tc>
      </w:tr>
      <w:tr>
        <w:tblPrEx/>
        <w:trPr>
          <w:trHeight w:val="1008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</w:t>
            </w:r>
          </w:p>
        </w:tc>
      </w:tr>
      <w:tr>
        <w:tblPrEx/>
        <w:trPr>
          <w:trHeight w:val="977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zCs w:val="24"/>
        </w:rPr>
        <w:t xml:space="preserve">3.7: To find the </w:t>
      </w:r>
      <w:r>
        <w:rPr>
          <w:rFonts w:ascii="Times New Roman" w:cs="Times New Roman" w:hAnsi="Times New Roman"/>
          <w:szCs w:val="24"/>
        </w:rPr>
        <w:t>UmpireID</w:t>
      </w:r>
      <w:r>
        <w:rPr>
          <w:rFonts w:ascii="Times New Roman" w:cs="Times New Roman" w:hAnsi="Times New Roman"/>
          <w:szCs w:val="24"/>
        </w:rPr>
        <w:t xml:space="preserve"> of umpires who have not umpired any match</w:t>
      </w:r>
      <w:r>
        <w:rPr>
          <w:rFonts w:ascii="Times New Roman" w:cs="Times New Roman" w:hAnsi="Times New Roman"/>
          <w:spacing w:val="-2"/>
          <w:szCs w:val="24"/>
        </w:rPr>
        <w:t>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pacing w:val="-2"/>
          <w:szCs w:val="24"/>
        </w:rPr>
        <w:t xml:space="preserve">SQL&gt; select </w:t>
      </w:r>
      <w:r>
        <w:rPr>
          <w:rFonts w:ascii="Times New Roman" w:cs="Times New Roman" w:hAnsi="Times New Roman"/>
          <w:spacing w:val="-2"/>
          <w:szCs w:val="24"/>
        </w:rPr>
        <w:t>a.UmpireID</w:t>
      </w:r>
      <w:r>
        <w:rPr>
          <w:rFonts w:ascii="Times New Roman" w:cs="Times New Roman" w:hAnsi="Times New Roman"/>
          <w:spacing w:val="-2"/>
          <w:szCs w:val="24"/>
        </w:rPr>
        <w:t xml:space="preserve"> from Umpire a where </w:t>
      </w:r>
      <w:r>
        <w:rPr>
          <w:rFonts w:ascii="Times New Roman" w:cs="Times New Roman" w:hAnsi="Times New Roman"/>
          <w:spacing w:val="-2"/>
          <w:szCs w:val="24"/>
        </w:rPr>
        <w:t>UmpireID</w:t>
      </w:r>
      <w:r>
        <w:rPr>
          <w:rFonts w:ascii="Times New Roman" w:cs="Times New Roman" w:hAnsi="Times New Roman"/>
          <w:spacing w:val="-2"/>
          <w:szCs w:val="24"/>
        </w:rPr>
        <w:t xml:space="preserve"> NOT </w:t>
      </w:r>
      <w:r>
        <w:rPr>
          <w:rFonts w:ascii="Times New Roman" w:cs="Times New Roman" w:hAnsi="Times New Roman"/>
          <w:spacing w:val="-2"/>
          <w:szCs w:val="24"/>
        </w:rPr>
        <w:t>IN(</w:t>
      </w:r>
      <w:r>
        <w:rPr>
          <w:rFonts w:ascii="Times New Roman" w:cs="Times New Roman" w:hAnsi="Times New Roman"/>
          <w:spacing w:val="-2"/>
          <w:szCs w:val="24"/>
        </w:rPr>
        <w:t xml:space="preserve">select </w:t>
      </w:r>
      <w:r>
        <w:rPr>
          <w:rFonts w:ascii="Times New Roman" w:cs="Times New Roman" w:hAnsi="Times New Roman"/>
          <w:spacing w:val="-2"/>
          <w:szCs w:val="24"/>
        </w:rPr>
        <w:t>UmpireID</w:t>
      </w:r>
      <w:r>
        <w:rPr>
          <w:rFonts w:ascii="Times New Roman" w:cs="Times New Roman" w:hAnsi="Times New Roman"/>
          <w:spacing w:val="-2"/>
          <w:szCs w:val="24"/>
        </w:rPr>
        <w:t xml:space="preserve"> from </w:t>
      </w:r>
      <w:r>
        <w:rPr>
          <w:rFonts w:ascii="Times New Roman" w:cs="Times New Roman" w:hAnsi="Times New Roman"/>
          <w:spacing w:val="-2"/>
          <w:szCs w:val="24"/>
        </w:rPr>
        <w:t>Umpire_Umpired</w:t>
      </w:r>
      <w:r>
        <w:rPr>
          <w:rFonts w:ascii="Times New Roman" w:cs="Times New Roman" w:hAnsi="Times New Roman"/>
          <w:spacing w:val="-2"/>
          <w:szCs w:val="24"/>
        </w:rPr>
        <w:t>);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pacing w:val="-2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>
        <w:trPr>
          <w:trHeight w:val="364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UmpireID</w:t>
            </w:r>
          </w:p>
        </w:tc>
      </w:tr>
      <w:tr>
        <w:tblPrEx/>
        <w:trPr>
          <w:trHeight w:val="364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UID03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Result: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</w:t>
      </w:r>
      <w:r>
        <w:rPr>
          <w:rFonts w:ascii="Times New Roman" w:cs="Times New Roman" w:hAnsi="Times New Roman"/>
          <w:szCs w:val="24"/>
        </w:rPr>
        <w:t xml:space="preserve"> the query processing on database for different retrieval result of query using Clauses, Operators and Functions in queries has been performed successfully.</w:t>
      </w:r>
    </w:p>
    <w:p>
      <w:pPr>
        <w:pStyle w:val="style0"/>
        <w:spacing w:after="0"/>
        <w:jc w:val="both"/>
        <w:rPr/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10"/>
  </w:num>
  <w:num w:numId="9">
    <w:abstractNumId w:val="7"/>
  </w:num>
  <w:num w:numId="10">
    <w:abstractNumId w:val="9"/>
  </w:num>
  <w:num w:numId="11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6c114f21-048e-43c7-8ced-69de7679f631"/>
    <w:basedOn w:val="style65"/>
    <w:next w:val="style4097"/>
    <w:link w:val="style31"/>
    <w:uiPriority w:val="99"/>
  </w:style>
  <w:style w:type="character" w:customStyle="1" w:styleId="style4098">
    <w:name w:val="Footer Char_8de6ddf5-e6cc-437f-b35a-fc1f01c8e666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906bf7ab-8d61-4f83-8663-c88c964ddcaf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6b8b2b1-7ed6-4f96-9b4f-0cf67ee7a959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19520a73-230e-414e-81aa-5d5e8685756c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33e4e83e-d8eb-4619-8fb0-923cab0cc21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22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b2955f3-2504-49f1-9efc-42c8dee0e66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761f35d-7c5e-49ec-8f2d-b021a2ea9084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750607b-6ae6-4110-b9ca-ba05d85fdf04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dd33d5ac-9eb1-4aa6-a2d2-4df985ff6cbe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bd31c887-b89a-4305-b81f-6a1687ce2d88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6a9e661-d16e-4851-b350-7ec212c1c75d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4363b225-ac5a-4a18-955d-ba299b0cb329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5f6a582-412a-4414-a514-163fab3ea611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  <w:style w:type="character" w:customStyle="1" w:styleId="style4122">
    <w:name w:val="List Paragraph Char"/>
    <w:next w:val="style4122"/>
    <w:link w:val="style179"/>
    <w:qFormat/>
    <w:uiPriority w:val="34"/>
    <w:rPr>
      <w:sz w:val="24"/>
      <w:szCs w:val="22"/>
      <w:lang w:val="en-US" w:eastAsia="en-US"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842</Words>
  <Pages>11</Pages>
  <Characters>5039</Characters>
  <Application>WPS Office</Application>
  <DocSecurity>0</DocSecurity>
  <Paragraphs>587</Paragraphs>
  <ScaleCrop>false</ScaleCrop>
  <LinksUpToDate>false</LinksUpToDate>
  <CharactersWithSpaces>5414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2025-10-31T14:59:00Z</dcterms:created>
  <dc:creator>python-docx</dc:creator>
  <dc:description>generated by python-docx</dc:description>
  <lastModifiedBy>2201117TI</lastModifiedBy>
  <lastPrinted>2025-10-15T00:45:00Z</lastPrinted>
  <dcterms:modified xsi:type="dcterms:W3CDTF">2025-11-02T18:47:34Z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2ca9467b63a44e4e99b2fea74ed7871a</vt:lpwstr>
  </property>
</Properties>
</file>