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w:t>
      </w:r>
      <w:r>
        <w:rPr>
          <w:rFonts w:ascii="Times New Roman" w:hAnsi="Times New Roman"/>
          <w:b/>
          <w:szCs w:val="24"/>
        </w:rPr>
        <w:t>Estd</w:t>
      </w:r>
      <w:r>
        <w:rPr>
          <w:rFonts w:ascii="Times New Roman" w:hAnsi="Times New Roman"/>
          <w:b/>
          <w:szCs w:val="24"/>
        </w:rPr>
        <w:t>.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 xml:space="preserve">DBMS TASK - </w:t>
      </w:r>
      <w:r>
        <w:t>1</w:t>
      </w:r>
      <w:r>
        <w:t>1</w:t>
      </w:r>
      <w:r>
        <w:t xml:space="preserve"> REPORT</w:t>
      </w:r>
    </w:p>
    <w:p>
      <w:pPr>
        <w:pStyle w:val="style0"/>
        <w:rPr>
          <w:rFonts w:ascii="Times New Roman" w:cs="Times New Roman" w:hAnsi="Times New Roman"/>
          <w:szCs w:val="24"/>
        </w:rPr>
      </w:pPr>
      <w:r>
        <w:rPr>
          <w:sz w:val="28"/>
          <w:szCs w:val="24"/>
        </w:rPr>
        <w:t>Title</w:t>
      </w:r>
      <w:r>
        <w:rPr>
          <w:sz w:val="28"/>
          <w:szCs w:val="24"/>
        </w:rPr>
        <w:t>:</w:t>
      </w:r>
      <w:r>
        <w:rPr>
          <w:rFonts w:ascii="Times New Roman" w:cs="Times New Roman" w:hAnsi="Times New Roman"/>
          <w:szCs w:val="24"/>
        </w:rPr>
        <w:t xml:space="preserve"> </w:t>
      </w:r>
      <w:r>
        <w:rPr>
          <w:rFonts w:ascii="Times New Roman" w:cs="Times New Roman" w:hAnsi="Times New Roman"/>
          <w:szCs w:val="24"/>
        </w:rPr>
        <w:t>Menus, Forms and Reports</w:t>
      </w:r>
    </w:p>
    <w:p>
      <w:pPr>
        <w:pStyle w:val="style0"/>
        <w:rPr>
          <w:rFonts w:ascii="Times New Roman" w:cs="Times New Roman" w:hAnsi="Times New Roman"/>
          <w:bCs/>
          <w:szCs w:val="24"/>
        </w:rPr>
      </w:pPr>
    </w:p>
    <w:p>
      <w:pPr>
        <w:pStyle w:val="style0"/>
        <w:rPr/>
      </w:pP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jc w:val="center"/>
              <w:rPr>
                <w:highlight w:val="none"/>
              </w:rPr>
            </w:pPr>
            <w:r>
              <w:rPr>
                <w:highlight w:val="none"/>
              </w:rPr>
              <w:t>VTU29</w:t>
            </w:r>
            <w:r>
              <w:rPr>
                <w:highlight w:val="none"/>
                <w:lang w:val="en-US"/>
              </w:rPr>
              <w:t>887</w:t>
            </w:r>
          </w:p>
        </w:tc>
        <w:tc>
          <w:tcPr>
            <w:tcW w:w="2468" w:type="dxa"/>
            <w:tcBorders/>
            <w:vAlign w:val="bottom"/>
          </w:tcPr>
          <w:p>
            <w:pPr>
              <w:pStyle w:val="style0"/>
              <w:spacing w:after="0" w:lineRule="auto" w:line="240"/>
              <w:jc w:val="center"/>
              <w:rPr>
                <w:highlight w:val="none"/>
              </w:rPr>
            </w:pPr>
            <w:r>
              <w:rPr>
                <w:highlight w:val="none"/>
              </w:rPr>
              <w:t>24UECS</w:t>
            </w:r>
            <w:r>
              <w:rPr>
                <w:highlight w:val="none"/>
                <w:lang w:val="en-US"/>
              </w:rPr>
              <w:t>1107</w:t>
            </w:r>
          </w:p>
        </w:tc>
        <w:tc>
          <w:tcPr>
            <w:tcW w:w="4809" w:type="dxa"/>
            <w:tcBorders/>
            <w:vAlign w:val="bottom"/>
          </w:tcPr>
          <w:p>
            <w:pPr>
              <w:pStyle w:val="style0"/>
              <w:spacing w:after="0" w:lineRule="auto" w:line="240"/>
              <w:jc w:val="center"/>
              <w:rPr>
                <w:highlight w:val="none"/>
              </w:rPr>
            </w:pPr>
            <w:r>
              <w:rPr>
                <w:highlight w:val="none"/>
                <w:lang w:val="en-US"/>
              </w:rPr>
              <w:t>ADVAITA MISHRA. V</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ascii="Times New Roman" w:cs="Times New Roman" w:hAnsi="Times New Roman"/>
          <w:b/>
          <w:szCs w:val="24"/>
        </w:rPr>
      </w:pPr>
      <w:r>
        <w:rPr>
          <w:rFonts w:ascii="Times New Roman" w:cs="Times New Roman" w:hAnsi="Times New Roman"/>
          <w:b/>
          <w:szCs w:val="24"/>
        </w:rPr>
        <w:t>Aim:</w:t>
      </w:r>
    </w:p>
    <w:p>
      <w:pPr>
        <w:pStyle w:val="style0"/>
        <w:rPr>
          <w:rFonts w:ascii="Times New Roman" w:cs="Times New Roman" w:hAnsi="Times New Roman"/>
          <w:szCs w:val="24"/>
        </w:rPr>
      </w:pPr>
      <w:r>
        <w:rPr>
          <w:rFonts w:ascii="Times New Roman" w:cs="Times New Roman" w:hAnsi="Times New Roman"/>
          <w:szCs w:val="24"/>
        </w:rPr>
        <w:t xml:space="preserve">To designing an application with Oracle Forms, Menus and Report Builder involves creating a user interface (UI) using Forms and generating reports using Report Builder. </w:t>
      </w: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Install Oracle Forms and Report Builder:</w:t>
      </w:r>
    </w:p>
    <w:p>
      <w:pPr>
        <w:pStyle w:val="style0"/>
        <w:rPr>
          <w:rFonts w:ascii="Times New Roman" w:cs="Times New Roman" w:hAnsi="Times New Roman"/>
          <w:szCs w:val="24"/>
        </w:rPr>
      </w:pPr>
      <w:r>
        <w:rPr>
          <w:rFonts w:ascii="Times New Roman" w:cs="Times New Roman" w:hAnsi="Times New Roman"/>
          <w:szCs w:val="24"/>
        </w:rPr>
        <w:t>Ensure that the Oracle Forms and Report Builder installed on your development machine.</w:t>
      </w:r>
    </w:p>
    <w:p>
      <w:pPr>
        <w:pStyle w:val="style0"/>
        <w:rPr>
          <w:rFonts w:ascii="Times New Roman" w:cs="Times New Roman" w:hAnsi="Times New Roman"/>
          <w:b/>
          <w:szCs w:val="24"/>
        </w:rPr>
      </w:pPr>
      <w:r>
        <w:rPr>
          <w:rFonts w:ascii="Times New Roman" w:cs="Times New Roman" w:hAnsi="Times New Roman"/>
          <w:b/>
          <w:szCs w:val="24"/>
        </w:rPr>
        <w:t>Design the Data Model:</w:t>
      </w:r>
    </w:p>
    <w:p>
      <w:pPr>
        <w:pStyle w:val="style0"/>
        <w:jc w:val="both"/>
        <w:rPr>
          <w:rFonts w:ascii="Times New Roman" w:cs="Times New Roman" w:hAnsi="Times New Roman"/>
          <w:szCs w:val="24"/>
        </w:rPr>
      </w:pPr>
      <w:r>
        <w:rPr>
          <w:rFonts w:ascii="Times New Roman" w:cs="Times New Roman" w:hAnsi="Times New Roman"/>
          <w:szCs w:val="24"/>
        </w:rPr>
        <w:t xml:space="preserve">In Oracle Forms to define the data model that connects to the database schema. Use the Data Block Wizard to create data blocks that represent the tables or views. Ensure that the </w:t>
      </w:r>
      <w:r>
        <w:rPr>
          <w:rFonts w:ascii="Times New Roman" w:cs="Times New Roman" w:hAnsi="Times New Roman"/>
          <w:szCs w:val="24"/>
        </w:rPr>
        <w:t>set up</w:t>
      </w:r>
      <w:r>
        <w:rPr>
          <w:rFonts w:ascii="Times New Roman" w:cs="Times New Roman" w:hAnsi="Times New Roman"/>
          <w:szCs w:val="24"/>
        </w:rPr>
        <w:t xml:space="preserve"> data blocks for all the data to need to work with in the application.</w:t>
      </w: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Create Menus</w:t>
      </w:r>
    </w:p>
    <w:p>
      <w:pPr>
        <w:pStyle w:val="style0"/>
        <w:rPr>
          <w:rFonts w:ascii="Times New Roman" w:cs="Times New Roman" w:hAnsi="Times New Roman"/>
          <w:szCs w:val="24"/>
        </w:rPr>
      </w:pPr>
      <w:r>
        <w:rPr>
          <w:rFonts w:ascii="Times New Roman" w:cs="Times New Roman" w:hAnsi="Times New Roman"/>
          <w:szCs w:val="24"/>
        </w:rPr>
        <w:t>Menus provide the navigation structure for application. To create menus in Oracle Forms:</w:t>
      </w:r>
    </w:p>
    <w:p>
      <w:pPr>
        <w:pStyle w:val="style0"/>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Open Oracle Forms Builder.</w:t>
      </w:r>
    </w:p>
    <w:p>
      <w:pPr>
        <w:pStyle w:val="style0"/>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Create a new form for menu or use an existing one.</w:t>
      </w:r>
    </w:p>
    <w:p>
      <w:pPr>
        <w:pStyle w:val="style0"/>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Add menu items for each function or feature of application.</w:t>
      </w:r>
    </w:p>
    <w:p>
      <w:pPr>
        <w:pStyle w:val="style0"/>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Define the menu hierarchy and assign triggers or procedures to handle menu item actions.</w:t>
      </w:r>
    </w:p>
    <w:p>
      <w:pPr>
        <w:pStyle w:val="style0"/>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Compile and run the menu form to test the navigation.</w:t>
      </w:r>
    </w:p>
    <w:p>
      <w:pPr>
        <w:pStyle w:val="style0"/>
        <w:rPr>
          <w:rFonts w:ascii="Times New Roman" w:cs="Times New Roman" w:hAnsi="Times New Roman"/>
          <w:szCs w:val="24"/>
        </w:rPr>
      </w:pPr>
      <w:r>
        <w:rPr>
          <w:rFonts w:ascii="Times New Roman" w:cs="Times New Roman" w:hAnsi="Times New Roman"/>
          <w:noProof/>
          <w:szCs w:val="24"/>
          <w:lang w:eastAsia="en-IN"/>
        </w:rPr>
        <w:drawing>
          <wp:inline distL="0" distT="0" distB="0" distR="0">
            <wp:extent cx="3723640" cy="1470660"/>
            <wp:effectExtent l="0" t="0" r="10160" b="15240"/>
            <wp:docPr id="1029" name="Picture 135" descr="https://www.oracleappsonlinetraining.com/images/form_img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35"/>
                    <pic:cNvPicPr/>
                  </pic:nvPicPr>
                  <pic:blipFill>
                    <a:blip r:embed="rId4" cstate="print"/>
                    <a:srcRect l="0" t="0" r="0" b="0"/>
                    <a:stretch/>
                  </pic:blipFill>
                  <pic:spPr>
                    <a:xfrm rot="0">
                      <a:off x="0" y="0"/>
                      <a:ext cx="3723640" cy="1470660"/>
                    </a:xfrm>
                    <a:prstGeom prst="rect"/>
                    <a:ln>
                      <a:noFill/>
                    </a:ln>
                  </pic:spPr>
                </pic:pic>
              </a:graphicData>
            </a:graphic>
          </wp:inline>
        </w:drawing>
      </w:r>
    </w:p>
    <w:p>
      <w:pPr>
        <w:pStyle w:val="style0"/>
        <w:rPr>
          <w:rFonts w:ascii="Times New Roman" w:cs="Times New Roman" w:hAnsi="Times New Roman"/>
          <w:b/>
          <w:szCs w:val="24"/>
        </w:rPr>
      </w:pPr>
      <w:r>
        <w:rPr>
          <w:rFonts w:ascii="Times New Roman" w:cs="Times New Roman" w:hAnsi="Times New Roman"/>
          <w:b/>
          <w:szCs w:val="24"/>
        </w:rPr>
        <w:t>Design Forms</w:t>
      </w:r>
    </w:p>
    <w:p>
      <w:pPr>
        <w:pStyle w:val="style0"/>
        <w:rPr>
          <w:rFonts w:ascii="Times New Roman" w:cs="Times New Roman" w:hAnsi="Times New Roman"/>
          <w:szCs w:val="24"/>
        </w:rPr>
      </w:pPr>
      <w:r>
        <w:rPr>
          <w:rFonts w:ascii="Times New Roman" w:cs="Times New Roman" w:hAnsi="Times New Roman"/>
          <w:szCs w:val="24"/>
        </w:rPr>
        <w:t>Forms are used to capture, display, and edit data. To design forms in Oracle Forms:</w:t>
      </w:r>
    </w:p>
    <w:p>
      <w:pPr>
        <w:pStyle w:val="style0"/>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Create a new form for each major component of application.</w:t>
      </w:r>
    </w:p>
    <w:p>
      <w:pPr>
        <w:pStyle w:val="style0"/>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Add form elements like text fields, buttons, and lists to forms.</w:t>
      </w:r>
    </w:p>
    <w:p>
      <w:pPr>
        <w:pStyle w:val="style0"/>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Use the Property Palette to configure the properties of form elements and data blocks.</w:t>
      </w:r>
    </w:p>
    <w:p>
      <w:pPr>
        <w:pStyle w:val="style0"/>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Write PL/SQL code to handle business logic and data validation.</w:t>
      </w:r>
    </w:p>
    <w:p>
      <w:pPr>
        <w:pStyle w:val="style0"/>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Test the forms within the Forms Builder environment.</w:t>
      </w:r>
    </w:p>
    <w:p>
      <w:pPr>
        <w:pStyle w:val="style0"/>
        <w:rPr>
          <w:rFonts w:ascii="Times New Roman" w:cs="Times New Roman" w:hAnsi="Times New Roman"/>
          <w:szCs w:val="24"/>
        </w:rPr>
      </w:pPr>
      <w:r>
        <w:rPr>
          <w:rFonts w:ascii="Times New Roman" w:cs="Times New Roman" w:hAnsi="Times New Roman"/>
          <w:noProof/>
          <w:szCs w:val="24"/>
          <w:lang w:eastAsia="en-IN"/>
        </w:rPr>
        <w:drawing>
          <wp:inline distL="0" distT="0" distB="0" distR="0">
            <wp:extent cx="3981449" cy="1981200"/>
            <wp:effectExtent l="0" t="0" r="0" b="0"/>
            <wp:docPr id="1030"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7"/>
                    <pic:cNvPicPr/>
                  </pic:nvPicPr>
                  <pic:blipFill>
                    <a:blip r:embed="rId5" cstate="print"/>
                    <a:srcRect l="0" t="0" r="0" b="0"/>
                    <a:stretch/>
                  </pic:blipFill>
                  <pic:spPr>
                    <a:xfrm rot="0">
                      <a:off x="0" y="0"/>
                      <a:ext cx="3981449" cy="1981200"/>
                    </a:xfrm>
                    <a:prstGeom prst="rect"/>
                    <a:ln>
                      <a:noFill/>
                    </a:ln>
                  </pic:spPr>
                </pic:pic>
              </a:graphicData>
            </a:graphic>
          </wp:inline>
        </w:drawing>
      </w: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b/>
          <w:szCs w:val="24"/>
        </w:rPr>
      </w:pPr>
      <w:r>
        <w:rPr>
          <w:rFonts w:ascii="Times New Roman" w:cs="Times New Roman" w:hAnsi="Times New Roman"/>
          <w:b/>
          <w:szCs w:val="24"/>
        </w:rPr>
        <w:t>Create Reports</w:t>
      </w:r>
    </w:p>
    <w:p>
      <w:pPr>
        <w:pStyle w:val="style0"/>
        <w:rPr>
          <w:rFonts w:ascii="Times New Roman" w:cs="Times New Roman" w:hAnsi="Times New Roman"/>
          <w:szCs w:val="24"/>
        </w:rPr>
      </w:pPr>
      <w:r>
        <w:rPr>
          <w:rFonts w:ascii="Times New Roman" w:cs="Times New Roman" w:hAnsi="Times New Roman"/>
          <w:szCs w:val="24"/>
        </w:rPr>
        <w:t>Reports provide a way to present data from application. To create reports using Oracle Report Builder:</w:t>
      </w:r>
    </w:p>
    <w:p>
      <w:pPr>
        <w:pStyle w:val="style0"/>
        <w:rPr>
          <w:rFonts w:ascii="Times New Roman" w:cs="Times New Roman" w:hAnsi="Times New Roman"/>
          <w:szCs w:val="24"/>
        </w:rPr>
      </w:pPr>
      <w:r>
        <w:rPr>
          <w:rFonts w:ascii="Times New Roman" w:cs="Times New Roman" w:hAnsi="Times New Roman"/>
          <w:b/>
          <w:szCs w:val="24"/>
        </w:rPr>
        <w:t>Step1:</w:t>
      </w:r>
      <w:r>
        <w:rPr>
          <w:rFonts w:ascii="Times New Roman" w:cs="Times New Roman" w:hAnsi="Times New Roman"/>
          <w:szCs w:val="24"/>
        </w:rPr>
        <w:t xml:space="preserve"> Open Oracle Report Builder.</w:t>
      </w:r>
    </w:p>
    <w:p>
      <w:pPr>
        <w:pStyle w:val="style0"/>
        <w:rPr>
          <w:rFonts w:ascii="Times New Roman" w:cs="Times New Roman" w:hAnsi="Times New Roman"/>
          <w:szCs w:val="24"/>
        </w:rPr>
      </w:pPr>
      <w:r>
        <w:rPr>
          <w:rFonts w:ascii="Times New Roman" w:cs="Times New Roman" w:hAnsi="Times New Roman"/>
          <w:b/>
          <w:szCs w:val="24"/>
        </w:rPr>
        <w:t>Step2:</w:t>
      </w:r>
      <w:r>
        <w:rPr>
          <w:rFonts w:ascii="Times New Roman" w:cs="Times New Roman" w:hAnsi="Times New Roman"/>
          <w:szCs w:val="24"/>
        </w:rPr>
        <w:t xml:space="preserve"> Create a new report or use an existing one.</w:t>
      </w:r>
    </w:p>
    <w:p>
      <w:pPr>
        <w:pStyle w:val="style0"/>
        <w:rPr>
          <w:rFonts w:ascii="Times New Roman" w:cs="Times New Roman" w:hAnsi="Times New Roman"/>
          <w:szCs w:val="24"/>
        </w:rPr>
      </w:pPr>
      <w:r>
        <w:rPr>
          <w:rFonts w:ascii="Times New Roman" w:cs="Times New Roman" w:hAnsi="Times New Roman"/>
          <w:b/>
          <w:szCs w:val="24"/>
        </w:rPr>
        <w:t>Step3:</w:t>
      </w:r>
      <w:r>
        <w:rPr>
          <w:rFonts w:ascii="Times New Roman" w:cs="Times New Roman" w:hAnsi="Times New Roman"/>
          <w:szCs w:val="24"/>
        </w:rPr>
        <w:t xml:space="preserve"> Define the data source for the report (e.g., a database query or PL/SQL procedure).</w:t>
      </w:r>
    </w:p>
    <w:p>
      <w:pPr>
        <w:pStyle w:val="style0"/>
        <w:rPr>
          <w:rFonts w:ascii="Times New Roman" w:cs="Times New Roman" w:hAnsi="Times New Roman"/>
          <w:szCs w:val="24"/>
        </w:rPr>
      </w:pPr>
      <w:r>
        <w:rPr>
          <w:rFonts w:ascii="Times New Roman" w:cs="Times New Roman" w:hAnsi="Times New Roman"/>
          <w:b/>
          <w:szCs w:val="24"/>
        </w:rPr>
        <w:t>Step4:</w:t>
      </w:r>
      <w:r>
        <w:rPr>
          <w:rFonts w:ascii="Times New Roman" w:cs="Times New Roman" w:hAnsi="Times New Roman"/>
          <w:szCs w:val="24"/>
        </w:rPr>
        <w:t xml:space="preserve"> Design the report layout, including headers, footers, and data columns.</w:t>
      </w:r>
    </w:p>
    <w:p>
      <w:pPr>
        <w:pStyle w:val="style0"/>
        <w:rPr>
          <w:rFonts w:ascii="Times New Roman" w:cs="Times New Roman" w:hAnsi="Times New Roman"/>
          <w:szCs w:val="24"/>
        </w:rPr>
      </w:pPr>
      <w:r>
        <w:rPr>
          <w:rFonts w:ascii="Times New Roman" w:cs="Times New Roman" w:hAnsi="Times New Roman"/>
          <w:b/>
          <w:szCs w:val="24"/>
        </w:rPr>
        <w:t>Step5:</w:t>
      </w:r>
      <w:r>
        <w:rPr>
          <w:rFonts w:ascii="Times New Roman" w:cs="Times New Roman" w:hAnsi="Times New Roman"/>
          <w:szCs w:val="24"/>
        </w:rPr>
        <w:t xml:space="preserve"> Add report parameters if needed to allow users to customize the report.</w:t>
      </w:r>
    </w:p>
    <w:p>
      <w:pPr>
        <w:pStyle w:val="style0"/>
        <w:rPr>
          <w:rFonts w:ascii="Times New Roman" w:cs="Times New Roman" w:hAnsi="Times New Roman"/>
          <w:szCs w:val="24"/>
        </w:rPr>
      </w:pPr>
      <w:r>
        <w:rPr>
          <w:rFonts w:ascii="Times New Roman" w:cs="Times New Roman" w:hAnsi="Times New Roman"/>
          <w:b/>
          <w:szCs w:val="24"/>
        </w:rPr>
        <w:t>Step6:</w:t>
      </w:r>
      <w:r>
        <w:rPr>
          <w:rFonts w:ascii="Times New Roman" w:cs="Times New Roman" w:hAnsi="Times New Roman"/>
          <w:szCs w:val="24"/>
        </w:rPr>
        <w:t xml:space="preserve"> </w:t>
      </w:r>
      <w:r>
        <w:rPr>
          <w:rFonts w:ascii="Times New Roman" w:cs="Times New Roman" w:hAnsi="Times New Roman"/>
          <w:szCs w:val="24"/>
        </w:rPr>
        <w:t>enerate</w:t>
      </w:r>
      <w:r>
        <w:rPr>
          <w:rFonts w:ascii="Times New Roman" w:cs="Times New Roman" w:hAnsi="Times New Roman"/>
          <w:szCs w:val="24"/>
        </w:rPr>
        <w:t xml:space="preserve"> and preview the report to ensure it meets the requirements.</w:t>
      </w:r>
    </w:p>
    <w:p>
      <w:pPr>
        <w:pStyle w:val="style0"/>
        <w:rPr>
          <w:rFonts w:ascii="Times New Roman" w:cs="Times New Roman" w:hAnsi="Times New Roman"/>
          <w:szCs w:val="24"/>
        </w:rPr>
      </w:pPr>
      <w:r>
        <w:rPr>
          <w:rFonts w:ascii="Times New Roman" w:cs="Times New Roman" w:hAnsi="Times New Roman"/>
          <w:noProof/>
          <w:szCs w:val="24"/>
          <w:lang w:eastAsia="en-IN"/>
        </w:rPr>
        <w:drawing>
          <wp:inline distL="0" distT="0" distB="0" distR="0">
            <wp:extent cx="5724525" cy="2362200"/>
            <wp:effectExtent l="0" t="0" r="9525" b="0"/>
            <wp:docPr id="1031"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8"/>
                    <pic:cNvPicPr/>
                  </pic:nvPicPr>
                  <pic:blipFill>
                    <a:blip r:embed="rId6" cstate="print"/>
                    <a:srcRect l="0" t="0" r="0" b="0"/>
                    <a:stretch/>
                  </pic:blipFill>
                  <pic:spPr>
                    <a:xfrm rot="0">
                      <a:off x="0" y="0"/>
                      <a:ext cx="5724525" cy="2362200"/>
                    </a:xfrm>
                    <a:prstGeom prst="rect"/>
                    <a:ln>
                      <a:noFill/>
                    </a:ln>
                  </pic:spPr>
                </pic:pic>
              </a:graphicData>
            </a:graphic>
          </wp:inline>
        </w:drawing>
      </w: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RESULT</w:t>
      </w:r>
    </w:p>
    <w:p>
      <w:pPr>
        <w:pStyle w:val="style0"/>
        <w:rPr>
          <w:rFonts w:ascii="Times New Roman" w:cs="Times New Roman" w:hAnsi="Times New Roman"/>
          <w:szCs w:val="24"/>
        </w:rPr>
      </w:pPr>
      <w:r>
        <w:rPr>
          <w:rFonts w:ascii="Times New Roman" w:cs="Times New Roman" w:hAnsi="Times New Roman"/>
          <w:color w:val="000000"/>
          <w:szCs w:val="24"/>
        </w:rPr>
        <w:t>Thus</w:t>
      </w:r>
      <w:r>
        <w:rPr>
          <w:rFonts w:ascii="Times New Roman" w:cs="Times New Roman" w:hAnsi="Times New Roman"/>
          <w:color w:val="000000"/>
          <w:szCs w:val="24"/>
        </w:rPr>
        <w:t xml:space="preserve"> </w:t>
      </w:r>
      <w:r>
        <w:rPr>
          <w:rFonts w:ascii="Times New Roman" w:cs="Times New Roman" w:hAnsi="Times New Roman"/>
          <w:szCs w:val="24"/>
        </w:rPr>
        <w:t>designing an application with Oracle Forms, Menus and Report Builder involves creating a user interface (UI) using Forms and generating reports using Report Builder has done successfully.</w:t>
      </w:r>
    </w:p>
    <w:p>
      <w:pPr>
        <w:pStyle w:val="style0"/>
        <w:rPr/>
      </w:pPr>
    </w:p>
    <w:sectPr>
      <w:footerReference w:type="default" r:id="rId7"/>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nsid w:val="00000007"/>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C52248B0"/>
    <w:lvl w:ilvl="0" w:tplc="C81A3CF6">
      <w:start w:val="1"/>
      <w:numFmt w:val="decimal"/>
      <w:lvlText w:val="%1."/>
      <w:lvlJc w:val="left"/>
      <w:pPr>
        <w:ind w:left="1096" w:hanging="240"/>
      </w:pPr>
      <w:rPr>
        <w:rFonts w:ascii="Times New Roman" w:cs="Times New Roman" w:eastAsia="Times New Roman" w:hAnsi="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000009"/>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nsid w:val="0000000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000000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0000000C"/>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0000000E"/>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00000010"/>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00000011"/>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0000012"/>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00000013"/>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0000014"/>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12"/>
  </w:num>
  <w:num w:numId="9">
    <w:abstractNumId w:val="19"/>
  </w:num>
  <w:num w:numId="10">
    <w:abstractNumId w:val="7"/>
  </w:num>
  <w:num w:numId="11">
    <w:abstractNumId w:val="14"/>
  </w:num>
  <w:num w:numId="12">
    <w:abstractNumId w:val="8"/>
  </w:num>
  <w:num w:numId="13">
    <w:abstractNumId w:val="13"/>
  </w:num>
  <w:num w:numId="14">
    <w:abstractNumId w:val="11"/>
  </w:num>
  <w:num w:numId="15">
    <w:abstractNumId w:val="6"/>
  </w:num>
  <w:num w:numId="16">
    <w:abstractNumId w:val="18"/>
  </w:num>
  <w:num w:numId="17">
    <w:abstractNumId w:val="15"/>
  </w:num>
  <w:num w:numId="18">
    <w:abstractNumId w:val="9"/>
  </w:num>
  <w:num w:numId="19">
    <w:abstractNumId w:val="10"/>
  </w:num>
  <w:num w:numId="20">
    <w:abstractNumId w:val="17"/>
  </w:num>
  <w:num w:numId="21">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f7c6af00-fc7d-47df-b9cf-aad03cc99da5"/>
    <w:basedOn w:val="style65"/>
    <w:next w:val="style4097"/>
    <w:link w:val="style31"/>
    <w:uiPriority w:val="99"/>
  </w:style>
  <w:style w:type="character" w:customStyle="1" w:styleId="style4098">
    <w:name w:val="Footer Char_ca6c97f1-9671-4d6a-9970-18e631f0f458"/>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3cb811e6-3103-4bd1-ad59-a1c097e5de00"/>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7c8d54d2-3328-4d1b-845f-910e4627732f"/>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9df5401-897c-401c-8aac-cda1b30e985f"/>
    <w:basedOn w:val="style65"/>
    <w:next w:val="style4101"/>
    <w:link w:val="style3"/>
    <w:qFormat/>
    <w:uiPriority w:val="9"/>
    <w:rPr>
      <w:rFonts w:ascii="Calibri" w:cs="宋体" w:eastAsia="ＭＳ ゴシック" w:hAnsi="Calibri"/>
      <w:b/>
      <w:bCs/>
      <w:color w:val="4f81bd"/>
    </w:rPr>
  </w:style>
  <w:style w:type="character" w:customStyle="1" w:styleId="style4102">
    <w:name w:val="Title Char_55ca4da7-fa74-4fb8-9a8c-a3c8c1ad6f4e"/>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link w:val="style4122"/>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7050176-8da5-43b2-83bb-1985354fbe71"/>
    <w:basedOn w:val="style65"/>
    <w:next w:val="style4108"/>
    <w:link w:val="style180"/>
    <w:uiPriority w:val="29"/>
    <w:rPr>
      <w:i/>
      <w:iCs/>
      <w:color w:val="000000"/>
    </w:rPr>
  </w:style>
  <w:style w:type="character" w:customStyle="1" w:styleId="style4109">
    <w:name w:val="Heading 4 Char_8ead8ad6-4fc8-430b-b5d4-02f85f253430"/>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d1ec00dc-1e74-4856-8bf5-6b690723e36d"/>
    <w:basedOn w:val="style65"/>
    <w:next w:val="style4110"/>
    <w:link w:val="style5"/>
    <w:uiPriority w:val="9"/>
    <w:rPr>
      <w:rFonts w:ascii="Calibri" w:cs="宋体" w:eastAsia="ＭＳ ゴシック" w:hAnsi="Calibri"/>
      <w:color w:val="244061"/>
    </w:rPr>
  </w:style>
  <w:style w:type="character" w:customStyle="1" w:styleId="style4111">
    <w:name w:val="Heading 6 Char_a0153773-6d73-41c2-942c-a5cd81e981ec"/>
    <w:basedOn w:val="style65"/>
    <w:next w:val="style4111"/>
    <w:link w:val="style6"/>
    <w:uiPriority w:val="9"/>
    <w:rPr>
      <w:rFonts w:ascii="Calibri" w:cs="宋体" w:eastAsia="ＭＳ ゴシック" w:hAnsi="Calibri"/>
      <w:i/>
      <w:iCs/>
      <w:color w:val="244061"/>
    </w:rPr>
  </w:style>
  <w:style w:type="character" w:customStyle="1" w:styleId="style4112">
    <w:name w:val="Heading 7 Char_38bf3a49-1ae0-4428-bc53-572276ac670c"/>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b5edcb5d-c8a7-4b41-86e8-b55971feb4cf"/>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3da280e6-6b52-44a6-9466-50201856f4dc"/>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95bc448-cf9a-498f-ad66-10eed0d03513"/>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 w:type="character" w:customStyle="1" w:styleId="style4122">
    <w:name w:val="List Paragraph Char"/>
    <w:next w:val="style4122"/>
    <w:link w:val="style179"/>
    <w:qFormat/>
    <w:uiPriority w:val="34"/>
    <w:rPr>
      <w:sz w:val="24"/>
      <w:szCs w:val="22"/>
      <w:lang w:val="en-US" w:eastAsia="en-US"/>
    </w:rPr>
  </w:style>
  <w:style w:type="character" w:styleId="style85">
    <w:name w:val="Hyperlink"/>
    <w:basedOn w:val="style65"/>
    <w:next w:val="style85"/>
    <w:qFormat/>
    <w:uiPriority w:val="99"/>
    <w:rPr>
      <w:color w:val="0000ff"/>
      <w:u w:val="single"/>
    </w:rPr>
  </w:style>
</w:styles>
</file>

<file path=word/_rels/document.xml.rels><?xml version="1.0" encoding="UTF-8"?>
<Relationships xmlns="http://schemas.openxmlformats.org/package/2006/relationships"><Relationship Id="rId11" Type="http://schemas.openxmlformats.org/officeDocument/2006/relationships/theme" Target="theme/theme1.xml"/><Relationship Id="rId10" Type="http://schemas.openxmlformats.org/officeDocument/2006/relationships/settings" Target="settings.xml"/><Relationship Id="rId13" Type="http://schemas.openxmlformats.org/officeDocument/2006/relationships/customXml" Target="../customXml/item2.xml"/><Relationship Id="rId12" Type="http://schemas.openxmlformats.org/officeDocument/2006/relationships/customXml" Target="../customXml/item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433</Words>
  <Pages>5</Pages>
  <Characters>2246</Characters>
  <Application>WPS Office</Application>
  <DocSecurity>0</DocSecurity>
  <Paragraphs>103</Paragraphs>
  <ScaleCrop>false</ScaleCrop>
  <LinksUpToDate>false</LinksUpToDate>
  <CharactersWithSpaces>2637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2025-10-31T15:10:00Z</dcterms:created>
  <dc:creator>python-docx</dc:creator>
  <dc:description>generated by python-docx</dc:description>
  <lastModifiedBy>2201117TI</lastModifiedBy>
  <lastPrinted>2025-10-15T00:45:00Z</lastPrinted>
  <dcterms:modified xsi:type="dcterms:W3CDTF">2025-11-03T07:04:26Z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5a7bdb75541b455dac0ff89d4fb5dea5</vt:lpwstr>
  </property>
</Properties>
</file>