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8"/>
      </w:pPr>
      <w:r>
        <w:t>DBMS TASK - 11 REPORT</w:t>
      </w:r>
    </w:p>
    <w:p w14:paraId="64AAC909">
      <w:pPr>
        <w:rPr>
          <w:rFonts w:ascii="Times New Roman" w:hAnsi="Times New Roman" w:cs="Times New Roman"/>
          <w:szCs w:val="24"/>
        </w:rPr>
      </w:pPr>
      <w:r>
        <w:rPr>
          <w:sz w:val="28"/>
          <w:szCs w:val="24"/>
        </w:rPr>
        <w:t>Title:</w:t>
      </w:r>
      <w:r>
        <w:rPr>
          <w:rFonts w:ascii="Times New Roman" w:hAnsi="Times New Roman" w:cs="Times New Roman"/>
          <w:szCs w:val="24"/>
        </w:rPr>
        <w:t xml:space="preserve"> Menus, Forms and Reports</w:t>
      </w:r>
    </w:p>
    <w:p w14:paraId="2EC2238F">
      <w:pPr>
        <w:rPr>
          <w:rFonts w:ascii="Times New Roman" w:hAnsi="Times New Roman" w:cs="Times New Roman"/>
          <w:bCs/>
          <w:szCs w:val="24"/>
        </w:rPr>
      </w:pPr>
    </w:p>
    <w:p w14:paraId="125D37A1"/>
    <w:p w14:paraId="1D2BCD18">
      <w:r>
        <w:t>Submitted by:</w:t>
      </w:r>
      <w: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VTU29</w:t>
            </w:r>
            <w:r>
              <w:rPr>
                <w:rFonts w:hint="default"/>
                <w:highlight w:val="yellow"/>
                <w:lang w:val="en-US"/>
              </w:rPr>
              <w:t>937</w:t>
            </w:r>
          </w:p>
        </w:tc>
        <w:tc>
          <w:tcPr>
            <w:tcW w:w="2468" w:type="dxa"/>
            <w:vAlign w:val="bottom"/>
          </w:tcPr>
          <w:p w14:paraId="7294EA52">
            <w:pPr>
              <w:spacing w:after="0" w:line="240" w:lineRule="auto"/>
              <w:rPr>
                <w:rFonts w:hint="default"/>
                <w:highlight w:val="yellow"/>
                <w:lang w:val="en-US"/>
              </w:rPr>
            </w:pPr>
            <w:r>
              <w:rPr>
                <w:highlight w:val="yellow"/>
              </w:rPr>
              <w:t>24UE</w:t>
            </w:r>
            <w:r>
              <w:rPr>
                <w:rFonts w:hint="default"/>
                <w:highlight w:val="yellow"/>
                <w:lang w:val="en-US"/>
              </w:rPr>
              <w:t>CS0389</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A.Jahnavidevi</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34B462E6">
      <w:pPr>
        <w:rPr>
          <w:rFonts w:ascii="Times New Roman" w:hAnsi="Times New Roman" w:cs="Times New Roman"/>
          <w:b/>
          <w:szCs w:val="24"/>
        </w:rPr>
      </w:pPr>
      <w:r>
        <w:rPr>
          <w:rFonts w:ascii="Times New Roman" w:hAnsi="Times New Roman" w:cs="Times New Roman"/>
          <w:b/>
          <w:szCs w:val="24"/>
        </w:rPr>
        <w:t>Aim:</w:t>
      </w:r>
    </w:p>
    <w:p w14:paraId="0742EEB2">
      <w:pPr>
        <w:rPr>
          <w:rFonts w:ascii="Times New Roman" w:hAnsi="Times New Roman" w:cs="Times New Roman"/>
          <w:szCs w:val="24"/>
        </w:rPr>
      </w:pPr>
      <w:r>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pPr>
        <w:rPr>
          <w:rFonts w:ascii="Times New Roman" w:hAnsi="Times New Roman" w:cs="Times New Roman"/>
          <w:b/>
          <w:szCs w:val="24"/>
        </w:rPr>
      </w:pPr>
    </w:p>
    <w:p w14:paraId="7E9E235C">
      <w:pPr>
        <w:rPr>
          <w:rFonts w:ascii="Times New Roman" w:hAnsi="Times New Roman" w:cs="Times New Roman"/>
          <w:b/>
          <w:szCs w:val="24"/>
        </w:rPr>
      </w:pPr>
      <w:r>
        <w:rPr>
          <w:rFonts w:ascii="Times New Roman" w:hAnsi="Times New Roman" w:cs="Times New Roman"/>
          <w:b/>
          <w:szCs w:val="24"/>
        </w:rPr>
        <w:t>Install Oracle Forms and Report Builder:</w:t>
      </w:r>
    </w:p>
    <w:p w14:paraId="13BF857F">
      <w:pPr>
        <w:rPr>
          <w:rFonts w:ascii="Times New Roman" w:hAnsi="Times New Roman" w:cs="Times New Roman"/>
          <w:szCs w:val="24"/>
        </w:rPr>
      </w:pPr>
      <w:r>
        <w:rPr>
          <w:rFonts w:ascii="Times New Roman" w:hAnsi="Times New Roman" w:cs="Times New Roman"/>
          <w:szCs w:val="24"/>
        </w:rPr>
        <w:t>Ensure that the Oracle Forms and Report Builder installed on your development machine.</w:t>
      </w:r>
    </w:p>
    <w:p w14:paraId="35712364">
      <w:pPr>
        <w:rPr>
          <w:rFonts w:ascii="Times New Roman" w:hAnsi="Times New Roman" w:cs="Times New Roman"/>
          <w:b/>
          <w:szCs w:val="24"/>
        </w:rPr>
      </w:pPr>
      <w:r>
        <w:rPr>
          <w:rFonts w:ascii="Times New Roman" w:hAnsi="Times New Roman" w:cs="Times New Roman"/>
          <w:b/>
          <w:szCs w:val="24"/>
        </w:rPr>
        <w:t>Design the Data Model:</w:t>
      </w:r>
    </w:p>
    <w:p w14:paraId="50678D64">
      <w:pPr>
        <w:jc w:val="both"/>
        <w:rPr>
          <w:rFonts w:ascii="Times New Roman" w:hAnsi="Times New Roman" w:cs="Times New Roman"/>
          <w:szCs w:val="24"/>
        </w:rPr>
      </w:pPr>
      <w:r>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pPr>
        <w:rPr>
          <w:rFonts w:ascii="Times New Roman" w:hAnsi="Times New Roman" w:cs="Times New Roman"/>
          <w:b/>
          <w:szCs w:val="24"/>
        </w:rPr>
      </w:pPr>
    </w:p>
    <w:p w14:paraId="5F43604E">
      <w:pPr>
        <w:rPr>
          <w:rFonts w:ascii="Times New Roman" w:hAnsi="Times New Roman" w:cs="Times New Roman"/>
          <w:b/>
          <w:szCs w:val="24"/>
        </w:rPr>
      </w:pPr>
      <w:r>
        <w:rPr>
          <w:rFonts w:ascii="Times New Roman" w:hAnsi="Times New Roman" w:cs="Times New Roman"/>
          <w:b/>
          <w:szCs w:val="24"/>
        </w:rPr>
        <w:t>Create Menus</w:t>
      </w:r>
    </w:p>
    <w:p w14:paraId="36D2860D">
      <w:pPr>
        <w:rPr>
          <w:rFonts w:ascii="Times New Roman" w:hAnsi="Times New Roman" w:cs="Times New Roman"/>
          <w:szCs w:val="24"/>
        </w:rPr>
      </w:pPr>
      <w:r>
        <w:rPr>
          <w:rFonts w:ascii="Times New Roman" w:hAnsi="Times New Roman" w:cs="Times New Roman"/>
          <w:szCs w:val="24"/>
        </w:rPr>
        <w:t>Menus provide the navigation structure for application. To create menus in Oracle Forms:</w:t>
      </w:r>
    </w:p>
    <w:p w14:paraId="456D61E9">
      <w:pPr>
        <w:rPr>
          <w:rFonts w:ascii="Times New Roman" w:hAnsi="Times New Roman" w:cs="Times New Roman"/>
          <w:szCs w:val="24"/>
        </w:rPr>
      </w:pPr>
      <w:r>
        <w:rPr>
          <w:rFonts w:ascii="Times New Roman" w:hAnsi="Times New Roman" w:cs="Times New Roman"/>
          <w:b/>
          <w:szCs w:val="24"/>
        </w:rPr>
        <w:t>Step1:</w:t>
      </w:r>
      <w:r>
        <w:rPr>
          <w:rFonts w:ascii="Times New Roman" w:hAnsi="Times New Roman" w:cs="Times New Roman"/>
          <w:szCs w:val="24"/>
        </w:rPr>
        <w:t xml:space="preserve"> Open Oracle Forms Builder.</w:t>
      </w:r>
    </w:p>
    <w:p w14:paraId="10520289">
      <w:pPr>
        <w:rPr>
          <w:rFonts w:ascii="Times New Roman" w:hAnsi="Times New Roman" w:cs="Times New Roman"/>
          <w:szCs w:val="24"/>
        </w:rPr>
      </w:pPr>
      <w:r>
        <w:rPr>
          <w:rFonts w:ascii="Times New Roman" w:hAnsi="Times New Roman" w:cs="Times New Roman"/>
          <w:b/>
          <w:szCs w:val="24"/>
        </w:rPr>
        <w:t>Step2:</w:t>
      </w:r>
      <w:r>
        <w:rPr>
          <w:rFonts w:ascii="Times New Roman" w:hAnsi="Times New Roman" w:cs="Times New Roman"/>
          <w:szCs w:val="24"/>
        </w:rPr>
        <w:t xml:space="preserve"> Create a new form for menu or use an existing one.</w:t>
      </w:r>
    </w:p>
    <w:p w14:paraId="353801E9">
      <w:pPr>
        <w:rPr>
          <w:rFonts w:ascii="Times New Roman" w:hAnsi="Times New Roman" w:cs="Times New Roman"/>
          <w:szCs w:val="24"/>
        </w:rPr>
      </w:pPr>
      <w:r>
        <w:rPr>
          <w:rFonts w:ascii="Times New Roman" w:hAnsi="Times New Roman" w:cs="Times New Roman"/>
          <w:b/>
          <w:szCs w:val="24"/>
        </w:rPr>
        <w:t>Step3:</w:t>
      </w:r>
      <w:r>
        <w:rPr>
          <w:rFonts w:ascii="Times New Roman" w:hAnsi="Times New Roman" w:cs="Times New Roman"/>
          <w:szCs w:val="24"/>
        </w:rPr>
        <w:t xml:space="preserve"> Add menu items for each function or feature of application.</w:t>
      </w:r>
    </w:p>
    <w:p w14:paraId="40AE0DB4">
      <w:pPr>
        <w:rPr>
          <w:rFonts w:ascii="Times New Roman" w:hAnsi="Times New Roman" w:cs="Times New Roman"/>
          <w:szCs w:val="24"/>
        </w:rPr>
      </w:pPr>
      <w:r>
        <w:rPr>
          <w:rFonts w:ascii="Times New Roman" w:hAnsi="Times New Roman" w:cs="Times New Roman"/>
          <w:b/>
          <w:szCs w:val="24"/>
        </w:rPr>
        <w:t>Step4:</w:t>
      </w:r>
      <w:r>
        <w:rPr>
          <w:rFonts w:ascii="Times New Roman" w:hAnsi="Times New Roman" w:cs="Times New Roman"/>
          <w:szCs w:val="24"/>
        </w:rPr>
        <w:t xml:space="preserve"> Define the menu hierarchy and assign triggers or procedures to handle menu item actions.</w:t>
      </w:r>
    </w:p>
    <w:p w14:paraId="705085DC">
      <w:pPr>
        <w:rPr>
          <w:rFonts w:ascii="Times New Roman" w:hAnsi="Times New Roman" w:cs="Times New Roman"/>
          <w:szCs w:val="24"/>
        </w:rPr>
      </w:pPr>
      <w:r>
        <w:rPr>
          <w:rFonts w:ascii="Times New Roman" w:hAnsi="Times New Roman" w:cs="Times New Roman"/>
          <w:b/>
          <w:szCs w:val="24"/>
        </w:rPr>
        <w:t>Step5:</w:t>
      </w:r>
      <w:r>
        <w:rPr>
          <w:rFonts w:ascii="Times New Roman" w:hAnsi="Times New Roman" w:cs="Times New Roman"/>
          <w:szCs w:val="24"/>
        </w:rPr>
        <w:t xml:space="preserve"> Compile and run the menu form to test the navigation.</w:t>
      </w:r>
    </w:p>
    <w:p w14:paraId="5C2C3019">
      <w:pPr>
        <w:rPr>
          <w:rFonts w:ascii="Times New Roman" w:hAnsi="Times New Roman" w:cs="Times New Roman"/>
          <w:szCs w:val="24"/>
        </w:rPr>
      </w:pPr>
      <w:r>
        <w:rPr>
          <w:rFonts w:ascii="Times New Roman" w:hAnsi="Times New Roman" w:cs="Times New Roman"/>
          <w:szCs w:val="24"/>
          <w:lang w:eastAsia="en-IN"/>
        </w:rPr>
        <w:drawing>
          <wp:inline distT="0" distB="0" distL="0" distR="0">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9"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pPr>
        <w:rPr>
          <w:rFonts w:ascii="Times New Roman" w:hAnsi="Times New Roman" w:cs="Times New Roman"/>
          <w:b/>
          <w:szCs w:val="24"/>
        </w:rPr>
      </w:pPr>
      <w:r>
        <w:rPr>
          <w:rFonts w:ascii="Times New Roman" w:hAnsi="Times New Roman" w:cs="Times New Roman"/>
          <w:b/>
          <w:szCs w:val="24"/>
        </w:rPr>
        <w:t>Design Forms</w:t>
      </w:r>
    </w:p>
    <w:p w14:paraId="359B4F64">
      <w:pPr>
        <w:rPr>
          <w:rFonts w:ascii="Times New Roman" w:hAnsi="Times New Roman" w:cs="Times New Roman"/>
          <w:szCs w:val="24"/>
        </w:rPr>
      </w:pPr>
      <w:r>
        <w:rPr>
          <w:rFonts w:ascii="Times New Roman" w:hAnsi="Times New Roman" w:cs="Times New Roman"/>
          <w:szCs w:val="24"/>
        </w:rPr>
        <w:t>Forms are used to capture, display, and edit data. To design forms in Oracle Forms:</w:t>
      </w:r>
    </w:p>
    <w:p w14:paraId="22416F65">
      <w:pPr>
        <w:rPr>
          <w:rFonts w:ascii="Times New Roman" w:hAnsi="Times New Roman" w:cs="Times New Roman"/>
          <w:szCs w:val="24"/>
        </w:rPr>
      </w:pPr>
      <w:r>
        <w:rPr>
          <w:rFonts w:ascii="Times New Roman" w:hAnsi="Times New Roman" w:cs="Times New Roman"/>
          <w:b/>
          <w:szCs w:val="24"/>
        </w:rPr>
        <w:t>Step1:</w:t>
      </w:r>
      <w:r>
        <w:rPr>
          <w:rFonts w:ascii="Times New Roman" w:hAnsi="Times New Roman" w:cs="Times New Roman"/>
          <w:szCs w:val="24"/>
        </w:rPr>
        <w:t xml:space="preserve"> Create a new form for each major component of application.</w:t>
      </w:r>
    </w:p>
    <w:p w14:paraId="435B34C8">
      <w:pPr>
        <w:rPr>
          <w:rFonts w:ascii="Times New Roman" w:hAnsi="Times New Roman" w:cs="Times New Roman"/>
          <w:szCs w:val="24"/>
        </w:rPr>
      </w:pPr>
      <w:r>
        <w:rPr>
          <w:rFonts w:ascii="Times New Roman" w:hAnsi="Times New Roman" w:cs="Times New Roman"/>
          <w:b/>
          <w:szCs w:val="24"/>
        </w:rPr>
        <w:t>Step2:</w:t>
      </w:r>
      <w:r>
        <w:rPr>
          <w:rFonts w:ascii="Times New Roman" w:hAnsi="Times New Roman" w:cs="Times New Roman"/>
          <w:szCs w:val="24"/>
        </w:rPr>
        <w:t xml:space="preserve"> Add form elements like text fields, buttons, and lists to forms.</w:t>
      </w:r>
    </w:p>
    <w:p w14:paraId="1D04B440">
      <w:pPr>
        <w:rPr>
          <w:rFonts w:ascii="Times New Roman" w:hAnsi="Times New Roman" w:cs="Times New Roman"/>
          <w:szCs w:val="24"/>
        </w:rPr>
      </w:pPr>
      <w:r>
        <w:rPr>
          <w:rFonts w:ascii="Times New Roman" w:hAnsi="Times New Roman" w:cs="Times New Roman"/>
          <w:b/>
          <w:szCs w:val="24"/>
        </w:rPr>
        <w:t>Step3:</w:t>
      </w:r>
      <w:r>
        <w:rPr>
          <w:rFonts w:ascii="Times New Roman" w:hAnsi="Times New Roman" w:cs="Times New Roman"/>
          <w:szCs w:val="24"/>
        </w:rPr>
        <w:t xml:space="preserve"> Use the Property Palette to configure the properties of form elements and data blocks.</w:t>
      </w:r>
    </w:p>
    <w:p w14:paraId="5883BBB0">
      <w:pPr>
        <w:rPr>
          <w:rFonts w:ascii="Times New Roman" w:hAnsi="Times New Roman" w:cs="Times New Roman"/>
          <w:szCs w:val="24"/>
        </w:rPr>
      </w:pPr>
      <w:r>
        <w:rPr>
          <w:rFonts w:ascii="Times New Roman" w:hAnsi="Times New Roman" w:cs="Times New Roman"/>
          <w:b/>
          <w:szCs w:val="24"/>
        </w:rPr>
        <w:t>Step4:</w:t>
      </w:r>
      <w:r>
        <w:rPr>
          <w:rFonts w:ascii="Times New Roman" w:hAnsi="Times New Roman" w:cs="Times New Roman"/>
          <w:szCs w:val="24"/>
        </w:rPr>
        <w:t xml:space="preserve"> Write PL/SQL code to handle business logic and data validation.</w:t>
      </w:r>
    </w:p>
    <w:p w14:paraId="50C430DE">
      <w:pPr>
        <w:rPr>
          <w:rFonts w:ascii="Times New Roman" w:hAnsi="Times New Roman" w:cs="Times New Roman"/>
          <w:szCs w:val="24"/>
        </w:rPr>
      </w:pPr>
      <w:r>
        <w:rPr>
          <w:rFonts w:ascii="Times New Roman" w:hAnsi="Times New Roman" w:cs="Times New Roman"/>
          <w:b/>
          <w:szCs w:val="24"/>
        </w:rPr>
        <w:t>Step5:</w:t>
      </w:r>
      <w:r>
        <w:rPr>
          <w:rFonts w:ascii="Times New Roman" w:hAnsi="Times New Roman" w:cs="Times New Roman"/>
          <w:szCs w:val="24"/>
        </w:rPr>
        <w:t xml:space="preserve"> Test the forms within the Forms Builder environment.</w:t>
      </w:r>
    </w:p>
    <w:p w14:paraId="11939E00">
      <w:pPr>
        <w:rPr>
          <w:rFonts w:ascii="Times New Roman" w:hAnsi="Times New Roman" w:cs="Times New Roman"/>
          <w:szCs w:val="24"/>
        </w:rPr>
      </w:pPr>
      <w:r>
        <w:rPr>
          <w:rFonts w:ascii="Times New Roman" w:hAnsi="Times New Roman" w:cs="Times New Roman"/>
          <w:szCs w:val="24"/>
          <w:lang w:eastAsia="en-IN"/>
        </w:rPr>
        <w:drawing>
          <wp:inline distT="0" distB="0" distL="0" distR="0">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81450" cy="1981200"/>
                    </a:xfrm>
                    <a:prstGeom prst="rect">
                      <a:avLst/>
                    </a:prstGeom>
                    <a:noFill/>
                    <a:ln>
                      <a:noFill/>
                    </a:ln>
                  </pic:spPr>
                </pic:pic>
              </a:graphicData>
            </a:graphic>
          </wp:inline>
        </w:drawing>
      </w:r>
    </w:p>
    <w:p w14:paraId="6721284F">
      <w:pPr>
        <w:rPr>
          <w:rFonts w:ascii="Times New Roman" w:hAnsi="Times New Roman" w:cs="Times New Roman"/>
          <w:szCs w:val="24"/>
        </w:rPr>
      </w:pPr>
    </w:p>
    <w:p w14:paraId="7E145562">
      <w:pPr>
        <w:rPr>
          <w:rFonts w:ascii="Times New Roman" w:hAnsi="Times New Roman" w:cs="Times New Roman"/>
          <w:szCs w:val="24"/>
        </w:rPr>
      </w:pPr>
    </w:p>
    <w:p w14:paraId="6D1C8603">
      <w:pPr>
        <w:rPr>
          <w:rFonts w:ascii="Times New Roman" w:hAnsi="Times New Roman" w:cs="Times New Roman"/>
          <w:b/>
          <w:szCs w:val="24"/>
        </w:rPr>
      </w:pPr>
      <w:r>
        <w:rPr>
          <w:rFonts w:ascii="Times New Roman" w:hAnsi="Times New Roman" w:cs="Times New Roman"/>
          <w:b/>
          <w:szCs w:val="24"/>
        </w:rPr>
        <w:t>Create Reports</w:t>
      </w:r>
    </w:p>
    <w:p w14:paraId="7A4E1334">
      <w:pPr>
        <w:rPr>
          <w:rFonts w:ascii="Times New Roman" w:hAnsi="Times New Roman" w:cs="Times New Roman"/>
          <w:szCs w:val="24"/>
        </w:rPr>
      </w:pPr>
      <w:r>
        <w:rPr>
          <w:rFonts w:ascii="Times New Roman" w:hAnsi="Times New Roman" w:cs="Times New Roman"/>
          <w:szCs w:val="24"/>
        </w:rPr>
        <w:t>Reports provide a way to present data from application. To create reports using Oracle Report Builder:</w:t>
      </w:r>
    </w:p>
    <w:p w14:paraId="2043A44F">
      <w:pPr>
        <w:rPr>
          <w:rFonts w:ascii="Times New Roman" w:hAnsi="Times New Roman" w:cs="Times New Roman"/>
          <w:szCs w:val="24"/>
        </w:rPr>
      </w:pPr>
      <w:r>
        <w:rPr>
          <w:rFonts w:ascii="Times New Roman" w:hAnsi="Times New Roman" w:cs="Times New Roman"/>
          <w:b/>
          <w:szCs w:val="24"/>
        </w:rPr>
        <w:t>Step1:</w:t>
      </w:r>
      <w:r>
        <w:rPr>
          <w:rFonts w:ascii="Times New Roman" w:hAnsi="Times New Roman" w:cs="Times New Roman"/>
          <w:szCs w:val="24"/>
        </w:rPr>
        <w:t xml:space="preserve"> Open Oracle Report Builder.</w:t>
      </w:r>
    </w:p>
    <w:p w14:paraId="5E032C43">
      <w:pPr>
        <w:rPr>
          <w:rFonts w:ascii="Times New Roman" w:hAnsi="Times New Roman" w:cs="Times New Roman"/>
          <w:szCs w:val="24"/>
        </w:rPr>
      </w:pPr>
      <w:r>
        <w:rPr>
          <w:rFonts w:ascii="Times New Roman" w:hAnsi="Times New Roman" w:cs="Times New Roman"/>
          <w:b/>
          <w:szCs w:val="24"/>
        </w:rPr>
        <w:t>Step2:</w:t>
      </w:r>
      <w:r>
        <w:rPr>
          <w:rFonts w:ascii="Times New Roman" w:hAnsi="Times New Roman" w:cs="Times New Roman"/>
          <w:szCs w:val="24"/>
        </w:rPr>
        <w:t xml:space="preserve"> Create a new report or use an existing one.</w:t>
      </w:r>
    </w:p>
    <w:p w14:paraId="3AC5DDB5">
      <w:pPr>
        <w:rPr>
          <w:rFonts w:ascii="Times New Roman" w:hAnsi="Times New Roman" w:cs="Times New Roman"/>
          <w:szCs w:val="24"/>
        </w:rPr>
      </w:pPr>
      <w:r>
        <w:rPr>
          <w:rFonts w:ascii="Times New Roman" w:hAnsi="Times New Roman" w:cs="Times New Roman"/>
          <w:b/>
          <w:szCs w:val="24"/>
        </w:rPr>
        <w:t>Step3:</w:t>
      </w:r>
      <w:r>
        <w:rPr>
          <w:rFonts w:ascii="Times New Roman" w:hAnsi="Times New Roman" w:cs="Times New Roman"/>
          <w:szCs w:val="24"/>
        </w:rPr>
        <w:t xml:space="preserve"> Define the data source for the report (e.g., a database query or PL/SQL procedure).</w:t>
      </w:r>
    </w:p>
    <w:p w14:paraId="53D73AA6">
      <w:pPr>
        <w:rPr>
          <w:rFonts w:ascii="Times New Roman" w:hAnsi="Times New Roman" w:cs="Times New Roman"/>
          <w:szCs w:val="24"/>
        </w:rPr>
      </w:pPr>
      <w:r>
        <w:rPr>
          <w:rFonts w:ascii="Times New Roman" w:hAnsi="Times New Roman" w:cs="Times New Roman"/>
          <w:b/>
          <w:szCs w:val="24"/>
        </w:rPr>
        <w:t>Step4:</w:t>
      </w:r>
      <w:r>
        <w:rPr>
          <w:rFonts w:ascii="Times New Roman" w:hAnsi="Times New Roman" w:cs="Times New Roman"/>
          <w:szCs w:val="24"/>
        </w:rPr>
        <w:t xml:space="preserve"> Design the report layout, including headers, footers, and data columns.</w:t>
      </w:r>
    </w:p>
    <w:p w14:paraId="02F1E09A">
      <w:pPr>
        <w:rPr>
          <w:rFonts w:ascii="Times New Roman" w:hAnsi="Times New Roman" w:cs="Times New Roman"/>
          <w:szCs w:val="24"/>
        </w:rPr>
      </w:pPr>
      <w:r>
        <w:rPr>
          <w:rFonts w:ascii="Times New Roman" w:hAnsi="Times New Roman" w:cs="Times New Roman"/>
          <w:b/>
          <w:szCs w:val="24"/>
        </w:rPr>
        <w:t>Step5:</w:t>
      </w:r>
      <w:r>
        <w:rPr>
          <w:rFonts w:ascii="Times New Roman" w:hAnsi="Times New Roman" w:cs="Times New Roman"/>
          <w:szCs w:val="24"/>
        </w:rPr>
        <w:t xml:space="preserve"> Add report parameters if needed to allow users to customize the report.</w:t>
      </w:r>
    </w:p>
    <w:p w14:paraId="144235CF">
      <w:pPr>
        <w:rPr>
          <w:rFonts w:ascii="Times New Roman" w:hAnsi="Times New Roman" w:cs="Times New Roman"/>
          <w:szCs w:val="24"/>
        </w:rPr>
      </w:pPr>
      <w:r>
        <w:rPr>
          <w:rFonts w:ascii="Times New Roman" w:hAnsi="Times New Roman" w:cs="Times New Roman"/>
          <w:b/>
          <w:szCs w:val="24"/>
        </w:rPr>
        <w:t>Step6:</w:t>
      </w:r>
      <w:r>
        <w:rPr>
          <w:rFonts w:ascii="Times New Roman" w:hAnsi="Times New Roman" w:cs="Times New Roman"/>
          <w:szCs w:val="24"/>
        </w:rPr>
        <w:t xml:space="preserve"> enerate and preview the report to ensure it meets the requirements.</w:t>
      </w:r>
    </w:p>
    <w:p w14:paraId="4B171314">
      <w:pPr>
        <w:rPr>
          <w:rFonts w:ascii="Times New Roman" w:hAnsi="Times New Roman" w:cs="Times New Roman"/>
          <w:szCs w:val="24"/>
        </w:rPr>
      </w:pPr>
      <w:r>
        <w:rPr>
          <w:rFonts w:ascii="Times New Roman" w:hAnsi="Times New Roman" w:cs="Times New Roman"/>
          <w:szCs w:val="24"/>
          <w:lang w:eastAsia="en-IN"/>
        </w:rPr>
        <w:drawing>
          <wp:inline distT="0" distB="0" distL="0" distR="0">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24525" cy="2362200"/>
                    </a:xfrm>
                    <a:prstGeom prst="rect">
                      <a:avLst/>
                    </a:prstGeom>
                    <a:noFill/>
                    <a:ln>
                      <a:noFill/>
                    </a:ln>
                  </pic:spPr>
                </pic:pic>
              </a:graphicData>
            </a:graphic>
          </wp:inline>
        </w:drawing>
      </w:r>
    </w:p>
    <w:p w14:paraId="4F43BEAE">
      <w:pPr>
        <w:rPr>
          <w:rFonts w:ascii="Times New Roman" w:hAnsi="Times New Roman" w:cs="Times New Roman"/>
          <w:b/>
          <w:szCs w:val="24"/>
        </w:rPr>
      </w:pPr>
    </w:p>
    <w:p w14:paraId="74F6FFEF">
      <w:pPr>
        <w:rPr>
          <w:rFonts w:ascii="Times New Roman" w:hAnsi="Times New Roman" w:cs="Times New Roman"/>
          <w:b/>
          <w:szCs w:val="24"/>
        </w:rPr>
      </w:pPr>
    </w:p>
    <w:p w14:paraId="42C57527">
      <w:pPr>
        <w:rPr>
          <w:rFonts w:ascii="Times New Roman" w:hAnsi="Times New Roman" w:cs="Times New Roman"/>
          <w:b/>
          <w:szCs w:val="24"/>
        </w:rPr>
      </w:pPr>
    </w:p>
    <w:p w14:paraId="2C2C206D">
      <w:pPr>
        <w:rPr>
          <w:rFonts w:ascii="Times New Roman" w:hAnsi="Times New Roman" w:cs="Times New Roman"/>
          <w:b/>
          <w:szCs w:val="24"/>
        </w:rPr>
      </w:pPr>
    </w:p>
    <w:p w14:paraId="33E4C579">
      <w:pPr>
        <w:rPr>
          <w:rFonts w:ascii="Times New Roman" w:hAnsi="Times New Roman" w:cs="Times New Roman"/>
          <w:b/>
          <w:szCs w:val="24"/>
        </w:rPr>
      </w:pPr>
    </w:p>
    <w:p w14:paraId="6A787E8F">
      <w:pPr>
        <w:rPr>
          <w:rFonts w:ascii="Times New Roman" w:hAnsi="Times New Roman" w:cs="Times New Roman"/>
          <w:b/>
          <w:szCs w:val="24"/>
        </w:rPr>
      </w:pPr>
    </w:p>
    <w:p w14:paraId="2B9C185B">
      <w:pPr>
        <w:rPr>
          <w:rFonts w:ascii="Times New Roman" w:hAnsi="Times New Roman" w:cs="Times New Roman"/>
          <w:b/>
          <w:szCs w:val="24"/>
        </w:rPr>
      </w:pPr>
    </w:p>
    <w:p w14:paraId="1E5F1DD2">
      <w:pPr>
        <w:rPr>
          <w:rFonts w:ascii="Times New Roman" w:hAnsi="Times New Roman" w:cs="Times New Roman"/>
          <w:b/>
          <w:szCs w:val="24"/>
        </w:rPr>
      </w:pPr>
    </w:p>
    <w:p w14:paraId="4207D50F">
      <w:pPr>
        <w:rPr>
          <w:rFonts w:ascii="Times New Roman" w:hAnsi="Times New Roman" w:cs="Times New Roman"/>
          <w:b/>
          <w:szCs w:val="24"/>
        </w:rPr>
      </w:pPr>
    </w:p>
    <w:p w14:paraId="41857D23">
      <w:pPr>
        <w:rPr>
          <w:rFonts w:ascii="Times New Roman" w:hAnsi="Times New Roman" w:cs="Times New Roman"/>
          <w:b/>
          <w:szCs w:val="24"/>
        </w:rPr>
      </w:pPr>
    </w:p>
    <w:p w14:paraId="391E75A4">
      <w:pPr>
        <w:rPr>
          <w:rFonts w:ascii="Times New Roman" w:hAnsi="Times New Roman" w:cs="Times New Roman"/>
          <w:b/>
          <w:szCs w:val="24"/>
        </w:rPr>
      </w:pPr>
    </w:p>
    <w:p w14:paraId="6093EAD2">
      <w:pPr>
        <w:rPr>
          <w:rFonts w:ascii="Times New Roman" w:hAnsi="Times New Roman" w:cs="Times New Roman"/>
          <w:b/>
          <w:szCs w:val="24"/>
        </w:rPr>
      </w:pPr>
    </w:p>
    <w:p w14:paraId="25A456C1">
      <w:pPr>
        <w:rPr>
          <w:rFonts w:ascii="Times New Roman" w:hAnsi="Times New Roman" w:cs="Times New Roman"/>
          <w:b/>
          <w:szCs w:val="24"/>
        </w:rPr>
      </w:pPr>
    </w:p>
    <w:p w14:paraId="2CA0E323">
      <w:pPr>
        <w:rPr>
          <w:rFonts w:ascii="Times New Roman" w:hAnsi="Times New Roman" w:cs="Times New Roman"/>
          <w:b/>
          <w:szCs w:val="24"/>
        </w:rPr>
      </w:pPr>
    </w:p>
    <w:p w14:paraId="333671F5">
      <w:pPr>
        <w:rPr>
          <w:rFonts w:ascii="Times New Roman" w:hAnsi="Times New Roman" w:cs="Times New Roman"/>
          <w:b/>
          <w:szCs w:val="24"/>
        </w:rPr>
      </w:pPr>
    </w:p>
    <w:p w14:paraId="4ABE9F57">
      <w:pPr>
        <w:rPr>
          <w:rFonts w:ascii="Times New Roman" w:hAnsi="Times New Roman" w:cs="Times New Roman"/>
          <w:b/>
          <w:szCs w:val="24"/>
        </w:rPr>
      </w:pPr>
    </w:p>
    <w:p w14:paraId="0DF3B68F">
      <w:pPr>
        <w:rPr>
          <w:rFonts w:ascii="Times New Roman" w:hAnsi="Times New Roman" w:cs="Times New Roman"/>
          <w:b/>
          <w:szCs w:val="24"/>
        </w:rPr>
      </w:pPr>
    </w:p>
    <w:p w14:paraId="59AF3948">
      <w:pPr>
        <w:rPr>
          <w:rFonts w:ascii="Times New Roman" w:hAnsi="Times New Roman" w:cs="Times New Roman"/>
          <w:b/>
          <w:szCs w:val="24"/>
        </w:rPr>
      </w:pPr>
    </w:p>
    <w:p w14:paraId="323554E0">
      <w:pPr>
        <w:rPr>
          <w:rFonts w:ascii="Times New Roman" w:hAnsi="Times New Roman" w:cs="Times New Roman"/>
          <w:b/>
          <w:szCs w:val="24"/>
        </w:rPr>
      </w:pPr>
    </w:p>
    <w:p w14:paraId="4305E76C">
      <w:pPr>
        <w:rPr>
          <w:rFonts w:ascii="Times New Roman" w:hAnsi="Times New Roman" w:cs="Times New Roman"/>
          <w:b/>
          <w:szCs w:val="24"/>
        </w:rPr>
      </w:pPr>
    </w:p>
    <w:p w14:paraId="548BF01A">
      <w:pPr>
        <w:rPr>
          <w:rFonts w:ascii="Times New Roman" w:hAnsi="Times New Roman" w:cs="Times New Roman"/>
          <w:b/>
          <w:szCs w:val="24"/>
        </w:rPr>
      </w:pPr>
    </w:p>
    <w:p w14:paraId="1786F56E">
      <w:pPr>
        <w:rPr>
          <w:rFonts w:ascii="Times New Roman" w:hAnsi="Times New Roman" w:cs="Times New Roman"/>
          <w:b/>
          <w:szCs w:val="24"/>
        </w:rPr>
      </w:pPr>
    </w:p>
    <w:p w14:paraId="2F824A97">
      <w:pPr>
        <w:rPr>
          <w:rFonts w:ascii="Times New Roman" w:hAnsi="Times New Roman" w:cs="Times New Roman"/>
          <w:b/>
          <w:szCs w:val="24"/>
        </w:rPr>
      </w:pPr>
    </w:p>
    <w:p w14:paraId="34743D3A">
      <w:pPr>
        <w:rPr>
          <w:rFonts w:ascii="Times New Roman" w:hAnsi="Times New Roman" w:cs="Times New Roman"/>
          <w:b/>
          <w:szCs w:val="24"/>
        </w:rPr>
      </w:pPr>
    </w:p>
    <w:p w14:paraId="6A5DA0A7">
      <w:pPr>
        <w:rPr>
          <w:rFonts w:ascii="Times New Roman" w:hAnsi="Times New Roman" w:cs="Times New Roman"/>
          <w:b/>
          <w:szCs w:val="24"/>
        </w:rPr>
      </w:pPr>
    </w:p>
    <w:p w14:paraId="24E9048E">
      <w:pPr>
        <w:rPr>
          <w:rFonts w:ascii="Times New Roman" w:hAnsi="Times New Roman" w:cs="Times New Roman"/>
          <w:b/>
          <w:szCs w:val="24"/>
        </w:rPr>
      </w:pPr>
    </w:p>
    <w:p w14:paraId="1A6085EB">
      <w:pPr>
        <w:rPr>
          <w:rFonts w:ascii="Times New Roman" w:hAnsi="Times New Roman" w:cs="Times New Roman"/>
          <w:b/>
          <w:szCs w:val="24"/>
        </w:rPr>
      </w:pPr>
    </w:p>
    <w:p w14:paraId="03FE430B">
      <w:pPr>
        <w:rPr>
          <w:rFonts w:ascii="Times New Roman" w:hAnsi="Times New Roman" w:cs="Times New Roman"/>
          <w:b/>
          <w:szCs w:val="24"/>
        </w:rPr>
      </w:pPr>
    </w:p>
    <w:p w14:paraId="4C5EB917">
      <w:pPr>
        <w:rPr>
          <w:rFonts w:ascii="Times New Roman" w:hAnsi="Times New Roman" w:cs="Times New Roman"/>
          <w:b/>
          <w:szCs w:val="24"/>
        </w:rPr>
      </w:pPr>
      <w:r>
        <w:rPr>
          <w:rFonts w:ascii="Times New Roman" w:hAnsi="Times New Roman" w:cs="Times New Roman"/>
          <w:b/>
          <w:szCs w:val="24"/>
        </w:rPr>
        <w:t>RESULT</w:t>
      </w:r>
    </w:p>
    <w:p w14:paraId="68EF74C1">
      <w:pPr>
        <w:rPr>
          <w:rFonts w:ascii="Times New Roman" w:hAnsi="Times New Roman" w:cs="Times New Roman"/>
          <w:szCs w:val="24"/>
        </w:rPr>
      </w:pPr>
      <w:r>
        <w:rPr>
          <w:rFonts w:ascii="Times New Roman" w:hAnsi="Times New Roman" w:cs="Times New Roman"/>
          <w:color w:val="000000" w:themeColor="text1"/>
          <w:szCs w:val="24"/>
          <w14:textFill>
            <w14:solidFill>
              <w14:schemeClr w14:val="tx1"/>
            </w14:solidFill>
          </w14:textFill>
        </w:rPr>
        <w:t xml:space="preserve">Thus </w:t>
      </w:r>
      <w:r>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08342E"/>
    <w:rsid w:val="000E52F4"/>
    <w:rsid w:val="00121C8C"/>
    <w:rsid w:val="0015074B"/>
    <w:rsid w:val="00163AFF"/>
    <w:rsid w:val="00176D2D"/>
    <w:rsid w:val="002031CA"/>
    <w:rsid w:val="00264DE1"/>
    <w:rsid w:val="0029639D"/>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DF3296"/>
    <w:rsid w:val="00E05A05"/>
    <w:rsid w:val="00E25CFC"/>
    <w:rsid w:val="00E42476"/>
    <w:rsid w:val="00E53A46"/>
    <w:rsid w:val="00F41827"/>
    <w:rsid w:val="00F537B4"/>
    <w:rsid w:val="00F807F8"/>
    <w:rsid w:val="00FC693F"/>
    <w:rsid w:val="00FC7204"/>
    <w:rsid w:val="00FD7D44"/>
    <w:rsid w:val="35A605E3"/>
    <w:rsid w:val="42E559C6"/>
    <w:rsid w:val="44E469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rFonts w:ascii="Times New Roman" w:hAnsi="Times New Roman" w:cs="Times New Roman"/>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link w:val="166"/>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List Paragraph Char"/>
    <w:link w:val="145"/>
    <w:qFormat/>
    <w:locked/>
    <w:uiPriority w:val="34"/>
    <w:rPr>
      <w:sz w:val="24"/>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404</Words>
  <Characters>2308</Characters>
  <Lines>19</Lines>
  <Paragraphs>5</Paragraphs>
  <TotalTime>1</TotalTime>
  <ScaleCrop>false</ScaleCrop>
  <LinksUpToDate>false</LinksUpToDate>
  <CharactersWithSpaces>2707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2025-10-31T15:10:00Z</dcterms:created>
  <dc:creator>python-docx</dc:creator>
  <dc:description>generated by python-docx</dc:description>
  <cp:lastModifiedBy>Gopi Naveen</cp:lastModifiedBy>
  <cp:lastPrinted>2025-10-15T00:45:00Z</cp:lastPrinted>
  <dcterms:modified xsi:type="dcterms:W3CDTF">2025-11-02T05:12:47Z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