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7C4E7" w14:textId="77777777" w:rsidR="00E77E3C" w:rsidRDefault="00E77E3C" w:rsidP="00E77E3C">
      <w:pPr>
        <w:pStyle w:val="Title"/>
        <w:jc w:val="center"/>
        <w:rPr>
          <w:rFonts w:ascii="Times New Roman" w:hAnsi="Times New Roman" w:cs="Times New Roman"/>
          <w:b/>
          <w:bCs/>
          <w:sz w:val="44"/>
          <w:szCs w:val="44"/>
          <w:lang w:val="en-US"/>
        </w:rPr>
      </w:pPr>
      <w:r w:rsidRPr="00E77E3C">
        <w:rPr>
          <w:rFonts w:ascii="Times New Roman" w:hAnsi="Times New Roman" w:cs="Times New Roman"/>
          <w:b/>
          <w:bCs/>
          <w:sz w:val="44"/>
          <w:szCs w:val="44"/>
          <w:lang w:val="en-US"/>
        </w:rPr>
        <w:t>Dịch vụ đặt hàng B2B định kỳ cho nhà hàng Hàn Quốc</w:t>
      </w:r>
    </w:p>
    <w:p w14:paraId="13B90C49" w14:textId="77777777" w:rsidR="00E77E3C" w:rsidRPr="00E77E3C" w:rsidRDefault="00E77E3C" w:rsidP="00E77E3C">
      <w:pPr>
        <w:rPr>
          <w:lang w:val="en-US"/>
        </w:rPr>
      </w:pPr>
    </w:p>
    <w:p w14:paraId="0F611F39" w14:textId="77777777" w:rsidR="00E77E3C" w:rsidRPr="00E77E3C" w:rsidRDefault="00E77E3C" w:rsidP="00E77E3C">
      <w:pPr>
        <w:pStyle w:val="Heading1"/>
        <w:spacing w:before="0" w:after="0" w:line="360" w:lineRule="auto"/>
        <w:jc w:val="both"/>
      </w:pPr>
      <w:r w:rsidRPr="00E77E3C">
        <w:t>1. Vấn đề thực tế từ phía khách hàng</w:t>
      </w:r>
    </w:p>
    <w:p w14:paraId="1BF787DB" w14:textId="77777777" w:rsidR="00E77E3C" w:rsidRPr="00E77E3C" w:rsidRDefault="00E77E3C" w:rsidP="00E77E3C">
      <w:pPr>
        <w:spacing w:after="0" w:line="360" w:lineRule="auto"/>
        <w:jc w:val="both"/>
        <w:rPr>
          <w:lang w:val="en-US"/>
        </w:rPr>
      </w:pPr>
      <w:r w:rsidRPr="00E77E3C">
        <w:rPr>
          <w:lang w:val="en-US"/>
        </w:rPr>
        <w:t>Đối tượng khách hàng của K-Food Supply Co. là các nhà hàng Hàn Quốc hoạt động theo mô hình B2B, có tần suất sử dụng nguyên liệu cao và lặp lại theo chu kỳ. Trong thực tế vận hành, các nhà hàng này thường gặp các khó khăn như phải đặt hàng nhiều lần cho cùng một nhóm nguyên liệu, phụ thuộc vào kinh nghiệm cá nhân để ước lượng số lượng cần mua, dễ phát sinh tình trạng đặt trễ, thiếu hàng hoặc dư thừa nguyên liệu.</w:t>
      </w:r>
    </w:p>
    <w:p w14:paraId="02238E3D" w14:textId="77777777" w:rsidR="00E77E3C" w:rsidRPr="00E77E3C" w:rsidRDefault="00E77E3C" w:rsidP="00E77E3C">
      <w:pPr>
        <w:spacing w:after="0" w:line="360" w:lineRule="auto"/>
        <w:jc w:val="both"/>
        <w:rPr>
          <w:lang w:val="en-US"/>
        </w:rPr>
      </w:pPr>
      <w:r w:rsidRPr="00E77E3C">
        <w:rPr>
          <w:lang w:val="en-US"/>
        </w:rPr>
        <w:t>Bên cạnh đó, việc đặt hàng hiện nay chủ yếu dựa trên liên lạc thủ công, khiến nhà hàng phải dành nhiều thời gian cho các công việc mang tính lặp lại, làm tăng áp lực quản lý và ảnh hưởng đến hiệu quả vận hành bếp.</w:t>
      </w:r>
    </w:p>
    <w:p w14:paraId="12345B92" w14:textId="77777777" w:rsidR="00E77E3C" w:rsidRPr="00E77E3C" w:rsidRDefault="00E77E3C" w:rsidP="00E77E3C">
      <w:pPr>
        <w:pStyle w:val="Heading1"/>
        <w:spacing w:before="0" w:after="0" w:line="360" w:lineRule="auto"/>
        <w:jc w:val="both"/>
      </w:pPr>
      <w:r w:rsidRPr="00E77E3C">
        <w:t>2. Mô tả đề xuất</w:t>
      </w:r>
    </w:p>
    <w:p w14:paraId="7DA9A5E9" w14:textId="77777777" w:rsidR="00E77E3C" w:rsidRPr="00E77E3C" w:rsidRDefault="00E77E3C" w:rsidP="00E77E3C">
      <w:pPr>
        <w:spacing w:after="0" w:line="360" w:lineRule="auto"/>
        <w:jc w:val="both"/>
        <w:rPr>
          <w:lang w:val="en-US"/>
        </w:rPr>
      </w:pPr>
      <w:r w:rsidRPr="00E77E3C">
        <w:rPr>
          <w:lang w:val="en-US"/>
        </w:rPr>
        <w:t xml:space="preserve">Đề xuất tập trung vào việc xây dựng </w:t>
      </w:r>
      <w:r w:rsidRPr="00E77E3C">
        <w:rPr>
          <w:b/>
          <w:bCs/>
          <w:lang w:val="en-US"/>
        </w:rPr>
        <w:t>dịch vụ đặt hàng B2B định kỳ</w:t>
      </w:r>
      <w:r w:rsidRPr="00E77E3C">
        <w:rPr>
          <w:lang w:val="en-US"/>
        </w:rPr>
        <w:t>, trong đó K-Food Supply Co. chủ động hỗ trợ nhà hàng trong việc lập kế hoạch đặt nguyên liệu, thay vì để khách hàng tự thực hiện toàn bộ quy trình đặt hàng.</w:t>
      </w:r>
    </w:p>
    <w:p w14:paraId="704ECC7C" w14:textId="77777777" w:rsidR="00E77E3C" w:rsidRPr="00E77E3C" w:rsidRDefault="00E77E3C" w:rsidP="00E77E3C">
      <w:pPr>
        <w:spacing w:after="0" w:line="360" w:lineRule="auto"/>
        <w:jc w:val="both"/>
        <w:rPr>
          <w:lang w:val="en-US"/>
        </w:rPr>
      </w:pPr>
      <w:r w:rsidRPr="00E77E3C">
        <w:rPr>
          <w:lang w:val="en-US"/>
        </w:rPr>
        <w:t>Dịch vụ này được triển khai dựa trên dữ liệu bán hàng và hành vi tiêu thụ nguyên liệu của từng nhà hàng đã được lưu trữ trong hệ thống ERP Odoo, cho phép doanh nghiệp hiểu rõ nhu cầu thực tế của từng khách hàng.</w:t>
      </w:r>
    </w:p>
    <w:p w14:paraId="3198537C" w14:textId="77777777" w:rsidR="00E77E3C" w:rsidRPr="00E77E3C" w:rsidRDefault="00E77E3C" w:rsidP="00E77E3C">
      <w:pPr>
        <w:pStyle w:val="Heading1"/>
        <w:spacing w:before="0" w:after="0" w:line="360" w:lineRule="auto"/>
        <w:jc w:val="both"/>
      </w:pPr>
      <w:r w:rsidRPr="00E77E3C">
        <w:t>3. Hiện thực đề xuất trên hệ thống ERP Odoo</w:t>
      </w:r>
    </w:p>
    <w:p w14:paraId="3BC788ED" w14:textId="77777777" w:rsidR="00E77E3C" w:rsidRPr="00E77E3C" w:rsidRDefault="00E77E3C" w:rsidP="00E77E3C">
      <w:pPr>
        <w:pStyle w:val="Heading2"/>
        <w:spacing w:before="0" w:after="0" w:line="360" w:lineRule="auto"/>
        <w:jc w:val="both"/>
        <w:rPr>
          <w:lang w:val="en-US"/>
        </w:rPr>
      </w:pPr>
      <w:r w:rsidRPr="00E77E3C">
        <w:rPr>
          <w:lang w:val="en-US"/>
        </w:rPr>
        <w:t>3.1. Thiết lập hồ sơ đặt hàng định kỳ cho từng khách hàng</w:t>
      </w:r>
    </w:p>
    <w:p w14:paraId="70DCAD82" w14:textId="77777777" w:rsidR="00E77E3C" w:rsidRPr="00E77E3C" w:rsidRDefault="00E77E3C" w:rsidP="00E77E3C">
      <w:pPr>
        <w:spacing w:after="0" w:line="360" w:lineRule="auto"/>
        <w:jc w:val="both"/>
        <w:rPr>
          <w:lang w:val="en-US"/>
        </w:rPr>
      </w:pPr>
      <w:r w:rsidRPr="00E77E3C">
        <w:rPr>
          <w:lang w:val="en-US"/>
        </w:rPr>
        <w:t>Thông qua dữ liệu lịch sử mua hàng, hệ thống ERP cho phép xây dựng hồ sơ đặt hàng định kỳ cho mỗi nhà hàng, bao gồm danh sách nguyên liệu thường xuyên sử dụng, chu kỳ đặt hàng và khối lượng trung bình theo từng mặt hàng.</w:t>
      </w:r>
    </w:p>
    <w:p w14:paraId="5CF94405" w14:textId="77777777" w:rsidR="00E77E3C" w:rsidRPr="00E77E3C" w:rsidRDefault="00E77E3C" w:rsidP="00E77E3C">
      <w:pPr>
        <w:spacing w:after="0" w:line="360" w:lineRule="auto"/>
        <w:jc w:val="both"/>
        <w:rPr>
          <w:lang w:val="en-US"/>
        </w:rPr>
      </w:pPr>
      <w:r w:rsidRPr="00E77E3C">
        <w:rPr>
          <w:lang w:val="en-US"/>
        </w:rPr>
        <w:t>Các thông tin này được chuẩn hóa và lưu trữ trong hệ thống, tạo cơ sở để doanh nghiệp chủ động lập kế hoạch cung ứng phù hợp với nhu cầu vận hành thực tế của khách hàng.</w:t>
      </w:r>
    </w:p>
    <w:p w14:paraId="61B34DF4" w14:textId="77777777" w:rsidR="00E77E3C" w:rsidRPr="00E77E3C" w:rsidRDefault="00E77E3C" w:rsidP="00E77E3C">
      <w:pPr>
        <w:pStyle w:val="Heading2"/>
        <w:spacing w:before="0" w:after="0" w:line="360" w:lineRule="auto"/>
        <w:jc w:val="both"/>
        <w:rPr>
          <w:lang w:val="en-US"/>
        </w:rPr>
      </w:pPr>
      <w:r w:rsidRPr="00E77E3C">
        <w:rPr>
          <w:lang w:val="en-US"/>
        </w:rPr>
        <w:t>3.2. Chủ động đề xuất đơn hàng theo chu kỳ</w:t>
      </w:r>
    </w:p>
    <w:p w14:paraId="36C27730" w14:textId="77777777" w:rsidR="00E77E3C" w:rsidRPr="00E77E3C" w:rsidRDefault="00E77E3C" w:rsidP="00E77E3C">
      <w:pPr>
        <w:spacing w:after="0" w:line="360" w:lineRule="auto"/>
        <w:jc w:val="both"/>
        <w:rPr>
          <w:lang w:val="en-US"/>
        </w:rPr>
      </w:pPr>
      <w:r w:rsidRPr="00E77E3C">
        <w:rPr>
          <w:lang w:val="en-US"/>
        </w:rPr>
        <w:t>Trước mỗi chu kỳ đặt hàng, nhân viên kinh doanh có thể sử dụng dữ liệu từ ERP để tạo sẵn đơn hàng đề xuất cho khách hàng. Đơn hàng này phản ánh nhu cầu tiêu thụ thực tế và có thể được điều chỉnh linh hoạt nếu khách hàng có thay đổi đột xuất.</w:t>
      </w:r>
    </w:p>
    <w:p w14:paraId="5D633557" w14:textId="77777777" w:rsidR="00E77E3C" w:rsidRPr="00E77E3C" w:rsidRDefault="00E77E3C" w:rsidP="00E77E3C">
      <w:pPr>
        <w:spacing w:after="0" w:line="360" w:lineRule="auto"/>
        <w:jc w:val="both"/>
        <w:rPr>
          <w:lang w:val="en-US"/>
        </w:rPr>
      </w:pPr>
      <w:r w:rsidRPr="00E77E3C">
        <w:rPr>
          <w:lang w:val="en-US"/>
        </w:rPr>
        <w:lastRenderedPageBreak/>
        <w:t>Khách hàng chỉ cần xác nhận hoặc điều chỉnh số lượng nhỏ, thay vì phải tạo đơn hàng từ đầu. Quy trình này giúp giảm thời gian xử lý và hạn chế các sai sót trong đặt hàng.</w:t>
      </w:r>
    </w:p>
    <w:p w14:paraId="420240B1" w14:textId="77777777" w:rsidR="00E77E3C" w:rsidRPr="00E77E3C" w:rsidRDefault="00E77E3C" w:rsidP="00E77E3C">
      <w:pPr>
        <w:pStyle w:val="Heading2"/>
        <w:spacing w:before="0" w:after="0" w:line="360" w:lineRule="auto"/>
        <w:jc w:val="both"/>
        <w:rPr>
          <w:lang w:val="en-US"/>
        </w:rPr>
      </w:pPr>
      <w:r w:rsidRPr="00E77E3C">
        <w:rPr>
          <w:lang w:val="en-US"/>
        </w:rPr>
        <w:t>3.3. Hỗ trợ điều chỉnh khối lượng theo tình hình vận hành</w:t>
      </w:r>
    </w:p>
    <w:p w14:paraId="6B78AA54" w14:textId="77777777" w:rsidR="00E77E3C" w:rsidRPr="00E77E3C" w:rsidRDefault="00E77E3C" w:rsidP="00E77E3C">
      <w:pPr>
        <w:spacing w:after="0" w:line="360" w:lineRule="auto"/>
        <w:jc w:val="both"/>
        <w:rPr>
          <w:lang w:val="en-US"/>
        </w:rPr>
      </w:pPr>
      <w:r w:rsidRPr="00E77E3C">
        <w:rPr>
          <w:lang w:val="en-US"/>
        </w:rPr>
        <w:t>Dựa trên dữ liệu tích lũy trong ERP, doanh nghiệp có thể nhận diện các xu hướng tiêu thụ nguyên liệu tăng hoặc giảm theo thời gian. Từ đó, K-Food Supply Co. có thể tư vấn cho nhà hàng điều chỉnh khối lượng đặt hàng nhằm hạn chế lãng phí nguyên liệu hoặc nguy cơ thiếu hàng.</w:t>
      </w:r>
    </w:p>
    <w:p w14:paraId="0F2B452A" w14:textId="77777777" w:rsidR="00E77E3C" w:rsidRPr="00E77E3C" w:rsidRDefault="00E77E3C" w:rsidP="00E77E3C">
      <w:pPr>
        <w:spacing w:after="0" w:line="360" w:lineRule="auto"/>
        <w:jc w:val="both"/>
        <w:rPr>
          <w:lang w:val="en-US"/>
        </w:rPr>
      </w:pPr>
      <w:r w:rsidRPr="00E77E3C">
        <w:rPr>
          <w:lang w:val="en-US"/>
        </w:rPr>
        <w:t>Vai trò của doanh nghiệp trong đề xuất này không chỉ là cung cấp nguyên liệu, mà còn là đơn vị hỗ trợ khách hàng tối ưu hoạt động vận hành bếp.</w:t>
      </w:r>
    </w:p>
    <w:p w14:paraId="1AE0D7A0" w14:textId="77777777" w:rsidR="00E77E3C" w:rsidRPr="00E77E3C" w:rsidRDefault="00E77E3C" w:rsidP="00E77E3C">
      <w:pPr>
        <w:pStyle w:val="Heading1"/>
        <w:spacing w:before="0" w:after="0" w:line="360" w:lineRule="auto"/>
        <w:jc w:val="both"/>
      </w:pPr>
      <w:r w:rsidRPr="00E77E3C">
        <w:t>4. Tính khác biệt của đề xuất</w:t>
      </w:r>
    </w:p>
    <w:p w14:paraId="3EBCC60E" w14:textId="77777777" w:rsidR="00E77E3C" w:rsidRPr="00E77E3C" w:rsidRDefault="00E77E3C" w:rsidP="00E77E3C">
      <w:pPr>
        <w:spacing w:after="0" w:line="360" w:lineRule="auto"/>
        <w:jc w:val="both"/>
        <w:rPr>
          <w:lang w:val="en-US"/>
        </w:rPr>
      </w:pPr>
      <w:r w:rsidRPr="00E77E3C">
        <w:rPr>
          <w:lang w:val="en-US"/>
        </w:rPr>
        <w:t>So với mô hình cung ứng truyền thống, đề xuất dịch vụ đặt hàng B2B định kỳ thể hiện sự khác biệt rõ ràng ở cách tiếp cận khách hàng. Thay vì chờ khách hàng chủ động đặt hàng, doanh nghiệp sử dụng dữ liệu ERP để hiểu trước nhu cầu và chủ động đề xuất giải pháp phù hợp.</w:t>
      </w:r>
    </w:p>
    <w:p w14:paraId="6B06D203" w14:textId="77777777" w:rsidR="00E77E3C" w:rsidRPr="00E77E3C" w:rsidRDefault="00E77E3C" w:rsidP="00E77E3C">
      <w:pPr>
        <w:spacing w:after="0" w:line="360" w:lineRule="auto"/>
        <w:jc w:val="both"/>
        <w:rPr>
          <w:lang w:val="en-US"/>
        </w:rPr>
      </w:pPr>
      <w:r w:rsidRPr="00E77E3C">
        <w:rPr>
          <w:lang w:val="en-US"/>
        </w:rPr>
        <w:t>Đề xuất này giúp chuyển mối quan hệ mua – bán ngắn hạn thành mối quan hệ hợp tác lâu dài, trong đó nhà cung cấp đóng vai trò đồng hành cùng hoạt động kinh doanh của nhà hàng.</w:t>
      </w:r>
    </w:p>
    <w:p w14:paraId="2B60CFCA" w14:textId="77777777" w:rsidR="00E77E3C" w:rsidRPr="00E77E3C" w:rsidRDefault="00E77E3C" w:rsidP="00E77E3C">
      <w:pPr>
        <w:pStyle w:val="Heading1"/>
        <w:spacing w:before="0" w:after="0" w:line="360" w:lineRule="auto"/>
        <w:jc w:val="both"/>
      </w:pPr>
      <w:r w:rsidRPr="00E77E3C">
        <w:t>5. Giá trị mang lại cho khách hàng</w:t>
      </w:r>
    </w:p>
    <w:p w14:paraId="3C104FD3" w14:textId="77777777" w:rsidR="00E77E3C" w:rsidRPr="00E77E3C" w:rsidRDefault="00E77E3C" w:rsidP="00E77E3C">
      <w:pPr>
        <w:spacing w:after="0" w:line="360" w:lineRule="auto"/>
        <w:jc w:val="both"/>
        <w:rPr>
          <w:lang w:val="en-US"/>
        </w:rPr>
      </w:pPr>
      <w:r w:rsidRPr="00E77E3C">
        <w:rPr>
          <w:lang w:val="en-US"/>
        </w:rPr>
        <w:t>Việc áp dụng dịch vụ đặt hàng B2B định kỳ mang lại cho khách hàng các giá trị cụ thể như giảm thời gian quản lý đặt hàng, hạn chế rủi ro thiếu hoặc dư nguyên liệu, tối ưu chi phí vận hành và nâng cao tính ổn định trong hoạt động bếp.</w:t>
      </w:r>
    </w:p>
    <w:p w14:paraId="58D32A84" w14:textId="77777777" w:rsidR="00E77E3C" w:rsidRPr="00E77E3C" w:rsidRDefault="00E77E3C" w:rsidP="00E77E3C">
      <w:pPr>
        <w:spacing w:after="0" w:line="360" w:lineRule="auto"/>
        <w:jc w:val="both"/>
        <w:rPr>
          <w:lang w:val="en-US"/>
        </w:rPr>
      </w:pPr>
      <w:r w:rsidRPr="00E77E3C">
        <w:rPr>
          <w:lang w:val="en-US"/>
        </w:rPr>
        <w:t>Khách hàng không chỉ nhận được nguyên liệu đúng thời điểm mà còn được hỗ trợ trong việc lập kế hoạch nhập hàng, từ đó tập trung nhiều hơn vào chất lượng món ăn và phục vụ khách hàng cuối cùng.</w:t>
      </w:r>
    </w:p>
    <w:p w14:paraId="43739882" w14:textId="77777777" w:rsidR="008E71E1" w:rsidRPr="00E644FE" w:rsidRDefault="008E71E1" w:rsidP="00E77E3C">
      <w:pPr>
        <w:spacing w:after="0" w:line="360" w:lineRule="auto"/>
        <w:jc w:val="both"/>
        <w:rPr>
          <w:lang w:val="en-US"/>
        </w:rPr>
      </w:pPr>
    </w:p>
    <w:sectPr w:rsidR="008E71E1" w:rsidRPr="00E644FE" w:rsidSect="008B414E">
      <w:pgSz w:w="12240" w:h="15840"/>
      <w:pgMar w:top="1134" w:right="1021" w:bottom="1021" w:left="1134"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47F48"/>
    <w:multiLevelType w:val="multilevel"/>
    <w:tmpl w:val="70CE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048CC"/>
    <w:multiLevelType w:val="multilevel"/>
    <w:tmpl w:val="E3D4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07A98"/>
    <w:multiLevelType w:val="multilevel"/>
    <w:tmpl w:val="B8F6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F571CC"/>
    <w:multiLevelType w:val="multilevel"/>
    <w:tmpl w:val="F8264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047326"/>
    <w:multiLevelType w:val="multilevel"/>
    <w:tmpl w:val="A56CA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FB4C6C"/>
    <w:multiLevelType w:val="multilevel"/>
    <w:tmpl w:val="1C2E6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D1565F"/>
    <w:multiLevelType w:val="multilevel"/>
    <w:tmpl w:val="94505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443D53"/>
    <w:multiLevelType w:val="multilevel"/>
    <w:tmpl w:val="8EC0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48162B"/>
    <w:multiLevelType w:val="multilevel"/>
    <w:tmpl w:val="32321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B43DE2"/>
    <w:multiLevelType w:val="multilevel"/>
    <w:tmpl w:val="81FC3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7059F5"/>
    <w:multiLevelType w:val="multilevel"/>
    <w:tmpl w:val="A8008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384F24"/>
    <w:multiLevelType w:val="multilevel"/>
    <w:tmpl w:val="CC103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B60DE3"/>
    <w:multiLevelType w:val="multilevel"/>
    <w:tmpl w:val="E304A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9D2B9B"/>
    <w:multiLevelType w:val="multilevel"/>
    <w:tmpl w:val="40F2E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8D2649"/>
    <w:multiLevelType w:val="multilevel"/>
    <w:tmpl w:val="06F09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AB2BC4"/>
    <w:multiLevelType w:val="multilevel"/>
    <w:tmpl w:val="96BE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6275358">
    <w:abstractNumId w:val="9"/>
  </w:num>
  <w:num w:numId="2" w16cid:durableId="1373845017">
    <w:abstractNumId w:val="7"/>
  </w:num>
  <w:num w:numId="3" w16cid:durableId="116141806">
    <w:abstractNumId w:val="2"/>
  </w:num>
  <w:num w:numId="4" w16cid:durableId="523059701">
    <w:abstractNumId w:val="6"/>
  </w:num>
  <w:num w:numId="5" w16cid:durableId="1436825410">
    <w:abstractNumId w:val="3"/>
  </w:num>
  <w:num w:numId="6" w16cid:durableId="420151717">
    <w:abstractNumId w:val="4"/>
  </w:num>
  <w:num w:numId="7" w16cid:durableId="1821119483">
    <w:abstractNumId w:val="11"/>
  </w:num>
  <w:num w:numId="8" w16cid:durableId="490755210">
    <w:abstractNumId w:val="8"/>
  </w:num>
  <w:num w:numId="9" w16cid:durableId="2106225427">
    <w:abstractNumId w:val="0"/>
  </w:num>
  <w:num w:numId="10" w16cid:durableId="887841647">
    <w:abstractNumId w:val="15"/>
  </w:num>
  <w:num w:numId="11" w16cid:durableId="1934363975">
    <w:abstractNumId w:val="13"/>
  </w:num>
  <w:num w:numId="12" w16cid:durableId="2072921731">
    <w:abstractNumId w:val="5"/>
  </w:num>
  <w:num w:numId="13" w16cid:durableId="1957249260">
    <w:abstractNumId w:val="10"/>
  </w:num>
  <w:num w:numId="14" w16cid:durableId="999849047">
    <w:abstractNumId w:val="12"/>
  </w:num>
  <w:num w:numId="15" w16cid:durableId="368068174">
    <w:abstractNumId w:val="1"/>
  </w:num>
  <w:num w:numId="16" w16cid:durableId="89975008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4FE"/>
    <w:rsid w:val="0001302F"/>
    <w:rsid w:val="000E4577"/>
    <w:rsid w:val="00143AF5"/>
    <w:rsid w:val="001E31C5"/>
    <w:rsid w:val="001F5CB8"/>
    <w:rsid w:val="0022711A"/>
    <w:rsid w:val="00261DA0"/>
    <w:rsid w:val="002B2E19"/>
    <w:rsid w:val="00350F31"/>
    <w:rsid w:val="00424F99"/>
    <w:rsid w:val="004745B8"/>
    <w:rsid w:val="004E4734"/>
    <w:rsid w:val="005214CC"/>
    <w:rsid w:val="007468CD"/>
    <w:rsid w:val="007D4C0D"/>
    <w:rsid w:val="00843DE5"/>
    <w:rsid w:val="008505C9"/>
    <w:rsid w:val="008677D2"/>
    <w:rsid w:val="008B414E"/>
    <w:rsid w:val="008E300F"/>
    <w:rsid w:val="008E71E1"/>
    <w:rsid w:val="00984255"/>
    <w:rsid w:val="009C5B13"/>
    <w:rsid w:val="009E5333"/>
    <w:rsid w:val="00A13041"/>
    <w:rsid w:val="00AA1E41"/>
    <w:rsid w:val="00C97F2E"/>
    <w:rsid w:val="00D165E3"/>
    <w:rsid w:val="00D5266A"/>
    <w:rsid w:val="00DE3AD4"/>
    <w:rsid w:val="00E01BB8"/>
    <w:rsid w:val="00E23E83"/>
    <w:rsid w:val="00E644FE"/>
    <w:rsid w:val="00E77E3C"/>
    <w:rsid w:val="00F234EB"/>
    <w:rsid w:val="00F95537"/>
    <w:rsid w:val="00FA6933"/>
    <w:rsid w:val="00FC60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91C7E"/>
  <w15:chartTrackingRefBased/>
  <w15:docId w15:val="{A7ACBC3E-4F2D-474A-A6A8-F13FA4659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8"/>
        <w:szCs w:val="28"/>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711A"/>
    <w:rPr>
      <w:sz w:val="26"/>
    </w:rPr>
  </w:style>
  <w:style w:type="paragraph" w:styleId="Heading1">
    <w:name w:val="heading 1"/>
    <w:basedOn w:val="Normal"/>
    <w:next w:val="Normal"/>
    <w:link w:val="Heading1Char"/>
    <w:autoRedefine/>
    <w:uiPriority w:val="9"/>
    <w:qFormat/>
    <w:rsid w:val="00E644FE"/>
    <w:pPr>
      <w:keepNext/>
      <w:keepLines/>
      <w:spacing w:before="360" w:after="80"/>
      <w:outlineLvl w:val="0"/>
    </w:pPr>
    <w:rPr>
      <w:rFonts w:eastAsiaTheme="majorEastAsia" w:cstheme="majorBidi"/>
      <w:b/>
      <w:sz w:val="28"/>
      <w:szCs w:val="40"/>
      <w:lang w:val="en-US"/>
    </w:rPr>
  </w:style>
  <w:style w:type="paragraph" w:styleId="Heading2">
    <w:name w:val="heading 2"/>
    <w:basedOn w:val="Normal"/>
    <w:next w:val="Normal"/>
    <w:link w:val="Heading2Char"/>
    <w:autoRedefine/>
    <w:uiPriority w:val="9"/>
    <w:unhideWhenUsed/>
    <w:qFormat/>
    <w:rsid w:val="00E644FE"/>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E644FE"/>
    <w:pPr>
      <w:keepNext/>
      <w:keepLines/>
      <w:spacing w:before="160" w:after="80"/>
      <w:outlineLvl w:val="2"/>
    </w:pPr>
    <w:rPr>
      <w:rFonts w:asciiTheme="minorHAnsi" w:eastAsiaTheme="majorEastAsia" w:hAnsiTheme="minorHAnsi" w:cstheme="majorBidi"/>
      <w:color w:val="0F4761" w:themeColor="accent1" w:themeShade="BF"/>
      <w:sz w:val="28"/>
    </w:rPr>
  </w:style>
  <w:style w:type="paragraph" w:styleId="Heading4">
    <w:name w:val="heading 4"/>
    <w:basedOn w:val="Normal"/>
    <w:next w:val="Normal"/>
    <w:link w:val="Heading4Char"/>
    <w:uiPriority w:val="9"/>
    <w:semiHidden/>
    <w:unhideWhenUsed/>
    <w:qFormat/>
    <w:rsid w:val="00E644F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644F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644F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644F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644F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644F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GridTable4-Accent11">
    <w:name w:val="Grid Table 4 - Accent 11"/>
    <w:basedOn w:val="TableNormal"/>
    <w:next w:val="GridTable4-Accent1"/>
    <w:uiPriority w:val="49"/>
    <w:rsid w:val="001F5CB8"/>
    <w:pPr>
      <w:spacing w:after="0" w:line="240" w:lineRule="auto"/>
    </w:pPr>
    <w:rPr>
      <w:rFonts w:eastAsia="Arial"/>
      <w:kern w:val="0"/>
      <w:sz w:val="26"/>
      <w:szCs w:val="26"/>
      <w:lang w:val="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GridTable4-Accent1">
    <w:name w:val="Grid Table 4 Accent 1"/>
    <w:basedOn w:val="TableNormal"/>
    <w:uiPriority w:val="49"/>
    <w:rsid w:val="001F5CB8"/>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customStyle="1" w:styleId="Heading1Char">
    <w:name w:val="Heading 1 Char"/>
    <w:basedOn w:val="DefaultParagraphFont"/>
    <w:link w:val="Heading1"/>
    <w:uiPriority w:val="9"/>
    <w:rsid w:val="00E644FE"/>
    <w:rPr>
      <w:rFonts w:eastAsiaTheme="majorEastAsia" w:cstheme="majorBidi"/>
      <w:b/>
      <w:szCs w:val="40"/>
      <w:lang w:val="en-US"/>
    </w:rPr>
  </w:style>
  <w:style w:type="character" w:customStyle="1" w:styleId="Heading2Char">
    <w:name w:val="Heading 2 Char"/>
    <w:basedOn w:val="DefaultParagraphFont"/>
    <w:link w:val="Heading2"/>
    <w:uiPriority w:val="9"/>
    <w:rsid w:val="00E644FE"/>
    <w:rPr>
      <w:rFonts w:eastAsiaTheme="majorEastAsia" w:cstheme="majorBidi"/>
      <w:b/>
      <w:sz w:val="26"/>
      <w:szCs w:val="32"/>
    </w:rPr>
  </w:style>
  <w:style w:type="character" w:customStyle="1" w:styleId="Heading3Char">
    <w:name w:val="Heading 3 Char"/>
    <w:basedOn w:val="DefaultParagraphFont"/>
    <w:link w:val="Heading3"/>
    <w:uiPriority w:val="9"/>
    <w:semiHidden/>
    <w:rsid w:val="00E644FE"/>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E644FE"/>
    <w:rPr>
      <w:rFonts w:asciiTheme="minorHAnsi" w:eastAsiaTheme="majorEastAsia" w:hAnsiTheme="minorHAnsi" w:cstheme="majorBidi"/>
      <w:i/>
      <w:iCs/>
      <w:color w:val="0F4761" w:themeColor="accent1" w:themeShade="BF"/>
      <w:sz w:val="26"/>
    </w:rPr>
  </w:style>
  <w:style w:type="character" w:customStyle="1" w:styleId="Heading5Char">
    <w:name w:val="Heading 5 Char"/>
    <w:basedOn w:val="DefaultParagraphFont"/>
    <w:link w:val="Heading5"/>
    <w:uiPriority w:val="9"/>
    <w:semiHidden/>
    <w:rsid w:val="00E644FE"/>
    <w:rPr>
      <w:rFonts w:asciiTheme="minorHAnsi" w:eastAsiaTheme="majorEastAsia" w:hAnsiTheme="minorHAnsi" w:cstheme="majorBidi"/>
      <w:color w:val="0F4761" w:themeColor="accent1" w:themeShade="BF"/>
      <w:sz w:val="26"/>
    </w:rPr>
  </w:style>
  <w:style w:type="character" w:customStyle="1" w:styleId="Heading6Char">
    <w:name w:val="Heading 6 Char"/>
    <w:basedOn w:val="DefaultParagraphFont"/>
    <w:link w:val="Heading6"/>
    <w:uiPriority w:val="9"/>
    <w:semiHidden/>
    <w:rsid w:val="00E644FE"/>
    <w:rPr>
      <w:rFonts w:asciiTheme="minorHAnsi" w:eastAsiaTheme="majorEastAsia" w:hAnsiTheme="minorHAnsi" w:cstheme="majorBidi"/>
      <w:i/>
      <w:iCs/>
      <w:color w:val="595959" w:themeColor="text1" w:themeTint="A6"/>
      <w:sz w:val="26"/>
    </w:rPr>
  </w:style>
  <w:style w:type="character" w:customStyle="1" w:styleId="Heading7Char">
    <w:name w:val="Heading 7 Char"/>
    <w:basedOn w:val="DefaultParagraphFont"/>
    <w:link w:val="Heading7"/>
    <w:uiPriority w:val="9"/>
    <w:semiHidden/>
    <w:rsid w:val="00E644FE"/>
    <w:rPr>
      <w:rFonts w:asciiTheme="minorHAnsi" w:eastAsiaTheme="majorEastAsia" w:hAnsiTheme="minorHAnsi" w:cstheme="majorBidi"/>
      <w:color w:val="595959" w:themeColor="text1" w:themeTint="A6"/>
      <w:sz w:val="26"/>
    </w:rPr>
  </w:style>
  <w:style w:type="character" w:customStyle="1" w:styleId="Heading8Char">
    <w:name w:val="Heading 8 Char"/>
    <w:basedOn w:val="DefaultParagraphFont"/>
    <w:link w:val="Heading8"/>
    <w:uiPriority w:val="9"/>
    <w:semiHidden/>
    <w:rsid w:val="00E644FE"/>
    <w:rPr>
      <w:rFonts w:asciiTheme="minorHAnsi" w:eastAsiaTheme="majorEastAsia" w:hAnsiTheme="minorHAnsi" w:cstheme="majorBidi"/>
      <w:i/>
      <w:iCs/>
      <w:color w:val="272727" w:themeColor="text1" w:themeTint="D8"/>
      <w:sz w:val="26"/>
    </w:rPr>
  </w:style>
  <w:style w:type="character" w:customStyle="1" w:styleId="Heading9Char">
    <w:name w:val="Heading 9 Char"/>
    <w:basedOn w:val="DefaultParagraphFont"/>
    <w:link w:val="Heading9"/>
    <w:uiPriority w:val="9"/>
    <w:semiHidden/>
    <w:rsid w:val="00E644FE"/>
    <w:rPr>
      <w:rFonts w:asciiTheme="minorHAnsi" w:eastAsiaTheme="majorEastAsia" w:hAnsiTheme="minorHAnsi" w:cstheme="majorBidi"/>
      <w:color w:val="272727" w:themeColor="text1" w:themeTint="D8"/>
      <w:sz w:val="26"/>
    </w:rPr>
  </w:style>
  <w:style w:type="paragraph" w:styleId="Title">
    <w:name w:val="Title"/>
    <w:basedOn w:val="Normal"/>
    <w:next w:val="Normal"/>
    <w:link w:val="TitleChar"/>
    <w:uiPriority w:val="10"/>
    <w:qFormat/>
    <w:rsid w:val="00E644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44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44FE"/>
    <w:pPr>
      <w:numPr>
        <w:ilvl w:val="1"/>
      </w:numPr>
    </w:pPr>
    <w:rPr>
      <w:rFonts w:asciiTheme="minorHAnsi" w:eastAsiaTheme="majorEastAsia" w:hAnsiTheme="minorHAnsi" w:cstheme="majorBidi"/>
      <w:color w:val="595959" w:themeColor="text1" w:themeTint="A6"/>
      <w:spacing w:val="15"/>
      <w:sz w:val="28"/>
    </w:rPr>
  </w:style>
  <w:style w:type="character" w:customStyle="1" w:styleId="SubtitleChar">
    <w:name w:val="Subtitle Char"/>
    <w:basedOn w:val="DefaultParagraphFont"/>
    <w:link w:val="Subtitle"/>
    <w:uiPriority w:val="11"/>
    <w:rsid w:val="00E644FE"/>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E644FE"/>
    <w:pPr>
      <w:spacing w:before="160"/>
      <w:jc w:val="center"/>
    </w:pPr>
    <w:rPr>
      <w:i/>
      <w:iCs/>
      <w:color w:val="404040" w:themeColor="text1" w:themeTint="BF"/>
    </w:rPr>
  </w:style>
  <w:style w:type="character" w:customStyle="1" w:styleId="QuoteChar">
    <w:name w:val="Quote Char"/>
    <w:basedOn w:val="DefaultParagraphFont"/>
    <w:link w:val="Quote"/>
    <w:uiPriority w:val="29"/>
    <w:rsid w:val="00E644FE"/>
    <w:rPr>
      <w:i/>
      <w:iCs/>
      <w:color w:val="404040" w:themeColor="text1" w:themeTint="BF"/>
      <w:sz w:val="26"/>
    </w:rPr>
  </w:style>
  <w:style w:type="paragraph" w:styleId="ListParagraph">
    <w:name w:val="List Paragraph"/>
    <w:basedOn w:val="Normal"/>
    <w:uiPriority w:val="34"/>
    <w:qFormat/>
    <w:rsid w:val="00E644FE"/>
    <w:pPr>
      <w:ind w:left="720"/>
      <w:contextualSpacing/>
    </w:pPr>
  </w:style>
  <w:style w:type="character" w:styleId="IntenseEmphasis">
    <w:name w:val="Intense Emphasis"/>
    <w:basedOn w:val="DefaultParagraphFont"/>
    <w:uiPriority w:val="21"/>
    <w:qFormat/>
    <w:rsid w:val="00E644FE"/>
    <w:rPr>
      <w:i/>
      <w:iCs/>
      <w:color w:val="0F4761" w:themeColor="accent1" w:themeShade="BF"/>
    </w:rPr>
  </w:style>
  <w:style w:type="paragraph" w:styleId="IntenseQuote">
    <w:name w:val="Intense Quote"/>
    <w:basedOn w:val="Normal"/>
    <w:next w:val="Normal"/>
    <w:link w:val="IntenseQuoteChar"/>
    <w:uiPriority w:val="30"/>
    <w:qFormat/>
    <w:rsid w:val="00E644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44FE"/>
    <w:rPr>
      <w:i/>
      <w:iCs/>
      <w:color w:val="0F4761" w:themeColor="accent1" w:themeShade="BF"/>
      <w:sz w:val="26"/>
    </w:rPr>
  </w:style>
  <w:style w:type="character" w:styleId="IntenseReference">
    <w:name w:val="Intense Reference"/>
    <w:basedOn w:val="DefaultParagraphFont"/>
    <w:uiPriority w:val="32"/>
    <w:qFormat/>
    <w:rsid w:val="00E644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527</Words>
  <Characters>3004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Truong Vu</dc:creator>
  <cp:keywords/>
  <dc:description/>
  <cp:lastModifiedBy>Nguyen Truong Vu</cp:lastModifiedBy>
  <cp:revision>1</cp:revision>
  <dcterms:created xsi:type="dcterms:W3CDTF">2026-01-14T14:04:00Z</dcterms:created>
  <dcterms:modified xsi:type="dcterms:W3CDTF">2026-01-14T14:21:00Z</dcterms:modified>
</cp:coreProperties>
</file>