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58198" w14:textId="248B7993" w:rsidR="00B221C1" w:rsidRPr="00967C96" w:rsidRDefault="00967C96" w:rsidP="00967C96">
      <w:pPr>
        <w:ind w:left="6480"/>
        <w:rPr>
          <w:b/>
          <w:bCs/>
          <w:sz w:val="24"/>
          <w:szCs w:val="24"/>
          <w:lang w:val="en-US"/>
        </w:rPr>
      </w:pPr>
      <w:r w:rsidRPr="00967C96">
        <w:rPr>
          <w:b/>
          <w:bCs/>
          <w:sz w:val="24"/>
          <w:szCs w:val="24"/>
          <w:lang w:val="en-US"/>
        </w:rPr>
        <w:t>VU21CSEN0102097</w:t>
      </w:r>
    </w:p>
    <w:p w14:paraId="115B841A" w14:textId="6D28E89D" w:rsidR="00967C96" w:rsidRPr="00967C96" w:rsidRDefault="00967C96" w:rsidP="00967C96">
      <w:pPr>
        <w:ind w:left="6480"/>
        <w:rPr>
          <w:b/>
          <w:bCs/>
          <w:sz w:val="24"/>
          <w:szCs w:val="24"/>
          <w:lang w:val="en-US"/>
        </w:rPr>
      </w:pPr>
      <w:r w:rsidRPr="00967C96">
        <w:rPr>
          <w:b/>
          <w:bCs/>
          <w:sz w:val="24"/>
          <w:szCs w:val="24"/>
          <w:lang w:val="en-US"/>
        </w:rPr>
        <w:t>S. LAVANYA</w:t>
      </w:r>
    </w:p>
    <w:p w14:paraId="47EBC76C" w14:textId="77777777" w:rsidR="00967C96" w:rsidRPr="00967C96" w:rsidRDefault="00967C96" w:rsidP="00967C96">
      <w:pPr>
        <w:rPr>
          <w:sz w:val="18"/>
          <w:szCs w:val="18"/>
          <w:lang w:val="en-US"/>
        </w:rPr>
      </w:pPr>
    </w:p>
    <w:p w14:paraId="30A8EE71" w14:textId="77777777" w:rsidR="00967C96" w:rsidRPr="00967C96" w:rsidRDefault="00967C96" w:rsidP="00967C96">
      <w:pPr>
        <w:rPr>
          <w:sz w:val="18"/>
          <w:szCs w:val="18"/>
          <w:lang w:val="en-US"/>
        </w:rPr>
      </w:pPr>
      <w:r w:rsidRPr="00967C96">
        <w:rPr>
          <w:b/>
          <w:bCs/>
          <w:sz w:val="18"/>
          <w:szCs w:val="18"/>
          <w:lang w:val="en-US"/>
        </w:rPr>
        <w:t>Theme</w:t>
      </w:r>
      <w:r w:rsidRPr="00967C96">
        <w:rPr>
          <w:sz w:val="18"/>
          <w:szCs w:val="18"/>
          <w:lang w:val="en-US"/>
        </w:rPr>
        <w:t>: Pharma Supply Chain System using Smart Contracts</w:t>
      </w:r>
    </w:p>
    <w:p w14:paraId="5EB9061F" w14:textId="77777777" w:rsidR="00967C96" w:rsidRPr="00967C96" w:rsidRDefault="00967C96" w:rsidP="00967C96">
      <w:pPr>
        <w:rPr>
          <w:sz w:val="18"/>
          <w:szCs w:val="18"/>
          <w:lang w:val="en-US"/>
        </w:rPr>
      </w:pPr>
      <w:r w:rsidRPr="00967C96">
        <w:rPr>
          <w:b/>
          <w:bCs/>
          <w:sz w:val="18"/>
          <w:szCs w:val="18"/>
          <w:lang w:val="en-US"/>
        </w:rPr>
        <w:t>Problem statement</w:t>
      </w:r>
      <w:r w:rsidRPr="00967C96">
        <w:rPr>
          <w:sz w:val="18"/>
          <w:szCs w:val="18"/>
          <w:lang w:val="en-US"/>
        </w:rPr>
        <w:t>: The pharmaceutical industry faces significant challenges related to the security and integrity of the supply chain, including issues such as counterfeiting, diversion, and theft. These challenges can compromise patient safety, reduce the effectiveness of drugs, and cause financial losses for companies. In addition, traditional paper-based supply chain management systems are outdated and inefficient, increasing the likelihood of errors and delays in the supply chain. There is a need for a more secure and transparent system that can enable efficient tracking and tracing of drugs from the point of manufacture to the point of consumption</w:t>
      </w:r>
    </w:p>
    <w:p w14:paraId="7B10E871" w14:textId="753D5AF1" w:rsidR="00967C96" w:rsidRPr="00967C96" w:rsidRDefault="00967C96" w:rsidP="00967C96">
      <w:pPr>
        <w:rPr>
          <w:b/>
          <w:bCs/>
          <w:sz w:val="18"/>
          <w:szCs w:val="18"/>
          <w:lang w:val="en-US"/>
        </w:rPr>
      </w:pPr>
      <w:r w:rsidRPr="00967C96">
        <w:rPr>
          <w:b/>
          <w:bCs/>
          <w:sz w:val="18"/>
          <w:szCs w:val="18"/>
          <w:lang w:val="en-US"/>
        </w:rPr>
        <w:t xml:space="preserve"> </w:t>
      </w:r>
      <w:r w:rsidRPr="00967C96">
        <w:rPr>
          <w:b/>
          <w:bCs/>
          <w:sz w:val="18"/>
          <w:szCs w:val="18"/>
          <w:lang w:val="en-US"/>
        </w:rPr>
        <w:t>Goal</w:t>
      </w:r>
      <w:r w:rsidRPr="00967C96">
        <w:rPr>
          <w:b/>
          <w:bCs/>
          <w:sz w:val="18"/>
          <w:szCs w:val="18"/>
          <w:lang w:val="en-US"/>
        </w:rPr>
        <w:t>:</w:t>
      </w:r>
    </w:p>
    <w:p w14:paraId="7BF3D05F" w14:textId="14813773" w:rsidR="00967C96" w:rsidRPr="00967C96" w:rsidRDefault="00967C96" w:rsidP="00967C96">
      <w:pPr>
        <w:pStyle w:val="ListParagraph"/>
        <w:numPr>
          <w:ilvl w:val="0"/>
          <w:numId w:val="2"/>
        </w:numPr>
        <w:rPr>
          <w:sz w:val="18"/>
          <w:szCs w:val="18"/>
          <w:lang w:val="en-US"/>
        </w:rPr>
      </w:pPr>
      <w:r w:rsidRPr="00967C96">
        <w:rPr>
          <w:sz w:val="18"/>
          <w:szCs w:val="18"/>
          <w:lang w:val="en-US"/>
        </w:rPr>
        <w:t>The system helps to create a transparent and immutable record of every transaction in the supply chain.</w:t>
      </w:r>
    </w:p>
    <w:p w14:paraId="031E4CC8" w14:textId="3B1B096A" w:rsidR="00967C96" w:rsidRPr="00967C96" w:rsidRDefault="00967C96" w:rsidP="00967C96">
      <w:pPr>
        <w:pStyle w:val="ListParagraph"/>
        <w:numPr>
          <w:ilvl w:val="0"/>
          <w:numId w:val="2"/>
        </w:numPr>
        <w:rPr>
          <w:sz w:val="18"/>
          <w:szCs w:val="18"/>
          <w:lang w:val="en-US"/>
        </w:rPr>
      </w:pPr>
      <w:r w:rsidRPr="00967C96">
        <w:rPr>
          <w:sz w:val="18"/>
          <w:szCs w:val="18"/>
          <w:lang w:val="en-US"/>
        </w:rPr>
        <w:t>It helps to prevent fraud, counterfeiting, and other illegal activities.</w:t>
      </w:r>
    </w:p>
    <w:p w14:paraId="53FD3227" w14:textId="4923F4AF" w:rsidR="00967C96" w:rsidRPr="00967C96" w:rsidRDefault="00967C96" w:rsidP="00967C96">
      <w:pPr>
        <w:pStyle w:val="ListParagraph"/>
        <w:numPr>
          <w:ilvl w:val="0"/>
          <w:numId w:val="2"/>
        </w:numPr>
        <w:rPr>
          <w:sz w:val="18"/>
          <w:szCs w:val="18"/>
          <w:lang w:val="en-US"/>
        </w:rPr>
      </w:pPr>
      <w:r w:rsidRPr="00967C96">
        <w:rPr>
          <w:sz w:val="18"/>
          <w:szCs w:val="18"/>
          <w:lang w:val="en-US"/>
        </w:rPr>
        <w:t>It can reduce the time and resources needed to manage the supply chain.</w:t>
      </w:r>
    </w:p>
    <w:p w14:paraId="68F95C5B" w14:textId="1C2F36AB" w:rsidR="00967C96" w:rsidRPr="00967C96" w:rsidRDefault="00967C96" w:rsidP="00967C96">
      <w:pPr>
        <w:pStyle w:val="ListParagraph"/>
        <w:numPr>
          <w:ilvl w:val="0"/>
          <w:numId w:val="2"/>
        </w:numPr>
        <w:rPr>
          <w:sz w:val="18"/>
          <w:szCs w:val="18"/>
          <w:lang w:val="en-US"/>
        </w:rPr>
      </w:pPr>
      <w:r w:rsidRPr="00967C96">
        <w:rPr>
          <w:sz w:val="18"/>
          <w:szCs w:val="18"/>
          <w:lang w:val="en-US"/>
        </w:rPr>
        <w:t>It helps to improve efficiency and reduce costs.</w:t>
      </w:r>
    </w:p>
    <w:p w14:paraId="646DF8AB" w14:textId="495F885A" w:rsidR="00967C96" w:rsidRPr="00967C96" w:rsidRDefault="00967C96" w:rsidP="00967C96">
      <w:pPr>
        <w:pStyle w:val="ListParagraph"/>
        <w:numPr>
          <w:ilvl w:val="0"/>
          <w:numId w:val="2"/>
        </w:numPr>
        <w:rPr>
          <w:sz w:val="18"/>
          <w:szCs w:val="18"/>
          <w:lang w:val="en-US"/>
        </w:rPr>
      </w:pPr>
      <w:r w:rsidRPr="00967C96">
        <w:rPr>
          <w:sz w:val="18"/>
          <w:szCs w:val="18"/>
          <w:lang w:val="en-US"/>
        </w:rPr>
        <w:t>It assists to prevent hacking, data breaches, and other security threats.</w:t>
      </w:r>
    </w:p>
    <w:p w14:paraId="48779D81" w14:textId="68BF29AF" w:rsidR="00967C96" w:rsidRPr="00967C96" w:rsidRDefault="00967C96" w:rsidP="00967C96">
      <w:pPr>
        <w:rPr>
          <w:b/>
          <w:bCs/>
          <w:sz w:val="24"/>
          <w:szCs w:val="24"/>
          <w:u w:val="single"/>
          <w:lang w:val="en-US"/>
        </w:rPr>
      </w:pPr>
      <w:r w:rsidRPr="00967C96">
        <w:rPr>
          <w:b/>
          <w:bCs/>
          <w:sz w:val="24"/>
          <w:szCs w:val="24"/>
          <w:u w:val="single"/>
          <w:lang w:val="en-US"/>
        </w:rPr>
        <w:t>OUTPUT:</w:t>
      </w:r>
    </w:p>
    <w:p w14:paraId="612ACFD2" w14:textId="085748E7" w:rsidR="00967C96" w:rsidRDefault="00967C96" w:rsidP="00967C96">
      <w:pPr>
        <w:rPr>
          <w:sz w:val="16"/>
          <w:szCs w:val="16"/>
          <w:lang w:val="en-US"/>
        </w:rPr>
      </w:pPr>
      <w:r w:rsidRPr="00967C96">
        <w:rPr>
          <w:sz w:val="16"/>
          <w:szCs w:val="16"/>
          <w:lang w:val="en-US"/>
        </w:rPr>
        <w:drawing>
          <wp:inline distT="0" distB="0" distL="0" distR="0" wp14:anchorId="17948ADB" wp14:editId="5CF8971B">
            <wp:extent cx="6075680" cy="2885440"/>
            <wp:effectExtent l="0" t="0" r="1270" b="0"/>
            <wp:docPr id="1374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050" name=""/>
                    <pic:cNvPicPr/>
                  </pic:nvPicPr>
                  <pic:blipFill>
                    <a:blip r:embed="rId7"/>
                    <a:stretch>
                      <a:fillRect/>
                    </a:stretch>
                  </pic:blipFill>
                  <pic:spPr>
                    <a:xfrm>
                      <a:off x="0" y="0"/>
                      <a:ext cx="6075680" cy="2885440"/>
                    </a:xfrm>
                    <a:prstGeom prst="rect">
                      <a:avLst/>
                    </a:prstGeom>
                  </pic:spPr>
                </pic:pic>
              </a:graphicData>
            </a:graphic>
          </wp:inline>
        </w:drawing>
      </w:r>
    </w:p>
    <w:p w14:paraId="229A0A59" w14:textId="0952B559" w:rsidR="00967C96" w:rsidRDefault="00967C96" w:rsidP="00967C96">
      <w:pPr>
        <w:rPr>
          <w:sz w:val="16"/>
          <w:szCs w:val="16"/>
          <w:lang w:val="en-US"/>
        </w:rPr>
      </w:pPr>
      <w:r>
        <w:rPr>
          <w:sz w:val="16"/>
          <w:szCs w:val="16"/>
          <w:lang w:val="en-US"/>
        </w:rPr>
        <w:t>Continuation right side lines of code (transaction added and transaction ID)</w:t>
      </w:r>
    </w:p>
    <w:p w14:paraId="355E9A50" w14:textId="0D4BBFE8" w:rsidR="00967C96" w:rsidRPr="00967C96" w:rsidRDefault="00967C96" w:rsidP="00967C96">
      <w:pPr>
        <w:rPr>
          <w:sz w:val="16"/>
          <w:szCs w:val="16"/>
          <w:lang w:val="en-US"/>
        </w:rPr>
      </w:pPr>
      <w:r w:rsidRPr="00967C96">
        <w:rPr>
          <w:sz w:val="16"/>
          <w:szCs w:val="16"/>
          <w:lang w:val="en-US"/>
        </w:rPr>
        <w:drawing>
          <wp:inline distT="0" distB="0" distL="0" distR="0" wp14:anchorId="2E0DE4E0" wp14:editId="3232A28C">
            <wp:extent cx="5777230" cy="1259840"/>
            <wp:effectExtent l="0" t="0" r="0" b="0"/>
            <wp:docPr id="22902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29316" name=""/>
                    <pic:cNvPicPr/>
                  </pic:nvPicPr>
                  <pic:blipFill>
                    <a:blip r:embed="rId8"/>
                    <a:stretch>
                      <a:fillRect/>
                    </a:stretch>
                  </pic:blipFill>
                  <pic:spPr>
                    <a:xfrm>
                      <a:off x="0" y="0"/>
                      <a:ext cx="5777230" cy="1259840"/>
                    </a:xfrm>
                    <a:prstGeom prst="rect">
                      <a:avLst/>
                    </a:prstGeom>
                  </pic:spPr>
                </pic:pic>
              </a:graphicData>
            </a:graphic>
          </wp:inline>
        </w:drawing>
      </w:r>
    </w:p>
    <w:sectPr w:rsidR="00967C96" w:rsidRPr="00967C9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266D0" w14:textId="77777777" w:rsidR="00AA123C" w:rsidRDefault="00AA123C" w:rsidP="00967C96">
      <w:pPr>
        <w:spacing w:after="0" w:line="240" w:lineRule="auto"/>
      </w:pPr>
      <w:r>
        <w:separator/>
      </w:r>
    </w:p>
  </w:endnote>
  <w:endnote w:type="continuationSeparator" w:id="0">
    <w:p w14:paraId="334190B3" w14:textId="77777777" w:rsidR="00AA123C" w:rsidRDefault="00AA123C" w:rsidP="0096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5E722" w14:textId="77777777" w:rsidR="00AA123C" w:rsidRDefault="00AA123C" w:rsidP="00967C96">
      <w:pPr>
        <w:spacing w:after="0" w:line="240" w:lineRule="auto"/>
      </w:pPr>
      <w:r>
        <w:separator/>
      </w:r>
    </w:p>
  </w:footnote>
  <w:footnote w:type="continuationSeparator" w:id="0">
    <w:p w14:paraId="57E06600" w14:textId="77777777" w:rsidR="00AA123C" w:rsidRDefault="00AA123C" w:rsidP="0096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5609B" w14:textId="47D6F15B" w:rsidR="00967C96" w:rsidRPr="00967C96" w:rsidRDefault="00967C96">
    <w:pPr>
      <w:pStyle w:val="Header"/>
      <w:rPr>
        <w:b/>
        <w:bCs/>
        <w:sz w:val="32"/>
        <w:szCs w:val="32"/>
        <w:lang w:val="en-US"/>
      </w:rPr>
    </w:pPr>
    <w:r>
      <w:rPr>
        <w:b/>
        <w:bCs/>
        <w:sz w:val="32"/>
        <w:szCs w:val="32"/>
        <w:lang w:val="en-US"/>
      </w:rPr>
      <w:t xml:space="preserve">                                           CATALOG HACKATHON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A1746"/>
    <w:multiLevelType w:val="hybridMultilevel"/>
    <w:tmpl w:val="0CB2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4F75D6"/>
    <w:multiLevelType w:val="hybridMultilevel"/>
    <w:tmpl w:val="C952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397504">
    <w:abstractNumId w:val="1"/>
  </w:num>
  <w:num w:numId="2" w16cid:durableId="21207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96"/>
    <w:rsid w:val="000F24F1"/>
    <w:rsid w:val="00967C96"/>
    <w:rsid w:val="00AA123C"/>
    <w:rsid w:val="00B2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5172"/>
  <w15:chartTrackingRefBased/>
  <w15:docId w15:val="{6C953A07-C55F-4C59-A332-3EC034D9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C96"/>
  </w:style>
  <w:style w:type="paragraph" w:styleId="Footer">
    <w:name w:val="footer"/>
    <w:basedOn w:val="Normal"/>
    <w:link w:val="FooterChar"/>
    <w:uiPriority w:val="99"/>
    <w:unhideWhenUsed/>
    <w:rsid w:val="0096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C96"/>
  </w:style>
  <w:style w:type="paragraph" w:styleId="ListParagraph">
    <w:name w:val="List Paragraph"/>
    <w:basedOn w:val="Normal"/>
    <w:uiPriority w:val="34"/>
    <w:qFormat/>
    <w:rsid w:val="0096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 Lavanya</dc:creator>
  <cp:keywords/>
  <dc:description/>
  <cp:lastModifiedBy>Seerapu Lavanya</cp:lastModifiedBy>
  <cp:revision>1</cp:revision>
  <dcterms:created xsi:type="dcterms:W3CDTF">2024-08-20T16:33:00Z</dcterms:created>
  <dcterms:modified xsi:type="dcterms:W3CDTF">2024-08-20T16:43:00Z</dcterms:modified>
</cp:coreProperties>
</file>