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669"/>
          <w:sz w:val="68"/>
        </w:rPr>
        <w:t>EXOSKELETONS</w:t>
      </w:r>
    </w:p>
    <w:p>
      <w:pPr>
        <w:jc w:val="center"/>
      </w:pPr>
      <w:r>
        <w:rPr>
          <w:b/>
          <w:sz w:val="30"/>
        </w:rPr>
        <w:t>Working Principle, Mechanism, Sensors, Power System, Market Growth and Future Scope</w:t>
      </w:r>
    </w:p>
    <w:p>
      <w:pPr>
        <w:jc w:val="center"/>
      </w:pPr>
      <w:r>
        <w:rPr>
          <w:i/>
          <w:color w:val="5F5F5F"/>
          <w:sz w:val="22"/>
        </w:rPr>
        <w:t>Consolidated research notes from our discussion</w:t>
      </w:r>
    </w:p>
    <w:tbl>
      <w:tblPr>
        <w:tblW w:type="auto" w:w="0"/>
        <w:jc w:val="center"/>
        <w:tblLook w:firstColumn="1" w:firstRow="1" w:lastColumn="0" w:lastRow="0" w:noHBand="0" w:noVBand="1" w:val="04A0"/>
      </w:tblPr>
      <w:tblGrid>
        <w:gridCol w:w="10224"/>
      </w:tblGrid>
      <w:tr>
        <w:tc>
          <w:tcPr>
            <w:tcW w:type="dxa" w:w="10224"/>
            <w:shd w:fill="EAF2F8"/>
            <w:tcMar>
              <w:top w:w="160" w:type="dxa"/>
              <w:start w:w="160" w:type="dxa"/>
              <w:bottom w:w="160" w:type="dxa"/>
              <w:end w:w="160" w:type="dxa"/>
            </w:tcMar>
            <w:vAlign w:val="center"/>
          </w:tcPr>
          <w:p>
            <w:pPr>
              <w:pStyle w:val="Callout"/>
              <w:spacing w:after="0"/>
            </w:pPr>
            <w:r>
              <w:rPr>
                <w:rFonts w:ascii="Aptos" w:hAnsi="Aptos"/>
                <w:sz w:val="18"/>
              </w:rPr>
              <w:t>Core idea</w:t>
            </w:r>
          </w:p>
          <w:p>
            <w:pPr>
              <w:spacing w:after="0"/>
            </w:pPr>
            <w:r>
              <w:rPr>
                <w:rFonts w:ascii="Aptos" w:hAnsi="Aptos"/>
                <w:sz w:val="18"/>
              </w:rPr>
              <w:t>A powered exoskeleton is a wearable human-robot system that detects the user’s movement or intent, calculates the assistance required, and delivers controlled joint torque through actuators. For a lower-limb research prototype, a practical architecture is: battery + BMS + motor driver + motor/gearbox + IMU + knee-angle sensing + foot-pressure sensing + optional force/torque sensing + closed-loop controller.</w:t>
            </w:r>
          </w:p>
        </w:tc>
      </w:tr>
    </w:tbl>
    <w:p/>
    <w:p>
      <w:pPr>
        <w:pStyle w:val="Heading1"/>
      </w:pPr>
      <w:r>
        <w:t>Contents</w:t>
      </w:r>
    </w:p>
    <w:p>
      <w:pPr>
        <w:ind w:left="216"/>
      </w:pPr>
      <w:r>
        <w:t>1. What is an exoskeleton?</w:t>
      </w:r>
    </w:p>
    <w:p>
      <w:pPr>
        <w:ind w:left="216"/>
      </w:pPr>
      <w:r>
        <w:t>2. Applications</w:t>
      </w:r>
    </w:p>
    <w:p>
      <w:pPr>
        <w:ind w:left="216"/>
      </w:pPr>
      <w:r>
        <w:t>3. Types and classifications</w:t>
      </w:r>
    </w:p>
    <w:p>
      <w:pPr>
        <w:ind w:left="216"/>
      </w:pPr>
      <w:r>
        <w:t>4. Working principle</w:t>
      </w:r>
    </w:p>
    <w:p>
      <w:pPr>
        <w:ind w:left="216"/>
      </w:pPr>
      <w:r>
        <w:t>5. Mechanical mechanism</w:t>
      </w:r>
    </w:p>
    <w:p>
      <w:pPr>
        <w:ind w:left="216"/>
      </w:pPr>
      <w:r>
        <w:t>6. Sensors and knee-pressure/force detection</w:t>
      </w:r>
    </w:p>
    <w:p>
      <w:pPr>
        <w:ind w:left="216"/>
      </w:pPr>
      <w:r>
        <w:t>7. Control system and closed-loop operation</w:t>
      </w:r>
    </w:p>
    <w:p>
      <w:pPr>
        <w:ind w:left="216"/>
      </w:pPr>
      <w:r>
        <w:t>8. Power and battery system</w:t>
      </w:r>
    </w:p>
    <w:p>
      <w:pPr>
        <w:ind w:left="216"/>
      </w:pPr>
      <w:r>
        <w:t>9. Charging and “self-recharging” options</w:t>
      </w:r>
    </w:p>
    <w:p>
      <w:pPr>
        <w:ind w:left="216"/>
      </w:pPr>
      <w:r>
        <w:t>10. Battery backup estimation</w:t>
      </w:r>
    </w:p>
    <w:p>
      <w:pPr>
        <w:ind w:left="216"/>
      </w:pPr>
      <w:r>
        <w:t>11. Market growth and future scope</w:t>
      </w:r>
    </w:p>
    <w:p>
      <w:pPr>
        <w:ind w:left="216"/>
      </w:pPr>
      <w:r>
        <w:t>12. Market drivers and research opportunities</w:t>
      </w:r>
    </w:p>
    <w:p>
      <w:pPr>
        <w:ind w:left="216"/>
      </w:pPr>
      <w:r>
        <w:t>13. Challenges and research gaps</w:t>
      </w:r>
    </w:p>
    <w:p>
      <w:pPr>
        <w:ind w:left="216"/>
      </w:pPr>
      <w:r>
        <w:t>14. Existing exoskeleton models</w:t>
      </w:r>
    </w:p>
    <w:p>
      <w:pPr>
        <w:ind w:left="216"/>
      </w:pPr>
      <w:r>
        <w:t>15. Recommended research direction</w:t>
      </w:r>
    </w:p>
    <w:p>
      <w:pPr>
        <w:ind w:left="216"/>
      </w:pPr>
      <w:r>
        <w:t>16. Research-ready conclusion</w:t>
      </w:r>
    </w:p>
    <w:p>
      <w:pPr>
        <w:ind w:left="216"/>
      </w:pPr>
      <w:r>
        <w:t>17. References</w:t>
      </w:r>
    </w:p>
    <w:p>
      <w:pPr>
        <w:pStyle w:val="Heading1"/>
      </w:pPr>
      <w:r>
        <w:t>1. What is an exoskeleton?</w:t>
      </w:r>
    </w:p>
    <w:p>
      <w:r>
        <w:t>An exoskeleton is a wearable mechanical or robotic system designed to support, assist, or augment human physical movement. The device is attached to the body through cuffs, straps, harnesses, and structural members that align approximately with biological joints.</w:t>
      </w:r>
    </w:p>
    <w:p>
      <w:r>
        <w:t>In a powered exoskeleton, actuators such as electric motors generate additional joint torque. Sensors measure movement, force, or physiological intent, and a controller uses that information to decide when and how much assistance should be provided.</w:t>
      </w:r>
    </w:p>
    <w:p>
      <w:pPr>
        <w:pStyle w:val="Callout"/>
      </w:pPr>
      <w:r>
        <w:t>Research perspective: an exoskeleton should be treated as a human-in-the-loop system rather than simply a robot worn on the body.</w:t>
      </w:r>
    </w:p>
    <w:p>
      <w:pPr>
        <w:pStyle w:val="Heading1"/>
      </w:pPr>
      <w:r>
        <w:t>2. Applications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3408"/>
            <w:shd w:fill="D9EAF7"/>
            <w:vAlign w:val="center"/>
            <w:tcMar>
              <w:top w:w="90" w:type="dxa"/>
              <w:start w:w="90" w:type="dxa"/>
              <w:bottom w:w="90" w:type="dxa"/>
              <w:end w:w="90" w:type="dxa"/>
            </w:tcMar>
          </w:tcPr>
          <w:p>
            <w:pPr>
              <w:spacing w:after="0"/>
            </w:pPr>
            <w:r>
              <w:rPr>
                <w:rFonts w:ascii="Aptos" w:hAnsi="Aptos"/>
                <w:sz w:val="18"/>
              </w:rPr>
              <w:t>Application area</w:t>
            </w:r>
          </w:p>
        </w:tc>
        <w:tc>
          <w:tcPr>
            <w:tcW w:type="dxa" w:w="3408"/>
            <w:shd w:fill="D9EAF7"/>
            <w:vAlign w:val="center"/>
            <w:tcMar>
              <w:top w:w="90" w:type="dxa"/>
              <w:start w:w="90" w:type="dxa"/>
              <w:bottom w:w="90" w:type="dxa"/>
              <w:end w:w="90" w:type="dxa"/>
            </w:tcMar>
          </w:tcPr>
          <w:p>
            <w:pPr>
              <w:spacing w:after="0"/>
            </w:pPr>
            <w:r>
              <w:rPr>
                <w:rFonts w:ascii="Aptos" w:hAnsi="Aptos"/>
                <w:sz w:val="18"/>
              </w:rPr>
              <w:t>Purpose</w:t>
            </w:r>
          </w:p>
        </w:tc>
        <w:tc>
          <w:tcPr>
            <w:tcW w:type="dxa" w:w="3408"/>
            <w:shd w:fill="D9EAF7"/>
            <w:vAlign w:val="center"/>
            <w:tcMar>
              <w:top w:w="90" w:type="dxa"/>
              <w:start w:w="90" w:type="dxa"/>
              <w:bottom w:w="90" w:type="dxa"/>
              <w:end w:w="90" w:type="dxa"/>
            </w:tcMar>
          </w:tcPr>
          <w:p>
            <w:pPr>
              <w:spacing w:after="0"/>
            </w:pPr>
            <w:r>
              <w:rPr>
                <w:rFonts w:ascii="Aptos" w:hAnsi="Aptos"/>
                <w:sz w:val="18"/>
              </w:rPr>
              <w:t>Typical examples</w:t>
            </w:r>
          </w:p>
        </w:tc>
      </w:tr>
      <w:tr>
        <w:tc>
          <w:tcPr>
            <w:tcW w:type="dxa" w:w="3408"/>
            <w:vAlign w:val="center"/>
            <w:tcMar>
              <w:top w:w="90" w:type="dxa"/>
              <w:start w:w="90" w:type="dxa"/>
              <w:bottom w:w="90" w:type="dxa"/>
              <w:end w:w="90" w:type="dxa"/>
            </w:tcMar>
          </w:tcPr>
          <w:p>
            <w:pPr>
              <w:spacing w:after="0"/>
            </w:pPr>
            <w:r>
              <w:rPr>
                <w:rFonts w:ascii="Aptos" w:hAnsi="Aptos"/>
                <w:sz w:val="18"/>
              </w:rPr>
              <w:t>Healthcare / rehabilitation</w:t>
            </w:r>
          </w:p>
        </w:tc>
        <w:tc>
          <w:tcPr>
            <w:tcW w:type="dxa" w:w="3408"/>
            <w:vAlign w:val="center"/>
            <w:tcMar>
              <w:top w:w="90" w:type="dxa"/>
              <w:start w:w="90" w:type="dxa"/>
              <w:bottom w:w="90" w:type="dxa"/>
              <w:end w:w="90" w:type="dxa"/>
            </w:tcMar>
          </w:tcPr>
          <w:p>
            <w:pPr>
              <w:spacing w:after="0"/>
            </w:pPr>
            <w:r>
              <w:rPr>
                <w:rFonts w:ascii="Aptos" w:hAnsi="Aptos"/>
                <w:sz w:val="18"/>
              </w:rPr>
              <w:t>Assist gait, standing, mobility and repetitive therapy</w:t>
            </w:r>
          </w:p>
        </w:tc>
        <w:tc>
          <w:tcPr>
            <w:tcW w:type="dxa" w:w="3408"/>
            <w:vAlign w:val="center"/>
            <w:tcMar>
              <w:top w:w="90" w:type="dxa"/>
              <w:start w:w="90" w:type="dxa"/>
              <w:bottom w:w="90" w:type="dxa"/>
              <w:end w:w="90" w:type="dxa"/>
            </w:tcMar>
          </w:tcPr>
          <w:p>
            <w:pPr>
              <w:spacing w:after="0"/>
            </w:pPr>
            <w:r>
              <w:rPr>
                <w:rFonts w:ascii="Aptos" w:hAnsi="Aptos"/>
                <w:sz w:val="18"/>
              </w:rPr>
              <w:t>Stroke rehabilitation, spinal cord injury rehabilitation, gait training</w:t>
            </w:r>
          </w:p>
        </w:tc>
      </w:tr>
      <w:tr>
        <w:tc>
          <w:tcPr>
            <w:tcW w:type="dxa" w:w="3408"/>
            <w:vAlign w:val="center"/>
            <w:tcMar>
              <w:top w:w="90" w:type="dxa"/>
              <w:start w:w="90" w:type="dxa"/>
              <w:bottom w:w="90" w:type="dxa"/>
              <w:end w:w="90" w:type="dxa"/>
            </w:tcMar>
          </w:tcPr>
          <w:p>
            <w:pPr>
              <w:spacing w:after="0"/>
            </w:pPr>
            <w:r>
              <w:rPr>
                <w:rFonts w:ascii="Aptos" w:hAnsi="Aptos"/>
                <w:sz w:val="18"/>
              </w:rPr>
              <w:t>Industrial</w:t>
            </w:r>
          </w:p>
        </w:tc>
        <w:tc>
          <w:tcPr>
            <w:tcW w:type="dxa" w:w="3408"/>
            <w:vAlign w:val="center"/>
            <w:tcMar>
              <w:top w:w="90" w:type="dxa"/>
              <w:start w:w="90" w:type="dxa"/>
              <w:bottom w:w="90" w:type="dxa"/>
              <w:end w:w="90" w:type="dxa"/>
            </w:tcMar>
          </w:tcPr>
          <w:p>
            <w:pPr>
              <w:spacing w:after="0"/>
            </w:pPr>
            <w:r>
              <w:rPr>
                <w:rFonts w:ascii="Aptos" w:hAnsi="Aptos"/>
                <w:sz w:val="18"/>
              </w:rPr>
              <w:t>Reduce fatigue/physical strain and support repetitive or overhead work</w:t>
            </w:r>
          </w:p>
        </w:tc>
        <w:tc>
          <w:tcPr>
            <w:tcW w:type="dxa" w:w="3408"/>
            <w:vAlign w:val="center"/>
            <w:tcMar>
              <w:top w:w="90" w:type="dxa"/>
              <w:start w:w="90" w:type="dxa"/>
              <w:bottom w:w="90" w:type="dxa"/>
              <w:end w:w="90" w:type="dxa"/>
            </w:tcMar>
          </w:tcPr>
          <w:p>
            <w:pPr>
              <w:spacing w:after="0"/>
            </w:pPr>
            <w:r>
              <w:rPr>
                <w:rFonts w:ascii="Aptos" w:hAnsi="Aptos"/>
                <w:sz w:val="18"/>
              </w:rPr>
              <w:t>Manufacturing, construction, logistics, lifting, maintenance</w:t>
            </w:r>
          </w:p>
        </w:tc>
      </w:tr>
      <w:tr>
        <w:tc>
          <w:tcPr>
            <w:tcW w:type="dxa" w:w="3408"/>
            <w:vAlign w:val="center"/>
            <w:tcMar>
              <w:top w:w="90" w:type="dxa"/>
              <w:start w:w="90" w:type="dxa"/>
              <w:bottom w:w="90" w:type="dxa"/>
              <w:end w:w="90" w:type="dxa"/>
            </w:tcMar>
          </w:tcPr>
          <w:p>
            <w:pPr>
              <w:spacing w:after="0"/>
            </w:pPr>
            <w:r>
              <w:rPr>
                <w:rFonts w:ascii="Aptos" w:hAnsi="Aptos"/>
                <w:sz w:val="18"/>
              </w:rPr>
              <w:t>Mobility assistance</w:t>
            </w:r>
          </w:p>
        </w:tc>
        <w:tc>
          <w:tcPr>
            <w:tcW w:type="dxa" w:w="3408"/>
            <w:vAlign w:val="center"/>
            <w:tcMar>
              <w:top w:w="90" w:type="dxa"/>
              <w:start w:w="90" w:type="dxa"/>
              <w:bottom w:w="90" w:type="dxa"/>
              <w:end w:w="90" w:type="dxa"/>
            </w:tcMar>
          </w:tcPr>
          <w:p>
            <w:pPr>
              <w:spacing w:after="0"/>
            </w:pPr>
            <w:r>
              <w:rPr>
                <w:rFonts w:ascii="Aptos" w:hAnsi="Aptos"/>
                <w:sz w:val="18"/>
              </w:rPr>
              <w:t>Support people with lower-limb weakness or paralysis</w:t>
            </w:r>
          </w:p>
        </w:tc>
        <w:tc>
          <w:tcPr>
            <w:tcW w:type="dxa" w:w="3408"/>
            <w:vAlign w:val="center"/>
            <w:tcMar>
              <w:top w:w="90" w:type="dxa"/>
              <w:start w:w="90" w:type="dxa"/>
              <w:bottom w:w="90" w:type="dxa"/>
              <w:end w:w="90" w:type="dxa"/>
            </w:tcMar>
          </w:tcPr>
          <w:p>
            <w:pPr>
              <w:spacing w:after="0"/>
            </w:pPr>
            <w:r>
              <w:rPr>
                <w:rFonts w:ascii="Aptos" w:hAnsi="Aptos"/>
                <w:sz w:val="18"/>
              </w:rPr>
              <w:t>Standing and walking assistance</w:t>
            </w:r>
          </w:p>
        </w:tc>
      </w:tr>
      <w:tr>
        <w:tc>
          <w:tcPr>
            <w:tcW w:type="dxa" w:w="3408"/>
            <w:vAlign w:val="center"/>
            <w:tcMar>
              <w:top w:w="90" w:type="dxa"/>
              <w:start w:w="90" w:type="dxa"/>
              <w:bottom w:w="90" w:type="dxa"/>
              <w:end w:w="90" w:type="dxa"/>
            </w:tcMar>
          </w:tcPr>
          <w:p>
            <w:pPr>
              <w:spacing w:after="0"/>
            </w:pPr>
            <w:r>
              <w:rPr>
                <w:rFonts w:ascii="Aptos" w:hAnsi="Aptos"/>
                <w:sz w:val="18"/>
              </w:rPr>
              <w:t>Research / human-robot interaction</w:t>
            </w:r>
          </w:p>
        </w:tc>
        <w:tc>
          <w:tcPr>
            <w:tcW w:type="dxa" w:w="3408"/>
            <w:vAlign w:val="center"/>
            <w:tcMar>
              <w:top w:w="90" w:type="dxa"/>
              <w:start w:w="90" w:type="dxa"/>
              <w:bottom w:w="90" w:type="dxa"/>
              <w:end w:w="90" w:type="dxa"/>
            </w:tcMar>
          </w:tcPr>
          <w:p>
            <w:pPr>
              <w:spacing w:after="0"/>
            </w:pPr>
            <w:r>
              <w:rPr>
                <w:rFonts w:ascii="Aptos" w:hAnsi="Aptos"/>
                <w:sz w:val="18"/>
              </w:rPr>
              <w:t>Study gait, assistance strategies, sensing and control</w:t>
            </w:r>
          </w:p>
        </w:tc>
        <w:tc>
          <w:tcPr>
            <w:tcW w:type="dxa" w:w="3408"/>
            <w:vAlign w:val="center"/>
            <w:tcMar>
              <w:top w:w="90" w:type="dxa"/>
              <w:start w:w="90" w:type="dxa"/>
              <w:bottom w:w="90" w:type="dxa"/>
              <w:end w:w="90" w:type="dxa"/>
            </w:tcMar>
          </w:tcPr>
          <w:p>
            <w:pPr>
              <w:spacing w:after="0"/>
            </w:pPr>
            <w:r>
              <w:rPr>
                <w:rFonts w:ascii="Aptos" w:hAnsi="Aptos"/>
                <w:sz w:val="18"/>
              </w:rPr>
              <w:t>Adaptive control, EMG, IMUs, force sensing</w:t>
            </w:r>
          </w:p>
        </w:tc>
      </w:tr>
      <w:tr>
        <w:tc>
          <w:tcPr>
            <w:tcW w:type="dxa" w:w="3408"/>
            <w:vAlign w:val="center"/>
            <w:tcMar>
              <w:top w:w="90" w:type="dxa"/>
              <w:start w:w="90" w:type="dxa"/>
              <w:bottom w:w="90" w:type="dxa"/>
              <w:end w:w="90" w:type="dxa"/>
            </w:tcMar>
          </w:tcPr>
          <w:p>
            <w:pPr>
              <w:spacing w:after="0"/>
            </w:pPr>
            <w:r>
              <w:rPr>
                <w:rFonts w:ascii="Aptos" w:hAnsi="Aptos"/>
                <w:sz w:val="18"/>
              </w:rPr>
              <w:t>Defense / heavy-load work</w:t>
            </w:r>
          </w:p>
        </w:tc>
        <w:tc>
          <w:tcPr>
            <w:tcW w:type="dxa" w:w="3408"/>
            <w:vAlign w:val="center"/>
            <w:tcMar>
              <w:top w:w="90" w:type="dxa"/>
              <w:start w:w="90" w:type="dxa"/>
              <w:bottom w:w="90" w:type="dxa"/>
              <w:end w:w="90" w:type="dxa"/>
            </w:tcMar>
          </w:tcPr>
          <w:p>
            <w:pPr>
              <w:spacing w:after="0"/>
            </w:pPr>
            <w:r>
              <w:rPr>
                <w:rFonts w:ascii="Aptos" w:hAnsi="Aptos"/>
                <w:sz w:val="18"/>
              </w:rPr>
              <w:t>Potentially reduce fatigue from carrying equipment</w:t>
            </w:r>
          </w:p>
        </w:tc>
        <w:tc>
          <w:tcPr>
            <w:tcW w:type="dxa" w:w="3408"/>
            <w:vAlign w:val="center"/>
            <w:tcMar>
              <w:top w:w="90" w:type="dxa"/>
              <w:start w:w="90" w:type="dxa"/>
              <w:bottom w:w="90" w:type="dxa"/>
              <w:end w:w="90" w:type="dxa"/>
            </w:tcMar>
          </w:tcPr>
          <w:p>
            <w:pPr>
              <w:spacing w:after="0"/>
            </w:pPr>
            <w:r>
              <w:rPr>
                <w:rFonts w:ascii="Aptos" w:hAnsi="Aptos"/>
                <w:sz w:val="18"/>
              </w:rPr>
              <w:t>Load carriage and endurance support</w:t>
            </w:r>
          </w:p>
        </w:tc>
      </w:tr>
    </w:tbl>
    <w:p>
      <w:pPr>
        <w:pStyle w:val="Heading1"/>
      </w:pPr>
      <w:r>
        <w:t>3. Types and classifications</w:t>
      </w:r>
    </w:p>
    <w:p>
      <w:pPr>
        <w:spacing w:before="80"/>
      </w:pPr>
      <w:r>
        <w:rPr>
          <w:b/>
        </w:rPr>
        <w:t xml:space="preserve">Powered vs. non-powered: </w:t>
      </w:r>
      <w:r>
        <w:t>Powered systems use actuators and energy storage; non-powered systems use passive mechanics such as springs, elastics, or dampers.</w:t>
      </w:r>
    </w:p>
    <w:p>
      <w:pPr>
        <w:spacing w:before="80"/>
      </w:pPr>
      <w:r>
        <w:rPr>
          <w:b/>
        </w:rPr>
        <w:t xml:space="preserve">Lower body vs. upper body vs. full body: </w:t>
      </w:r>
      <w:r>
        <w:t>Lower-body systems focus on hip/knee/ankle assistance; upper-body systems focus on shoulders/arms; full-body systems coordinate multiple regions.</w:t>
      </w:r>
    </w:p>
    <w:p>
      <w:pPr>
        <w:spacing w:before="80"/>
      </w:pPr>
      <w:r>
        <w:rPr>
          <w:b/>
        </w:rPr>
        <w:t xml:space="preserve">Mobile vs. fixed/stationary: </w:t>
      </w:r>
      <w:r>
        <w:t>Mobile systems are carried by the user; fixed or tethered systems may be easier to power and supervise in clinical settings.</w:t>
      </w:r>
    </w:p>
    <w:p>
      <w:pPr>
        <w:spacing w:before="80"/>
      </w:pPr>
      <w:r>
        <w:rPr>
          <w:b/>
        </w:rPr>
        <w:t xml:space="preserve">Active vs. passive assistance: </w:t>
      </w:r>
      <w:r>
        <w:t>Active assistance can dynamically command force/torque; passive assistance redistributes or stores mechanical energy without powered actuation.</w:t>
      </w:r>
    </w:p>
    <w:p>
      <w:pPr>
        <w:pStyle w:val="Heading1"/>
      </w:pPr>
      <w:r>
        <w:t>4. Working principle</w:t>
      </w:r>
    </w:p>
    <w:p>
      <w:r>
        <w:t>The central working principle is: human movement or intent is sensed, the controller interprets the movement, an actuator produces assistance, and feedback continuously corrects the action.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EAF2F8"/>
            <w:vAlign w:val="center"/>
            <w:tcMar>
              <w:top w:w="120" w:type="dxa"/>
              <w:start w:w="70" w:type="dxa"/>
              <w:bottom w:w="120" w:type="dxa"/>
              <w:end w:w="70" w:type="dxa"/>
            </w:tcMar>
          </w:tcPr>
          <w:p>
            <w:pPr>
              <w:spacing w:after="0"/>
            </w:pPr>
            <w:r>
              <w:rPr>
                <w:rFonts w:ascii="Aptos" w:hAnsi="Aptos"/>
                <w:sz w:val="18"/>
              </w:rPr>
              <w:t>Human</w:t>
              <w:br/>
              <w:t>movement / intent</w:t>
            </w:r>
          </w:p>
        </w:tc>
        <w:tc>
          <w:tcPr>
            <w:tcW w:type="dxa" w:w="1461"/>
            <w:shd w:fill="F4F7F9"/>
            <w:vAlign w:val="center"/>
            <w:tcMar>
              <w:top w:w="120" w:type="dxa"/>
              <w:start w:w="70" w:type="dxa"/>
              <w:bottom w:w="120" w:type="dxa"/>
              <w:end w:w="70" w:type="dxa"/>
            </w:tcMar>
          </w:tcPr>
          <w:p>
            <w:pPr>
              <w:spacing w:after="0"/>
            </w:pPr>
            <w:r>
              <w:rPr>
                <w:rFonts w:ascii="Aptos" w:hAnsi="Aptos"/>
                <w:sz w:val="18"/>
              </w:rPr>
              <w:t>Sensors</w:t>
            </w:r>
          </w:p>
        </w:tc>
        <w:tc>
          <w:tcPr>
            <w:tcW w:type="dxa" w:w="1461"/>
            <w:shd w:fill="EAF2F8"/>
            <w:vAlign w:val="center"/>
            <w:tcMar>
              <w:top w:w="120" w:type="dxa"/>
              <w:start w:w="70" w:type="dxa"/>
              <w:bottom w:w="120" w:type="dxa"/>
              <w:end w:w="70" w:type="dxa"/>
            </w:tcMar>
          </w:tcPr>
          <w:p>
            <w:pPr>
              <w:spacing w:after="0"/>
            </w:pPr>
            <w:r>
              <w:rPr>
                <w:rFonts w:ascii="Aptos" w:hAnsi="Aptos"/>
                <w:sz w:val="18"/>
              </w:rPr>
              <w:t>Controller</w:t>
            </w:r>
          </w:p>
        </w:tc>
        <w:tc>
          <w:tcPr>
            <w:tcW w:type="dxa" w:w="1461"/>
            <w:shd w:fill="F4F7F9"/>
            <w:vAlign w:val="center"/>
            <w:tcMar>
              <w:top w:w="120" w:type="dxa"/>
              <w:start w:w="70" w:type="dxa"/>
              <w:bottom w:w="120" w:type="dxa"/>
              <w:end w:w="70" w:type="dxa"/>
            </w:tcMar>
          </w:tcPr>
          <w:p>
            <w:pPr>
              <w:spacing w:after="0"/>
            </w:pPr>
            <w:r>
              <w:rPr>
                <w:rFonts w:ascii="Aptos" w:hAnsi="Aptos"/>
                <w:sz w:val="18"/>
              </w:rPr>
              <w:t>Motor</w:t>
              <w:br/>
              <w:t>driver</w:t>
            </w:r>
          </w:p>
        </w:tc>
        <w:tc>
          <w:tcPr>
            <w:tcW w:type="dxa" w:w="1461"/>
            <w:shd w:fill="EAF2F8"/>
            <w:vAlign w:val="center"/>
            <w:tcMar>
              <w:top w:w="120" w:type="dxa"/>
              <w:start w:w="70" w:type="dxa"/>
              <w:bottom w:w="120" w:type="dxa"/>
              <w:end w:w="70" w:type="dxa"/>
            </w:tcMar>
          </w:tcPr>
          <w:p>
            <w:pPr>
              <w:spacing w:after="0"/>
            </w:pPr>
            <w:r>
              <w:rPr>
                <w:rFonts w:ascii="Aptos" w:hAnsi="Aptos"/>
                <w:sz w:val="18"/>
              </w:rPr>
              <w:t>Actuator</w:t>
            </w:r>
          </w:p>
        </w:tc>
        <w:tc>
          <w:tcPr>
            <w:tcW w:type="dxa" w:w="1461"/>
            <w:shd w:fill="F4F7F9"/>
            <w:vAlign w:val="center"/>
            <w:tcMar>
              <w:top w:w="120" w:type="dxa"/>
              <w:start w:w="70" w:type="dxa"/>
              <w:bottom w:w="120" w:type="dxa"/>
              <w:end w:w="70" w:type="dxa"/>
            </w:tcMar>
          </w:tcPr>
          <w:p>
            <w:pPr>
              <w:spacing w:after="0"/>
            </w:pPr>
            <w:r>
              <w:rPr>
                <w:rFonts w:ascii="Aptos" w:hAnsi="Aptos"/>
                <w:sz w:val="18"/>
              </w:rPr>
              <w:t>Mechanical</w:t>
              <w:br/>
              <w:t>joint</w:t>
            </w:r>
          </w:p>
        </w:tc>
        <w:tc>
          <w:tcPr>
            <w:tcW w:type="dxa" w:w="1461"/>
            <w:shd w:fill="EAF2F8"/>
            <w:vAlign w:val="center"/>
            <w:tcMar>
              <w:top w:w="120" w:type="dxa"/>
              <w:start w:w="70" w:type="dxa"/>
              <w:bottom w:w="120" w:type="dxa"/>
              <w:end w:w="70" w:type="dxa"/>
            </w:tcMar>
          </w:tcPr>
          <w:p>
            <w:pPr>
              <w:spacing w:after="0"/>
            </w:pPr>
            <w:r>
              <w:rPr>
                <w:rFonts w:ascii="Aptos" w:hAnsi="Aptos"/>
                <w:sz w:val="18"/>
              </w:rPr>
              <w:t>Assisted</w:t>
              <w:br/>
              <w:t>movement</w:t>
            </w:r>
          </w:p>
        </w:tc>
      </w:tr>
    </w:tbl>
    <w:p>
      <w:pPr>
        <w:pStyle w:val="Small"/>
      </w:pPr>
      <w:r>
        <w:t>A lower-limb system can detect gait phase from knee angle, IMU data, and foot pressure. The controller then commands a motor to provide an appropriate level of assistance at the hip, knee, or ankle.</w:t>
      </w:r>
    </w:p>
    <w:p>
      <w:pPr>
        <w:pStyle w:val="Heading1"/>
      </w:pPr>
      <w:r>
        <w:t>5. Mechanical mechanism</w:t>
      </w:r>
    </w:p>
    <w:p>
      <w:r>
        <w:t>A typical lower-limb exoskeleton contains a thigh member, lower-leg member, joint modules, foot attachment, body interface, actuator, and transmission. The actuator applies torque around a joint and the structural frame transfers that torque to the limb.</w:t>
      </w:r>
    </w:p>
    <w:p>
      <w:r>
        <w:t>Key design requirement: joint alignment. The exoskeleton joint should remain reasonably aligned with the biological joint to reduce unwanted interaction forces and improve comfort.</w:t>
      </w:r>
    </w:p>
    <w:p>
      <w:pPr>
        <w:pStyle w:val="Callout"/>
      </w:pPr>
      <w:r>
        <w:rPr>
          <w:b/>
        </w:rPr>
        <w:t xml:space="preserve">Basic torque relationship: </w:t>
      </w:r>
      <w:r>
        <w:t>T = F × r, where T is joint torque, F is actuator force, and r is the effective lever arm.</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shd w:fill="D9EAF7"/>
            <w:vAlign w:val="center"/>
          </w:tcPr>
          <w:p>
            <w:pPr>
              <w:spacing w:after="0"/>
            </w:pPr>
            <w:r>
              <w:rPr>
                <w:rFonts w:ascii="Aptos" w:hAnsi="Aptos"/>
                <w:sz w:val="18"/>
              </w:rPr>
              <w:t>Component</w:t>
            </w:r>
          </w:p>
        </w:tc>
        <w:tc>
          <w:tcPr>
            <w:tcW w:type="dxa" w:w="3408"/>
            <w:shd w:fill="D9EAF7"/>
            <w:vAlign w:val="center"/>
          </w:tcPr>
          <w:p>
            <w:pPr>
              <w:spacing w:after="0"/>
            </w:pPr>
            <w:r>
              <w:rPr>
                <w:rFonts w:ascii="Aptos" w:hAnsi="Aptos"/>
                <w:sz w:val="18"/>
              </w:rPr>
              <w:t>Function</w:t>
            </w:r>
          </w:p>
        </w:tc>
        <w:tc>
          <w:tcPr>
            <w:tcW w:type="dxa" w:w="3408"/>
            <w:shd w:fill="D9EAF7"/>
            <w:vAlign w:val="center"/>
          </w:tcPr>
          <w:p>
            <w:pPr>
              <w:spacing w:after="0"/>
            </w:pPr>
            <w:r>
              <w:rPr>
                <w:rFonts w:ascii="Aptos" w:hAnsi="Aptos"/>
                <w:sz w:val="18"/>
              </w:rPr>
              <w:t>Research considerations</w:t>
            </w:r>
          </w:p>
        </w:tc>
      </w:tr>
      <w:tr>
        <w:tc>
          <w:tcPr>
            <w:tcW w:type="dxa" w:w="3408"/>
            <w:tcMar>
              <w:top w:w="90" w:type="dxa"/>
              <w:start w:w="90" w:type="dxa"/>
              <w:bottom w:w="90" w:type="dxa"/>
              <w:end w:w="90" w:type="dxa"/>
            </w:tcMar>
            <w:vAlign w:val="center"/>
          </w:tcPr>
          <w:p>
            <w:pPr>
              <w:spacing w:after="0"/>
            </w:pPr>
            <w:r>
              <w:rPr>
                <w:rFonts w:ascii="Aptos" w:hAnsi="Aptos"/>
                <w:sz w:val="18"/>
              </w:rPr>
              <w:t>Mechanical frame</w:t>
            </w:r>
          </w:p>
        </w:tc>
        <w:tc>
          <w:tcPr>
            <w:tcW w:type="dxa" w:w="3408"/>
            <w:tcMar>
              <w:top w:w="90" w:type="dxa"/>
              <w:start w:w="90" w:type="dxa"/>
              <w:bottom w:w="90" w:type="dxa"/>
              <w:end w:w="90" w:type="dxa"/>
            </w:tcMar>
            <w:vAlign w:val="center"/>
          </w:tcPr>
          <w:p>
            <w:pPr>
              <w:spacing w:after="0"/>
            </w:pPr>
            <w:r>
              <w:rPr>
                <w:rFonts w:ascii="Aptos" w:hAnsi="Aptos"/>
                <w:sz w:val="18"/>
              </w:rPr>
              <w:t>Transfers actuator loads to the body</w:t>
            </w:r>
          </w:p>
        </w:tc>
        <w:tc>
          <w:tcPr>
            <w:tcW w:type="dxa" w:w="3408"/>
            <w:tcMar>
              <w:top w:w="90" w:type="dxa"/>
              <w:start w:w="90" w:type="dxa"/>
              <w:bottom w:w="90" w:type="dxa"/>
              <w:end w:w="90" w:type="dxa"/>
            </w:tcMar>
            <w:vAlign w:val="center"/>
          </w:tcPr>
          <w:p>
            <w:pPr>
              <w:spacing w:after="0"/>
            </w:pPr>
            <w:r>
              <w:rPr>
                <w:rFonts w:ascii="Aptos" w:hAnsi="Aptos"/>
                <w:sz w:val="18"/>
              </w:rPr>
              <w:t>Weight, stiffness, adjustability, alignment, ergonomics</w:t>
            </w:r>
          </w:p>
        </w:tc>
      </w:tr>
      <w:tr>
        <w:tc>
          <w:tcPr>
            <w:tcW w:type="dxa" w:w="3408"/>
            <w:tcMar>
              <w:top w:w="90" w:type="dxa"/>
              <w:start w:w="90" w:type="dxa"/>
              <w:bottom w:w="90" w:type="dxa"/>
              <w:end w:w="90" w:type="dxa"/>
            </w:tcMar>
            <w:vAlign w:val="center"/>
          </w:tcPr>
          <w:p>
            <w:pPr>
              <w:spacing w:after="0"/>
            </w:pPr>
            <w:r>
              <w:rPr>
                <w:rFonts w:ascii="Aptos" w:hAnsi="Aptos"/>
                <w:sz w:val="18"/>
              </w:rPr>
              <w:t>Joint module</w:t>
            </w:r>
          </w:p>
        </w:tc>
        <w:tc>
          <w:tcPr>
            <w:tcW w:type="dxa" w:w="3408"/>
            <w:tcMar>
              <w:top w:w="90" w:type="dxa"/>
              <w:start w:w="90" w:type="dxa"/>
              <w:bottom w:w="90" w:type="dxa"/>
              <w:end w:w="90" w:type="dxa"/>
            </w:tcMar>
            <w:vAlign w:val="center"/>
          </w:tcPr>
          <w:p>
            <w:pPr>
              <w:spacing w:after="0"/>
            </w:pPr>
            <w:r>
              <w:rPr>
                <w:rFonts w:ascii="Aptos" w:hAnsi="Aptos"/>
                <w:sz w:val="18"/>
              </w:rPr>
              <w:t>Allows controlled movement around anatomical joint</w:t>
            </w:r>
          </w:p>
        </w:tc>
        <w:tc>
          <w:tcPr>
            <w:tcW w:type="dxa" w:w="3408"/>
            <w:tcMar>
              <w:top w:w="90" w:type="dxa"/>
              <w:start w:w="90" w:type="dxa"/>
              <w:bottom w:w="90" w:type="dxa"/>
              <w:end w:w="90" w:type="dxa"/>
            </w:tcMar>
            <w:vAlign w:val="center"/>
          </w:tcPr>
          <w:p>
            <w:pPr>
              <w:spacing w:after="0"/>
            </w:pPr>
            <w:r>
              <w:rPr>
                <w:rFonts w:ascii="Aptos" w:hAnsi="Aptos"/>
                <w:sz w:val="18"/>
              </w:rPr>
              <w:t>Range of motion, backlash, alignment</w:t>
            </w:r>
          </w:p>
        </w:tc>
      </w:tr>
      <w:tr>
        <w:tc>
          <w:tcPr>
            <w:tcW w:type="dxa" w:w="3408"/>
            <w:tcMar>
              <w:top w:w="90" w:type="dxa"/>
              <w:start w:w="90" w:type="dxa"/>
              <w:bottom w:w="90" w:type="dxa"/>
              <w:end w:w="90" w:type="dxa"/>
            </w:tcMar>
            <w:vAlign w:val="center"/>
          </w:tcPr>
          <w:p>
            <w:pPr>
              <w:spacing w:after="0"/>
            </w:pPr>
            <w:r>
              <w:rPr>
                <w:rFonts w:ascii="Aptos" w:hAnsi="Aptos"/>
                <w:sz w:val="18"/>
              </w:rPr>
              <w:t>Motor / actuator</w:t>
            </w:r>
          </w:p>
        </w:tc>
        <w:tc>
          <w:tcPr>
            <w:tcW w:type="dxa" w:w="3408"/>
            <w:tcMar>
              <w:top w:w="90" w:type="dxa"/>
              <w:start w:w="90" w:type="dxa"/>
              <w:bottom w:w="90" w:type="dxa"/>
              <w:end w:w="90" w:type="dxa"/>
            </w:tcMar>
            <w:vAlign w:val="center"/>
          </w:tcPr>
          <w:p>
            <w:pPr>
              <w:spacing w:after="0"/>
            </w:pPr>
            <w:r>
              <w:rPr>
                <w:rFonts w:ascii="Aptos" w:hAnsi="Aptos"/>
                <w:sz w:val="18"/>
              </w:rPr>
              <w:t>Generates assistance torque/force</w:t>
            </w:r>
          </w:p>
        </w:tc>
        <w:tc>
          <w:tcPr>
            <w:tcW w:type="dxa" w:w="3408"/>
            <w:tcMar>
              <w:top w:w="90" w:type="dxa"/>
              <w:start w:w="90" w:type="dxa"/>
              <w:bottom w:w="90" w:type="dxa"/>
              <w:end w:w="90" w:type="dxa"/>
            </w:tcMar>
            <w:vAlign w:val="center"/>
          </w:tcPr>
          <w:p>
            <w:pPr>
              <w:spacing w:after="0"/>
            </w:pPr>
            <w:r>
              <w:rPr>
                <w:rFonts w:ascii="Aptos" w:hAnsi="Aptos"/>
                <w:sz w:val="18"/>
              </w:rPr>
              <w:t>Torque, speed, efficiency, thermal limits</w:t>
            </w:r>
          </w:p>
        </w:tc>
      </w:tr>
      <w:tr>
        <w:tc>
          <w:tcPr>
            <w:tcW w:type="dxa" w:w="3408"/>
            <w:tcMar>
              <w:top w:w="90" w:type="dxa"/>
              <w:start w:w="90" w:type="dxa"/>
              <w:bottom w:w="90" w:type="dxa"/>
              <w:end w:w="90" w:type="dxa"/>
            </w:tcMar>
            <w:vAlign w:val="center"/>
          </w:tcPr>
          <w:p>
            <w:pPr>
              <w:spacing w:after="0"/>
            </w:pPr>
            <w:r>
              <w:rPr>
                <w:rFonts w:ascii="Aptos" w:hAnsi="Aptos"/>
                <w:sz w:val="18"/>
              </w:rPr>
              <w:t>Gearbox / transmission</w:t>
            </w:r>
          </w:p>
        </w:tc>
        <w:tc>
          <w:tcPr>
            <w:tcW w:type="dxa" w:w="3408"/>
            <w:tcMar>
              <w:top w:w="90" w:type="dxa"/>
              <w:start w:w="90" w:type="dxa"/>
              <w:bottom w:w="90" w:type="dxa"/>
              <w:end w:w="90" w:type="dxa"/>
            </w:tcMar>
            <w:vAlign w:val="center"/>
          </w:tcPr>
          <w:p>
            <w:pPr>
              <w:spacing w:after="0"/>
            </w:pPr>
            <w:r>
              <w:rPr>
                <w:rFonts w:ascii="Aptos" w:hAnsi="Aptos"/>
                <w:sz w:val="18"/>
              </w:rPr>
              <w:t>Trades speed for torque and transfers motion</w:t>
            </w:r>
          </w:p>
        </w:tc>
        <w:tc>
          <w:tcPr>
            <w:tcW w:type="dxa" w:w="3408"/>
            <w:tcMar>
              <w:top w:w="90" w:type="dxa"/>
              <w:start w:w="90" w:type="dxa"/>
              <w:bottom w:w="90" w:type="dxa"/>
              <w:end w:w="90" w:type="dxa"/>
            </w:tcMar>
            <w:vAlign w:val="center"/>
          </w:tcPr>
          <w:p>
            <w:pPr>
              <w:spacing w:after="0"/>
            </w:pPr>
            <w:r>
              <w:rPr>
                <w:rFonts w:ascii="Aptos" w:hAnsi="Aptos"/>
                <w:sz w:val="18"/>
              </w:rPr>
              <w:t>Gear ratio, efficiency, backlash, noise</w:t>
            </w:r>
          </w:p>
        </w:tc>
      </w:tr>
      <w:tr>
        <w:tc>
          <w:tcPr>
            <w:tcW w:type="dxa" w:w="3408"/>
            <w:tcMar>
              <w:top w:w="90" w:type="dxa"/>
              <w:start w:w="90" w:type="dxa"/>
              <w:bottom w:w="90" w:type="dxa"/>
              <w:end w:w="90" w:type="dxa"/>
            </w:tcMar>
            <w:vAlign w:val="center"/>
          </w:tcPr>
          <w:p>
            <w:pPr>
              <w:spacing w:after="0"/>
            </w:pPr>
            <w:r>
              <w:rPr>
                <w:rFonts w:ascii="Aptos" w:hAnsi="Aptos"/>
                <w:sz w:val="18"/>
              </w:rPr>
              <w:t>Body interface</w:t>
            </w:r>
          </w:p>
        </w:tc>
        <w:tc>
          <w:tcPr>
            <w:tcW w:type="dxa" w:w="3408"/>
            <w:tcMar>
              <w:top w:w="90" w:type="dxa"/>
              <w:start w:w="90" w:type="dxa"/>
              <w:bottom w:w="90" w:type="dxa"/>
              <w:end w:w="90" w:type="dxa"/>
            </w:tcMar>
            <w:vAlign w:val="center"/>
          </w:tcPr>
          <w:p>
            <w:pPr>
              <w:spacing w:after="0"/>
            </w:pPr>
            <w:r>
              <w:rPr>
                <w:rFonts w:ascii="Aptos" w:hAnsi="Aptos"/>
                <w:sz w:val="18"/>
              </w:rPr>
              <w:t>Connects frame to user</w:t>
            </w:r>
          </w:p>
        </w:tc>
        <w:tc>
          <w:tcPr>
            <w:tcW w:type="dxa" w:w="3408"/>
            <w:tcMar>
              <w:top w:w="90" w:type="dxa"/>
              <w:start w:w="90" w:type="dxa"/>
              <w:bottom w:w="90" w:type="dxa"/>
              <w:end w:w="90" w:type="dxa"/>
            </w:tcMar>
            <w:vAlign w:val="center"/>
          </w:tcPr>
          <w:p>
            <w:pPr>
              <w:spacing w:after="0"/>
            </w:pPr>
            <w:r>
              <w:rPr>
                <w:rFonts w:ascii="Aptos" w:hAnsi="Aptos"/>
                <w:sz w:val="18"/>
              </w:rPr>
              <w:t>Comfort, pressure distribution, slippage, sizing</w:t>
            </w:r>
          </w:p>
        </w:tc>
      </w:tr>
    </w:tbl>
    <w:p>
      <w:pPr>
        <w:pStyle w:val="Heading1"/>
      </w:pPr>
      <w:r>
        <w:t>6. Sensors and knee-pressure/force detection</w:t>
      </w:r>
    </w:p>
    <w:p>
      <w:r>
        <w:t>Yes, pressure or force can be measured around the knee interface. The correct sensor depends on whether the research target is contact pressure, joint torque, gait phase, or user intent.</w:t>
      </w:r>
    </w:p>
    <w:tbl>
      <w:tblPr>
        <w:tblStyle w:val="TableGrid"/>
        <w:tblW w:type="auto" w:w="0"/>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2556"/>
            <w:shd w:fill="D9EAF7"/>
            <w:vAlign w:val="center"/>
          </w:tcPr>
          <w:p>
            <w:pPr>
              <w:spacing w:after="0"/>
            </w:pPr>
            <w:r>
              <w:rPr>
                <w:rFonts w:ascii="Aptos" w:hAnsi="Aptos"/>
                <w:sz w:val="18"/>
              </w:rPr>
              <w:t>Sensor</w:t>
            </w:r>
          </w:p>
        </w:tc>
        <w:tc>
          <w:tcPr>
            <w:tcW w:type="dxa" w:w="2556"/>
            <w:shd w:fill="D9EAF7"/>
            <w:vAlign w:val="center"/>
          </w:tcPr>
          <w:p>
            <w:pPr>
              <w:spacing w:after="0"/>
            </w:pPr>
            <w:r>
              <w:rPr>
                <w:rFonts w:ascii="Aptos" w:hAnsi="Aptos"/>
                <w:sz w:val="18"/>
              </w:rPr>
              <w:t>What it measures</w:t>
            </w:r>
          </w:p>
        </w:tc>
        <w:tc>
          <w:tcPr>
            <w:tcW w:type="dxa" w:w="2556"/>
            <w:shd w:fill="D9EAF7"/>
            <w:vAlign w:val="center"/>
          </w:tcPr>
          <w:p>
            <w:pPr>
              <w:spacing w:after="0"/>
            </w:pPr>
            <w:r>
              <w:rPr>
                <w:rFonts w:ascii="Aptos" w:hAnsi="Aptos"/>
                <w:sz w:val="18"/>
              </w:rPr>
              <w:t>Useful role</w:t>
            </w:r>
          </w:p>
        </w:tc>
        <w:tc>
          <w:tcPr>
            <w:tcW w:type="dxa" w:w="2556"/>
            <w:shd w:fill="D9EAF7"/>
            <w:vAlign w:val="center"/>
          </w:tcPr>
          <w:p>
            <w:pPr>
              <w:spacing w:after="0"/>
            </w:pPr>
            <w:r>
              <w:rPr>
                <w:rFonts w:ascii="Aptos" w:hAnsi="Aptos"/>
                <w:sz w:val="18"/>
              </w:rPr>
              <w:t>Prototype notes</w:t>
            </w:r>
          </w:p>
        </w:tc>
      </w:tr>
      <w:tr>
        <w:tc>
          <w:tcPr>
            <w:tcW w:type="dxa" w:w="2556"/>
            <w:tcMar>
              <w:top w:w="90" w:type="dxa"/>
              <w:start w:w="90" w:type="dxa"/>
              <w:bottom w:w="90" w:type="dxa"/>
              <w:end w:w="90" w:type="dxa"/>
            </w:tcMar>
            <w:vAlign w:val="center"/>
          </w:tcPr>
          <w:p>
            <w:pPr>
              <w:spacing w:after="0"/>
            </w:pPr>
            <w:r>
              <w:rPr>
                <w:rFonts w:ascii="Aptos" w:hAnsi="Aptos"/>
                <w:sz w:val="18"/>
              </w:rPr>
              <w:t>FSR (Force-Sensitive Resistor)</w:t>
            </w:r>
          </w:p>
        </w:tc>
        <w:tc>
          <w:tcPr>
            <w:tcW w:type="dxa" w:w="2556"/>
            <w:tcMar>
              <w:top w:w="90" w:type="dxa"/>
              <w:start w:w="90" w:type="dxa"/>
              <w:bottom w:w="90" w:type="dxa"/>
              <w:end w:w="90" w:type="dxa"/>
            </w:tcMar>
            <w:vAlign w:val="center"/>
          </w:tcPr>
          <w:p>
            <w:pPr>
              <w:spacing w:after="0"/>
            </w:pPr>
            <w:r>
              <w:rPr>
                <w:rFonts w:ascii="Aptos" w:hAnsi="Aptos"/>
                <w:sz w:val="18"/>
              </w:rPr>
              <w:t>Approximate contact force/pressure trend</w:t>
            </w:r>
          </w:p>
        </w:tc>
        <w:tc>
          <w:tcPr>
            <w:tcW w:type="dxa" w:w="2556"/>
            <w:tcMar>
              <w:top w:w="90" w:type="dxa"/>
              <w:start w:w="90" w:type="dxa"/>
              <w:bottom w:w="90" w:type="dxa"/>
              <w:end w:w="90" w:type="dxa"/>
            </w:tcMar>
            <w:vAlign w:val="center"/>
          </w:tcPr>
          <w:p>
            <w:pPr>
              <w:spacing w:after="0"/>
            </w:pPr>
            <w:r>
              <w:rPr>
                <w:rFonts w:ascii="Aptos" w:hAnsi="Aptos"/>
                <w:sz w:val="18"/>
              </w:rPr>
              <w:t>Detect contact/load at interface</w:t>
            </w:r>
          </w:p>
        </w:tc>
        <w:tc>
          <w:tcPr>
            <w:tcW w:type="dxa" w:w="2556"/>
            <w:tcMar>
              <w:top w:w="90" w:type="dxa"/>
              <w:start w:w="90" w:type="dxa"/>
              <w:bottom w:w="90" w:type="dxa"/>
              <w:end w:w="90" w:type="dxa"/>
            </w:tcMar>
            <w:vAlign w:val="center"/>
          </w:tcPr>
          <w:p>
            <w:pPr>
              <w:spacing w:after="0"/>
            </w:pPr>
            <w:r>
              <w:rPr>
                <w:rFonts w:ascii="Aptos" w:hAnsi="Aptos"/>
                <w:sz w:val="18"/>
              </w:rPr>
              <w:t>Thin, inexpensive; readings depend on placement and contact area</w:t>
            </w:r>
          </w:p>
        </w:tc>
      </w:tr>
      <w:tr>
        <w:tc>
          <w:tcPr>
            <w:tcW w:type="dxa" w:w="2556"/>
            <w:tcMar>
              <w:top w:w="90" w:type="dxa"/>
              <w:start w:w="90" w:type="dxa"/>
              <w:bottom w:w="90" w:type="dxa"/>
              <w:end w:w="90" w:type="dxa"/>
            </w:tcMar>
            <w:vAlign w:val="center"/>
          </w:tcPr>
          <w:p>
            <w:pPr>
              <w:spacing w:after="0"/>
            </w:pPr>
            <w:r>
              <w:rPr>
                <w:rFonts w:ascii="Aptos" w:hAnsi="Aptos"/>
                <w:sz w:val="18"/>
              </w:rPr>
              <w:t>Load cell</w:t>
            </w:r>
          </w:p>
        </w:tc>
        <w:tc>
          <w:tcPr>
            <w:tcW w:type="dxa" w:w="2556"/>
            <w:tcMar>
              <w:top w:w="90" w:type="dxa"/>
              <w:start w:w="90" w:type="dxa"/>
              <w:bottom w:w="90" w:type="dxa"/>
              <w:end w:w="90" w:type="dxa"/>
            </w:tcMar>
            <w:vAlign w:val="center"/>
          </w:tcPr>
          <w:p>
            <w:pPr>
              <w:spacing w:after="0"/>
            </w:pPr>
            <w:r>
              <w:rPr>
                <w:rFonts w:ascii="Aptos" w:hAnsi="Aptos"/>
                <w:sz w:val="18"/>
              </w:rPr>
              <w:t>Force</w:t>
            </w:r>
          </w:p>
        </w:tc>
        <w:tc>
          <w:tcPr>
            <w:tcW w:type="dxa" w:w="2556"/>
            <w:tcMar>
              <w:top w:w="90" w:type="dxa"/>
              <w:start w:w="90" w:type="dxa"/>
              <w:bottom w:w="90" w:type="dxa"/>
              <w:end w:w="90" w:type="dxa"/>
            </w:tcMar>
            <w:vAlign w:val="center"/>
          </w:tcPr>
          <w:p>
            <w:pPr>
              <w:spacing w:after="0"/>
            </w:pPr>
            <w:r>
              <w:rPr>
                <w:rFonts w:ascii="Aptos" w:hAnsi="Aptos"/>
                <w:sz w:val="18"/>
              </w:rPr>
              <w:t>Quantitative interface force measurement</w:t>
            </w:r>
          </w:p>
        </w:tc>
        <w:tc>
          <w:tcPr>
            <w:tcW w:type="dxa" w:w="2556"/>
            <w:tcMar>
              <w:top w:w="90" w:type="dxa"/>
              <w:start w:w="90" w:type="dxa"/>
              <w:bottom w:w="90" w:type="dxa"/>
              <w:end w:w="90" w:type="dxa"/>
            </w:tcMar>
            <w:vAlign w:val="center"/>
          </w:tcPr>
          <w:p>
            <w:pPr>
              <w:spacing w:after="0"/>
            </w:pPr>
            <w:r>
              <w:rPr>
                <w:rFonts w:ascii="Aptos" w:hAnsi="Aptos"/>
                <w:sz w:val="18"/>
              </w:rPr>
              <w:t>More suitable when calibrated force data is needed</w:t>
            </w:r>
          </w:p>
        </w:tc>
      </w:tr>
      <w:tr>
        <w:tc>
          <w:tcPr>
            <w:tcW w:type="dxa" w:w="2556"/>
            <w:tcMar>
              <w:top w:w="90" w:type="dxa"/>
              <w:start w:w="90" w:type="dxa"/>
              <w:bottom w:w="90" w:type="dxa"/>
              <w:end w:w="90" w:type="dxa"/>
            </w:tcMar>
            <w:vAlign w:val="center"/>
          </w:tcPr>
          <w:p>
            <w:pPr>
              <w:spacing w:after="0"/>
            </w:pPr>
            <w:r>
              <w:rPr>
                <w:rFonts w:ascii="Aptos" w:hAnsi="Aptos"/>
                <w:sz w:val="18"/>
              </w:rPr>
              <w:t>Torque sensor</w:t>
            </w:r>
          </w:p>
        </w:tc>
        <w:tc>
          <w:tcPr>
            <w:tcW w:type="dxa" w:w="2556"/>
            <w:tcMar>
              <w:top w:w="90" w:type="dxa"/>
              <w:start w:w="90" w:type="dxa"/>
              <w:bottom w:w="90" w:type="dxa"/>
              <w:end w:w="90" w:type="dxa"/>
            </w:tcMar>
            <w:vAlign w:val="center"/>
          </w:tcPr>
          <w:p>
            <w:pPr>
              <w:spacing w:after="0"/>
            </w:pPr>
            <w:r>
              <w:rPr>
                <w:rFonts w:ascii="Aptos" w:hAnsi="Aptos"/>
                <w:sz w:val="18"/>
              </w:rPr>
              <w:t>Rotational torque at joint</w:t>
            </w:r>
          </w:p>
        </w:tc>
        <w:tc>
          <w:tcPr>
            <w:tcW w:type="dxa" w:w="2556"/>
            <w:tcMar>
              <w:top w:w="90" w:type="dxa"/>
              <w:start w:w="90" w:type="dxa"/>
              <w:bottom w:w="90" w:type="dxa"/>
              <w:end w:w="90" w:type="dxa"/>
            </w:tcMar>
            <w:vAlign w:val="center"/>
          </w:tcPr>
          <w:p>
            <w:pPr>
              <w:spacing w:after="0"/>
            </w:pPr>
            <w:r>
              <w:rPr>
                <w:rFonts w:ascii="Aptos" w:hAnsi="Aptos"/>
                <w:sz w:val="18"/>
              </w:rPr>
              <w:t>Assistance/control research</w:t>
            </w:r>
          </w:p>
        </w:tc>
        <w:tc>
          <w:tcPr>
            <w:tcW w:type="dxa" w:w="2556"/>
            <w:tcMar>
              <w:top w:w="90" w:type="dxa"/>
              <w:start w:w="90" w:type="dxa"/>
              <w:bottom w:w="90" w:type="dxa"/>
              <w:end w:w="90" w:type="dxa"/>
            </w:tcMar>
            <w:vAlign w:val="center"/>
          </w:tcPr>
          <w:p>
            <w:pPr>
              <w:spacing w:after="0"/>
            </w:pPr>
            <w:r>
              <w:rPr>
                <w:rFonts w:ascii="Aptos" w:hAnsi="Aptos"/>
                <w:sz w:val="18"/>
              </w:rPr>
              <w:t>Directly relevant to knee-joint loading</w:t>
            </w:r>
          </w:p>
        </w:tc>
      </w:tr>
      <w:tr>
        <w:tc>
          <w:tcPr>
            <w:tcW w:type="dxa" w:w="2556"/>
            <w:tcMar>
              <w:top w:w="90" w:type="dxa"/>
              <w:start w:w="90" w:type="dxa"/>
              <w:bottom w:w="90" w:type="dxa"/>
              <w:end w:w="90" w:type="dxa"/>
            </w:tcMar>
            <w:vAlign w:val="center"/>
          </w:tcPr>
          <w:p>
            <w:pPr>
              <w:spacing w:after="0"/>
            </w:pPr>
            <w:r>
              <w:rPr>
                <w:rFonts w:ascii="Aptos" w:hAnsi="Aptos"/>
                <w:sz w:val="18"/>
              </w:rPr>
              <w:t>IMU</w:t>
            </w:r>
          </w:p>
        </w:tc>
        <w:tc>
          <w:tcPr>
            <w:tcW w:type="dxa" w:w="2556"/>
            <w:tcMar>
              <w:top w:w="90" w:type="dxa"/>
              <w:start w:w="90" w:type="dxa"/>
              <w:bottom w:w="90" w:type="dxa"/>
              <w:end w:w="90" w:type="dxa"/>
            </w:tcMar>
            <w:vAlign w:val="center"/>
          </w:tcPr>
          <w:p>
            <w:pPr>
              <w:spacing w:after="0"/>
            </w:pPr>
            <w:r>
              <w:rPr>
                <w:rFonts w:ascii="Aptos" w:hAnsi="Aptos"/>
                <w:sz w:val="18"/>
              </w:rPr>
              <w:t>Acceleration + angular velocity</w:t>
            </w:r>
          </w:p>
        </w:tc>
        <w:tc>
          <w:tcPr>
            <w:tcW w:type="dxa" w:w="2556"/>
            <w:tcMar>
              <w:top w:w="90" w:type="dxa"/>
              <w:start w:w="90" w:type="dxa"/>
              <w:bottom w:w="90" w:type="dxa"/>
              <w:end w:w="90" w:type="dxa"/>
            </w:tcMar>
            <w:vAlign w:val="center"/>
          </w:tcPr>
          <w:p>
            <w:pPr>
              <w:spacing w:after="0"/>
            </w:pPr>
            <w:r>
              <w:rPr>
                <w:rFonts w:ascii="Aptos" w:hAnsi="Aptos"/>
                <w:sz w:val="18"/>
              </w:rPr>
              <w:t>Movement and gait-phase estimation</w:t>
            </w:r>
          </w:p>
        </w:tc>
        <w:tc>
          <w:tcPr>
            <w:tcW w:type="dxa" w:w="2556"/>
            <w:tcMar>
              <w:top w:w="90" w:type="dxa"/>
              <w:start w:w="90" w:type="dxa"/>
              <w:bottom w:w="90" w:type="dxa"/>
              <w:end w:w="90" w:type="dxa"/>
            </w:tcMar>
            <w:vAlign w:val="center"/>
          </w:tcPr>
          <w:p>
            <w:pPr>
              <w:spacing w:after="0"/>
            </w:pPr>
            <w:r>
              <w:rPr>
                <w:rFonts w:ascii="Aptos" w:hAnsi="Aptos"/>
                <w:sz w:val="18"/>
              </w:rPr>
              <w:t>Common, compact sensor</w:t>
            </w:r>
          </w:p>
        </w:tc>
      </w:tr>
      <w:tr>
        <w:tc>
          <w:tcPr>
            <w:tcW w:type="dxa" w:w="2556"/>
            <w:tcMar>
              <w:top w:w="90" w:type="dxa"/>
              <w:start w:w="90" w:type="dxa"/>
              <w:bottom w:w="90" w:type="dxa"/>
              <w:end w:w="90" w:type="dxa"/>
            </w:tcMar>
            <w:vAlign w:val="center"/>
          </w:tcPr>
          <w:p>
            <w:pPr>
              <w:spacing w:after="0"/>
            </w:pPr>
            <w:r>
              <w:rPr>
                <w:rFonts w:ascii="Aptos" w:hAnsi="Aptos"/>
                <w:sz w:val="18"/>
              </w:rPr>
              <w:t>Encoder / angle sensor</w:t>
            </w:r>
          </w:p>
        </w:tc>
        <w:tc>
          <w:tcPr>
            <w:tcW w:type="dxa" w:w="2556"/>
            <w:tcMar>
              <w:top w:w="90" w:type="dxa"/>
              <w:start w:w="90" w:type="dxa"/>
              <w:bottom w:w="90" w:type="dxa"/>
              <w:end w:w="90" w:type="dxa"/>
            </w:tcMar>
            <w:vAlign w:val="center"/>
          </w:tcPr>
          <w:p>
            <w:pPr>
              <w:spacing w:after="0"/>
            </w:pPr>
            <w:r>
              <w:rPr>
                <w:rFonts w:ascii="Aptos" w:hAnsi="Aptos"/>
                <w:sz w:val="18"/>
              </w:rPr>
              <w:t>Knee joint angle and speed</w:t>
            </w:r>
          </w:p>
        </w:tc>
        <w:tc>
          <w:tcPr>
            <w:tcW w:type="dxa" w:w="2556"/>
            <w:tcMar>
              <w:top w:w="90" w:type="dxa"/>
              <w:start w:w="90" w:type="dxa"/>
              <w:bottom w:w="90" w:type="dxa"/>
              <w:end w:w="90" w:type="dxa"/>
            </w:tcMar>
            <w:vAlign w:val="center"/>
          </w:tcPr>
          <w:p>
            <w:pPr>
              <w:spacing w:after="0"/>
            </w:pPr>
            <w:r>
              <w:rPr>
                <w:rFonts w:ascii="Aptos" w:hAnsi="Aptos"/>
                <w:sz w:val="18"/>
              </w:rPr>
              <w:t>Determine flexion/extension</w:t>
            </w:r>
          </w:p>
        </w:tc>
        <w:tc>
          <w:tcPr>
            <w:tcW w:type="dxa" w:w="2556"/>
            <w:tcMar>
              <w:top w:w="90" w:type="dxa"/>
              <w:start w:w="90" w:type="dxa"/>
              <w:bottom w:w="90" w:type="dxa"/>
              <w:end w:w="90" w:type="dxa"/>
            </w:tcMar>
            <w:vAlign w:val="center"/>
          </w:tcPr>
          <w:p>
            <w:pPr>
              <w:spacing w:after="0"/>
            </w:pPr>
            <w:r>
              <w:rPr>
                <w:rFonts w:ascii="Aptos" w:hAnsi="Aptos"/>
                <w:sz w:val="18"/>
              </w:rPr>
              <w:t>Useful for closed-loop joint control</w:t>
            </w:r>
          </w:p>
        </w:tc>
      </w:tr>
      <w:tr>
        <w:tc>
          <w:tcPr>
            <w:tcW w:type="dxa" w:w="2556"/>
            <w:tcMar>
              <w:top w:w="90" w:type="dxa"/>
              <w:start w:w="90" w:type="dxa"/>
              <w:bottom w:w="90" w:type="dxa"/>
              <w:end w:w="90" w:type="dxa"/>
            </w:tcMar>
            <w:vAlign w:val="center"/>
          </w:tcPr>
          <w:p>
            <w:pPr>
              <w:spacing w:after="0"/>
            </w:pPr>
            <w:r>
              <w:rPr>
                <w:rFonts w:ascii="Aptos" w:hAnsi="Aptos"/>
                <w:sz w:val="18"/>
              </w:rPr>
              <w:t>Foot pressure sensors</w:t>
            </w:r>
          </w:p>
        </w:tc>
        <w:tc>
          <w:tcPr>
            <w:tcW w:type="dxa" w:w="2556"/>
            <w:tcMar>
              <w:top w:w="90" w:type="dxa"/>
              <w:start w:w="90" w:type="dxa"/>
              <w:bottom w:w="90" w:type="dxa"/>
              <w:end w:w="90" w:type="dxa"/>
            </w:tcMar>
            <w:vAlign w:val="center"/>
          </w:tcPr>
          <w:p>
            <w:pPr>
              <w:spacing w:after="0"/>
            </w:pPr>
            <w:r>
              <w:rPr>
                <w:rFonts w:ascii="Aptos" w:hAnsi="Aptos"/>
                <w:sz w:val="18"/>
              </w:rPr>
              <w:t>Heel/toe contact and load distribution</w:t>
            </w:r>
          </w:p>
        </w:tc>
        <w:tc>
          <w:tcPr>
            <w:tcW w:type="dxa" w:w="2556"/>
            <w:tcMar>
              <w:top w:w="90" w:type="dxa"/>
              <w:start w:w="90" w:type="dxa"/>
              <w:bottom w:w="90" w:type="dxa"/>
              <w:end w:w="90" w:type="dxa"/>
            </w:tcMar>
            <w:vAlign w:val="center"/>
          </w:tcPr>
          <w:p>
            <w:pPr>
              <w:spacing w:after="0"/>
            </w:pPr>
            <w:r>
              <w:rPr>
                <w:rFonts w:ascii="Aptos" w:hAnsi="Aptos"/>
                <w:sz w:val="18"/>
              </w:rPr>
              <w:t>Detect stance, swing, push-off</w:t>
            </w:r>
          </w:p>
        </w:tc>
        <w:tc>
          <w:tcPr>
            <w:tcW w:type="dxa" w:w="2556"/>
            <w:tcMar>
              <w:top w:w="90" w:type="dxa"/>
              <w:start w:w="90" w:type="dxa"/>
              <w:bottom w:w="90" w:type="dxa"/>
              <w:end w:w="90" w:type="dxa"/>
            </w:tcMar>
            <w:vAlign w:val="center"/>
          </w:tcPr>
          <w:p>
            <w:pPr>
              <w:spacing w:after="0"/>
            </w:pPr>
            <w:r>
              <w:rPr>
                <w:rFonts w:ascii="Aptos" w:hAnsi="Aptos"/>
                <w:sz w:val="18"/>
              </w:rPr>
              <w:t>Very useful for gait-phase detection</w:t>
            </w:r>
          </w:p>
        </w:tc>
      </w:tr>
    </w:tbl>
    <w:p>
      <w:r>
        <w:rPr>
          <w:b/>
        </w:rPr>
        <w:t xml:space="preserve">Recommended research sensing stack: </w:t>
      </w:r>
      <w:r>
        <w:t>IMU + knee-angle sensor + foot-pressure sensors + optional knee load/force sensor. This provides movement, gait phase, and interaction-force information without depending on a single signal.</w:t>
      </w:r>
    </w:p>
    <w:p>
      <w:pPr>
        <w:pStyle w:val="Heading1"/>
      </w:pPr>
      <w:r>
        <w:t>7. Control system and closed-loop operation</w:t>
      </w:r>
    </w:p>
    <w:p>
      <w:r>
        <w:t>An exoskeleton should preferably use closed-loop control. The controller continuously receives measurements, compares them with the desired assistance behavior, and adjusts the motor command.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2F8"/>
            <w:tcMar>
              <w:top w:w="90" w:type="dxa"/>
              <w:start w:w="90" w:type="dxa"/>
              <w:bottom w:w="90" w:type="dxa"/>
              <w:end w:w="90" w:type="dxa"/>
            </w:tcMar>
            <w:vAlign w:val="center"/>
          </w:tcPr>
          <w:p>
            <w:pPr>
              <w:spacing w:after="0"/>
            </w:pPr>
            <w:r>
              <w:rPr>
                <w:rFonts w:ascii="Aptos" w:hAnsi="Aptos"/>
                <w:sz w:val="18"/>
              </w:rPr>
              <w:t>1. Sense</w:t>
            </w:r>
          </w:p>
          <w:p>
            <w:pPr>
              <w:spacing w:after="0"/>
            </w:pPr>
            <w:r>
              <w:rPr>
                <w:rFonts w:ascii="Aptos" w:hAnsi="Aptos"/>
                <w:sz w:val="18"/>
              </w:rPr>
              <w:t>IMU, angle, pressure, force</w:t>
            </w:r>
          </w:p>
        </w:tc>
        <w:tc>
          <w:tcPr>
            <w:tcW w:type="dxa" w:w="2045"/>
            <w:shd w:fill="EAF2F8"/>
            <w:tcMar>
              <w:top w:w="90" w:type="dxa"/>
              <w:start w:w="90" w:type="dxa"/>
              <w:bottom w:w="90" w:type="dxa"/>
              <w:end w:w="90" w:type="dxa"/>
            </w:tcMar>
            <w:vAlign w:val="center"/>
          </w:tcPr>
          <w:p>
            <w:pPr>
              <w:spacing w:after="0"/>
            </w:pPr>
            <w:r>
              <w:rPr>
                <w:rFonts w:ascii="Aptos" w:hAnsi="Aptos"/>
                <w:sz w:val="18"/>
              </w:rPr>
              <w:t>2. Interpret</w:t>
            </w:r>
          </w:p>
          <w:p>
            <w:pPr>
              <w:spacing w:after="0"/>
            </w:pPr>
            <w:r>
              <w:rPr>
                <w:rFonts w:ascii="Aptos" w:hAnsi="Aptos"/>
                <w:sz w:val="18"/>
              </w:rPr>
              <w:t>Estimate gait phase / intent</w:t>
            </w:r>
          </w:p>
        </w:tc>
        <w:tc>
          <w:tcPr>
            <w:tcW w:type="dxa" w:w="2045"/>
            <w:shd w:fill="EAF2F8"/>
            <w:tcMar>
              <w:top w:w="90" w:type="dxa"/>
              <w:start w:w="90" w:type="dxa"/>
              <w:bottom w:w="90" w:type="dxa"/>
              <w:end w:w="90" w:type="dxa"/>
            </w:tcMar>
            <w:vAlign w:val="center"/>
          </w:tcPr>
          <w:p>
            <w:pPr>
              <w:spacing w:after="0"/>
            </w:pPr>
            <w:r>
              <w:rPr>
                <w:rFonts w:ascii="Aptos" w:hAnsi="Aptos"/>
                <w:sz w:val="18"/>
              </w:rPr>
              <w:t>3. Decide</w:t>
            </w:r>
          </w:p>
          <w:p>
            <w:pPr>
              <w:spacing w:after="0"/>
            </w:pPr>
            <w:r>
              <w:rPr>
                <w:rFonts w:ascii="Aptos" w:hAnsi="Aptos"/>
                <w:sz w:val="18"/>
              </w:rPr>
              <w:t>Calculate torque or assistance level</w:t>
            </w:r>
          </w:p>
        </w:tc>
        <w:tc>
          <w:tcPr>
            <w:tcW w:type="dxa" w:w="2045"/>
            <w:shd w:fill="EAF2F8"/>
            <w:tcMar>
              <w:top w:w="90" w:type="dxa"/>
              <w:start w:w="90" w:type="dxa"/>
              <w:bottom w:w="90" w:type="dxa"/>
              <w:end w:w="90" w:type="dxa"/>
            </w:tcMar>
            <w:vAlign w:val="center"/>
          </w:tcPr>
          <w:p>
            <w:pPr>
              <w:spacing w:after="0"/>
            </w:pPr>
            <w:r>
              <w:rPr>
                <w:rFonts w:ascii="Aptos" w:hAnsi="Aptos"/>
                <w:sz w:val="18"/>
              </w:rPr>
              <w:t>4. Actuate</w:t>
            </w:r>
          </w:p>
          <w:p>
            <w:pPr>
              <w:spacing w:after="0"/>
            </w:pPr>
            <w:r>
              <w:rPr>
                <w:rFonts w:ascii="Aptos" w:hAnsi="Aptos"/>
                <w:sz w:val="18"/>
              </w:rPr>
              <w:t>Motor driver commands actuator</w:t>
            </w:r>
          </w:p>
        </w:tc>
        <w:tc>
          <w:tcPr>
            <w:tcW w:type="dxa" w:w="2045"/>
            <w:shd w:fill="EAF2F8"/>
            <w:tcMar>
              <w:top w:w="90" w:type="dxa"/>
              <w:start w:w="90" w:type="dxa"/>
              <w:bottom w:w="90" w:type="dxa"/>
              <w:end w:w="90" w:type="dxa"/>
            </w:tcMar>
            <w:vAlign w:val="center"/>
          </w:tcPr>
          <w:p>
            <w:pPr>
              <w:spacing w:after="0"/>
            </w:pPr>
            <w:r>
              <w:rPr>
                <w:rFonts w:ascii="Aptos" w:hAnsi="Aptos"/>
                <w:sz w:val="18"/>
              </w:rPr>
              <w:t>5. Feedback</w:t>
            </w:r>
          </w:p>
          <w:p>
            <w:pPr>
              <w:spacing w:after="0"/>
            </w:pPr>
            <w:r>
              <w:rPr>
                <w:rFonts w:ascii="Aptos" w:hAnsi="Aptos"/>
                <w:sz w:val="18"/>
              </w:rPr>
              <w:t>Sensors verify result and controller updates command</w:t>
            </w:r>
          </w:p>
        </w:tc>
      </w:tr>
    </w:tbl>
    <w:p>
      <w:r>
        <w:t>Example: during walking, foot pressure identifies ground contact, knee-angle data tracks flexion/extension, and IMU data helps identify movement. The controller can then apply assistance during selected gait phases and reduce assistance when the user does not require it.</w:t>
      </w:r>
    </w:p>
    <w:p>
      <w:pPr>
        <w:pStyle w:val="Heading1"/>
      </w:pPr>
      <w:r>
        <w:t>8. Power and battery system</w:t>
      </w:r>
    </w:p>
    <w:p>
      <w:r>
        <w:t>For a prototype, a rechargeable lithium-ion battery is a practical starting point because it offers high energy density and can be packaged into a wearable battery module. LiFePO4 can be considered where safety and long cycle life are prioritized, although it is generally heavier for equivalent energy.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1F5F8"/>
            <w:tcMar>
              <w:top w:w="120" w:type="dxa"/>
              <w:start w:w="50" w:type="dxa"/>
              <w:bottom w:w="120" w:type="dxa"/>
              <w:end w:w="50" w:type="dxa"/>
            </w:tcMar>
            <w:vAlign w:val="center"/>
          </w:tcPr>
          <w:p>
            <w:pPr>
              <w:spacing w:after="0"/>
            </w:pPr>
            <w:r>
              <w:rPr>
                <w:rFonts w:ascii="Aptos" w:hAnsi="Aptos"/>
                <w:sz w:val="18"/>
              </w:rPr>
              <w:t>Battery</w:t>
            </w:r>
          </w:p>
        </w:tc>
        <w:tc>
          <w:tcPr>
            <w:tcW w:type="dxa" w:w="1461"/>
            <w:shd w:fill="F1F5F8"/>
            <w:tcMar>
              <w:top w:w="120" w:type="dxa"/>
              <w:start w:w="50" w:type="dxa"/>
              <w:bottom w:w="120" w:type="dxa"/>
              <w:end w:w="50" w:type="dxa"/>
            </w:tcMar>
            <w:vAlign w:val="center"/>
          </w:tcPr>
          <w:p>
            <w:pPr>
              <w:spacing w:after="0"/>
            </w:pPr>
            <w:r>
              <w:rPr>
                <w:rFonts w:ascii="Aptos" w:hAnsi="Aptos"/>
                <w:sz w:val="18"/>
              </w:rPr>
              <w:t>BMS / protection</w:t>
            </w:r>
          </w:p>
        </w:tc>
        <w:tc>
          <w:tcPr>
            <w:tcW w:type="dxa" w:w="1461"/>
            <w:shd w:fill="F1F5F8"/>
            <w:tcMar>
              <w:top w:w="120" w:type="dxa"/>
              <w:start w:w="50" w:type="dxa"/>
              <w:bottom w:w="120" w:type="dxa"/>
              <w:end w:w="50" w:type="dxa"/>
            </w:tcMar>
            <w:vAlign w:val="center"/>
          </w:tcPr>
          <w:p>
            <w:pPr>
              <w:spacing w:after="0"/>
            </w:pPr>
            <w:r>
              <w:rPr>
                <w:rFonts w:ascii="Aptos" w:hAnsi="Aptos"/>
                <w:sz w:val="18"/>
              </w:rPr>
              <w:t>Fuse</w:t>
            </w:r>
          </w:p>
        </w:tc>
        <w:tc>
          <w:tcPr>
            <w:tcW w:type="dxa" w:w="1461"/>
            <w:shd w:fill="F1F5F8"/>
            <w:tcMar>
              <w:top w:w="120" w:type="dxa"/>
              <w:start w:w="50" w:type="dxa"/>
              <w:bottom w:w="120" w:type="dxa"/>
              <w:end w:w="50" w:type="dxa"/>
            </w:tcMar>
            <w:vAlign w:val="center"/>
          </w:tcPr>
          <w:p>
            <w:pPr>
              <w:spacing w:after="0"/>
            </w:pPr>
            <w:r>
              <w:rPr>
                <w:rFonts w:ascii="Aptos" w:hAnsi="Aptos"/>
                <w:sz w:val="18"/>
              </w:rPr>
              <w:t>Motor driver</w:t>
            </w:r>
          </w:p>
        </w:tc>
        <w:tc>
          <w:tcPr>
            <w:tcW w:type="dxa" w:w="1461"/>
            <w:shd w:fill="F1F5F8"/>
            <w:tcMar>
              <w:top w:w="120" w:type="dxa"/>
              <w:start w:w="50" w:type="dxa"/>
              <w:bottom w:w="120" w:type="dxa"/>
              <w:end w:w="50" w:type="dxa"/>
            </w:tcMar>
            <w:vAlign w:val="center"/>
          </w:tcPr>
          <w:p>
            <w:pPr>
              <w:spacing w:after="0"/>
            </w:pPr>
            <w:r>
              <w:rPr>
                <w:rFonts w:ascii="Aptos" w:hAnsi="Aptos"/>
                <w:sz w:val="18"/>
              </w:rPr>
              <w:t>Motor / actuator</w:t>
            </w:r>
          </w:p>
        </w:tc>
        <w:tc>
          <w:tcPr>
            <w:tcW w:type="dxa" w:w="1461"/>
            <w:shd w:fill="F1F5F8"/>
            <w:tcMar>
              <w:top w:w="120" w:type="dxa"/>
              <w:start w:w="50" w:type="dxa"/>
              <w:bottom w:w="120" w:type="dxa"/>
              <w:end w:w="50" w:type="dxa"/>
            </w:tcMar>
            <w:vAlign w:val="center"/>
          </w:tcPr>
          <w:p>
            <w:pPr>
              <w:spacing w:after="0"/>
            </w:pPr>
            <w:r>
              <w:rPr>
                <w:rFonts w:ascii="Aptos" w:hAnsi="Aptos"/>
                <w:sz w:val="18"/>
              </w:rPr>
              <w:t>DC-DC converter</w:t>
            </w:r>
          </w:p>
        </w:tc>
        <w:tc>
          <w:tcPr>
            <w:tcW w:type="dxa" w:w="1461"/>
            <w:shd w:fill="F1F5F8"/>
            <w:tcMar>
              <w:top w:w="120" w:type="dxa"/>
              <w:start w:w="50" w:type="dxa"/>
              <w:bottom w:w="120" w:type="dxa"/>
              <w:end w:w="50" w:type="dxa"/>
            </w:tcMar>
            <w:vAlign w:val="center"/>
          </w:tcPr>
          <w:p>
            <w:pPr>
              <w:spacing w:after="0"/>
            </w:pPr>
            <w:r>
              <w:rPr>
                <w:rFonts w:ascii="Aptos" w:hAnsi="Aptos"/>
                <w:sz w:val="18"/>
              </w:rPr>
              <w:t>Sensors + MCU</w:t>
            </w:r>
          </w:p>
        </w:tc>
      </w:tr>
    </w:tbl>
    <w:p>
      <w:pPr>
        <w:pStyle w:val="Callout"/>
      </w:pPr>
      <w:r>
        <w:rPr>
          <w:b/>
        </w:rPr>
        <w:t xml:space="preserve">Important: </w:t>
      </w:r>
      <w:r>
        <w:t>The charger must match the battery chemistry, cell configuration, maximum charging voltage, and charging current. Do not connect mains directly to a battery pack.</w:t>
      </w:r>
    </w:p>
    <w:p>
      <w:pPr>
        <w:pStyle w:val="Heading1"/>
      </w:pPr>
      <w:r>
        <w:t>9. Charging and “self-recharging” options</w:t>
      </w:r>
    </w:p>
    <w:p>
      <w:r>
        <w:t>Because the main motor is required to provide movement assistance, it is not ideal to rely on the same actuator as the primary charging source. Regenerative operation can be researched as a supplemental feature, but it cannot be assumed to return all consumed energy.</w:t>
      </w:r>
    </w:p>
    <w:tbl>
      <w:tblPr>
        <w:tblStyle w:val="TableGrid"/>
        <w:tblW w:type="auto" w:w="0"/>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2556"/>
            <w:shd w:fill="D9EAF7"/>
            <w:vAlign w:val="center"/>
          </w:tcPr>
          <w:p>
            <w:pPr>
              <w:spacing w:after="0"/>
            </w:pPr>
            <w:r>
              <w:rPr>
                <w:rFonts w:ascii="Aptos" w:hAnsi="Aptos"/>
                <w:sz w:val="18"/>
              </w:rPr>
              <w:t>Approach</w:t>
            </w:r>
          </w:p>
        </w:tc>
        <w:tc>
          <w:tcPr>
            <w:tcW w:type="dxa" w:w="2556"/>
            <w:shd w:fill="D9EAF7"/>
            <w:vAlign w:val="center"/>
          </w:tcPr>
          <w:p>
            <w:pPr>
              <w:spacing w:after="0"/>
            </w:pPr>
            <w:r>
              <w:rPr>
                <w:rFonts w:ascii="Aptos" w:hAnsi="Aptos"/>
                <w:sz w:val="18"/>
              </w:rPr>
              <w:t>Energy path</w:t>
            </w:r>
          </w:p>
        </w:tc>
        <w:tc>
          <w:tcPr>
            <w:tcW w:type="dxa" w:w="2556"/>
            <w:shd w:fill="D9EAF7"/>
            <w:vAlign w:val="center"/>
          </w:tcPr>
          <w:p>
            <w:pPr>
              <w:spacing w:after="0"/>
            </w:pPr>
            <w:r>
              <w:rPr>
                <w:rFonts w:ascii="Aptos" w:hAnsi="Aptos"/>
                <w:sz w:val="18"/>
              </w:rPr>
              <w:t>Strength</w:t>
            </w:r>
          </w:p>
        </w:tc>
        <w:tc>
          <w:tcPr>
            <w:tcW w:type="dxa" w:w="2556"/>
            <w:shd w:fill="D9EAF7"/>
            <w:vAlign w:val="center"/>
          </w:tcPr>
          <w:p>
            <w:pPr>
              <w:spacing w:after="0"/>
            </w:pPr>
            <w:r>
              <w:rPr>
                <w:rFonts w:ascii="Aptos" w:hAnsi="Aptos"/>
                <w:sz w:val="18"/>
              </w:rPr>
              <w:t>Limitation</w:t>
            </w:r>
          </w:p>
        </w:tc>
      </w:tr>
      <w:tr>
        <w:tc>
          <w:tcPr>
            <w:tcW w:type="dxa" w:w="2556"/>
            <w:tcMar>
              <w:top w:w="90" w:type="dxa"/>
              <w:start w:w="90" w:type="dxa"/>
              <w:bottom w:w="90" w:type="dxa"/>
              <w:end w:w="90" w:type="dxa"/>
            </w:tcMar>
            <w:vAlign w:val="center"/>
          </w:tcPr>
          <w:p>
            <w:pPr>
              <w:spacing w:after="0"/>
            </w:pPr>
            <w:r>
              <w:rPr>
                <w:rFonts w:ascii="Aptos" w:hAnsi="Aptos"/>
                <w:sz w:val="18"/>
              </w:rPr>
              <w:t>Solar-assisted charging</w:t>
            </w:r>
          </w:p>
        </w:tc>
        <w:tc>
          <w:tcPr>
            <w:tcW w:type="dxa" w:w="2556"/>
            <w:tcMar>
              <w:top w:w="90" w:type="dxa"/>
              <w:start w:w="90" w:type="dxa"/>
              <w:bottom w:w="90" w:type="dxa"/>
              <w:end w:w="90" w:type="dxa"/>
            </w:tcMar>
            <w:vAlign w:val="center"/>
          </w:tcPr>
          <w:p>
            <w:pPr>
              <w:spacing w:after="0"/>
            </w:pPr>
            <w:r>
              <w:rPr>
                <w:rFonts w:ascii="Aptos" w:hAnsi="Aptos"/>
                <w:sz w:val="18"/>
              </w:rPr>
              <w:t>Sunlight → solar panel → MPPT → BMS → battery</w:t>
            </w:r>
          </w:p>
        </w:tc>
        <w:tc>
          <w:tcPr>
            <w:tcW w:type="dxa" w:w="2556"/>
            <w:tcMar>
              <w:top w:w="90" w:type="dxa"/>
              <w:start w:w="90" w:type="dxa"/>
              <w:bottom w:w="90" w:type="dxa"/>
              <w:end w:w="90" w:type="dxa"/>
            </w:tcMar>
            <w:vAlign w:val="center"/>
          </w:tcPr>
          <w:p>
            <w:pPr>
              <w:spacing w:after="0"/>
            </w:pPr>
            <w:r>
              <w:rPr>
                <w:rFonts w:ascii="Aptos" w:hAnsi="Aptos"/>
                <w:sz w:val="18"/>
              </w:rPr>
              <w:t>No wall plug during outdoor operation; can extend runtime</w:t>
            </w:r>
          </w:p>
        </w:tc>
        <w:tc>
          <w:tcPr>
            <w:tcW w:type="dxa" w:w="2556"/>
            <w:tcMar>
              <w:top w:w="90" w:type="dxa"/>
              <w:start w:w="90" w:type="dxa"/>
              <w:bottom w:w="90" w:type="dxa"/>
              <w:end w:w="90" w:type="dxa"/>
            </w:tcMar>
            <w:vAlign w:val="center"/>
          </w:tcPr>
          <w:p>
            <w:pPr>
              <w:spacing w:after="0"/>
            </w:pPr>
            <w:r>
              <w:rPr>
                <w:rFonts w:ascii="Aptos" w:hAnsi="Aptos"/>
                <w:sz w:val="18"/>
              </w:rPr>
              <w:t>Wearable panel power is usually much smaller than peak motor demand</w:t>
            </w:r>
          </w:p>
        </w:tc>
      </w:tr>
      <w:tr>
        <w:tc>
          <w:tcPr>
            <w:tcW w:type="dxa" w:w="2556"/>
            <w:tcMar>
              <w:top w:w="90" w:type="dxa"/>
              <w:start w:w="90" w:type="dxa"/>
              <w:bottom w:w="90" w:type="dxa"/>
              <w:end w:w="90" w:type="dxa"/>
            </w:tcMar>
            <w:vAlign w:val="center"/>
          </w:tcPr>
          <w:p>
            <w:pPr>
              <w:spacing w:after="0"/>
            </w:pPr>
            <w:r>
              <w:rPr>
                <w:rFonts w:ascii="Aptos" w:hAnsi="Aptos"/>
                <w:sz w:val="18"/>
              </w:rPr>
              <w:t>Footstep energy harvesting</w:t>
            </w:r>
          </w:p>
        </w:tc>
        <w:tc>
          <w:tcPr>
            <w:tcW w:type="dxa" w:w="2556"/>
            <w:tcMar>
              <w:top w:w="90" w:type="dxa"/>
              <w:start w:w="90" w:type="dxa"/>
              <w:bottom w:w="90" w:type="dxa"/>
              <w:end w:w="90" w:type="dxa"/>
            </w:tcMar>
            <w:vAlign w:val="center"/>
          </w:tcPr>
          <w:p>
            <w:pPr>
              <w:spacing w:after="0"/>
            </w:pPr>
            <w:r>
              <w:rPr>
                <w:rFonts w:ascii="Aptos" w:hAnsi="Aptos"/>
                <w:sz w:val="18"/>
              </w:rPr>
              <w:t>Foot compression → small generator/piezo mechanism → power electronics → battery</w:t>
            </w:r>
          </w:p>
        </w:tc>
        <w:tc>
          <w:tcPr>
            <w:tcW w:type="dxa" w:w="2556"/>
            <w:tcMar>
              <w:top w:w="90" w:type="dxa"/>
              <w:start w:w="90" w:type="dxa"/>
              <w:bottom w:w="90" w:type="dxa"/>
              <w:end w:w="90" w:type="dxa"/>
            </w:tcMar>
            <w:vAlign w:val="center"/>
          </w:tcPr>
          <w:p>
            <w:pPr>
              <w:spacing w:after="0"/>
            </w:pPr>
            <w:r>
              <w:rPr>
                <w:rFonts w:ascii="Aptos" w:hAnsi="Aptos"/>
                <w:sz w:val="18"/>
              </w:rPr>
              <w:t>Can recover a small amount of energy from steps</w:t>
            </w:r>
          </w:p>
        </w:tc>
        <w:tc>
          <w:tcPr>
            <w:tcW w:type="dxa" w:w="2556"/>
            <w:tcMar>
              <w:top w:w="90" w:type="dxa"/>
              <w:start w:w="90" w:type="dxa"/>
              <w:bottom w:w="90" w:type="dxa"/>
              <w:end w:w="90" w:type="dxa"/>
            </w:tcMar>
            <w:vAlign w:val="center"/>
          </w:tcPr>
          <w:p>
            <w:pPr>
              <w:spacing w:after="0"/>
            </w:pPr>
            <w:r>
              <w:rPr>
                <w:rFonts w:ascii="Aptos" w:hAnsi="Aptos"/>
                <w:sz w:val="18"/>
              </w:rPr>
              <w:t>Usually limited power; may increase user effort if poorly designed</w:t>
            </w:r>
          </w:p>
        </w:tc>
      </w:tr>
      <w:tr>
        <w:tc>
          <w:tcPr>
            <w:tcW w:type="dxa" w:w="2556"/>
            <w:tcMar>
              <w:top w:w="90" w:type="dxa"/>
              <w:start w:w="90" w:type="dxa"/>
              <w:bottom w:w="90" w:type="dxa"/>
              <w:end w:w="90" w:type="dxa"/>
            </w:tcMar>
            <w:vAlign w:val="center"/>
          </w:tcPr>
          <w:p>
            <w:pPr>
              <w:spacing w:after="0"/>
            </w:pPr>
            <w:r>
              <w:rPr>
                <w:rFonts w:ascii="Aptos" w:hAnsi="Aptos"/>
                <w:sz w:val="18"/>
              </w:rPr>
              <w:t>Separate mechanical generator</w:t>
            </w:r>
          </w:p>
        </w:tc>
        <w:tc>
          <w:tcPr>
            <w:tcW w:type="dxa" w:w="2556"/>
            <w:tcMar>
              <w:top w:w="90" w:type="dxa"/>
              <w:start w:w="90" w:type="dxa"/>
              <w:bottom w:w="90" w:type="dxa"/>
              <w:end w:w="90" w:type="dxa"/>
            </w:tcMar>
            <w:vAlign w:val="center"/>
          </w:tcPr>
          <w:p>
            <w:pPr>
              <w:spacing w:after="0"/>
            </w:pPr>
            <w:r>
              <w:rPr>
                <w:rFonts w:ascii="Aptos" w:hAnsi="Aptos"/>
                <w:sz w:val="18"/>
              </w:rPr>
              <w:t>Mechanical motion → separate generator → converter → battery</w:t>
            </w:r>
          </w:p>
        </w:tc>
        <w:tc>
          <w:tcPr>
            <w:tcW w:type="dxa" w:w="2556"/>
            <w:tcMar>
              <w:top w:w="90" w:type="dxa"/>
              <w:start w:w="90" w:type="dxa"/>
              <w:bottom w:w="90" w:type="dxa"/>
              <w:end w:w="90" w:type="dxa"/>
            </w:tcMar>
            <w:vAlign w:val="center"/>
          </w:tcPr>
          <w:p>
            <w:pPr>
              <w:spacing w:after="0"/>
            </w:pPr>
            <w:r>
              <w:rPr>
                <w:rFonts w:ascii="Aptos" w:hAnsi="Aptos"/>
                <w:sz w:val="18"/>
              </w:rPr>
              <w:t>Does not use the main actuator as generator</w:t>
            </w:r>
          </w:p>
        </w:tc>
        <w:tc>
          <w:tcPr>
            <w:tcW w:type="dxa" w:w="2556"/>
            <w:tcMar>
              <w:top w:w="90" w:type="dxa"/>
              <w:start w:w="90" w:type="dxa"/>
              <w:bottom w:w="90" w:type="dxa"/>
              <w:end w:w="90" w:type="dxa"/>
            </w:tcMar>
            <w:vAlign w:val="center"/>
          </w:tcPr>
          <w:p>
            <w:pPr>
              <w:spacing w:after="0"/>
            </w:pPr>
            <w:r>
              <w:rPr>
                <w:rFonts w:ascii="Aptos" w:hAnsi="Aptos"/>
                <w:sz w:val="18"/>
              </w:rPr>
              <w:t>Harvested energy still ultimately comes from mechanical work</w:t>
            </w:r>
          </w:p>
        </w:tc>
      </w:tr>
      <w:tr>
        <w:tc>
          <w:tcPr>
            <w:tcW w:type="dxa" w:w="2556"/>
            <w:tcMar>
              <w:top w:w="90" w:type="dxa"/>
              <w:start w:w="90" w:type="dxa"/>
              <w:bottom w:w="90" w:type="dxa"/>
              <w:end w:w="90" w:type="dxa"/>
            </w:tcMar>
            <w:vAlign w:val="center"/>
          </w:tcPr>
          <w:p>
            <w:pPr>
              <w:spacing w:after="0"/>
            </w:pPr>
            <w:r>
              <w:rPr>
                <w:rFonts w:ascii="Aptos" w:hAnsi="Aptos"/>
                <w:sz w:val="18"/>
              </w:rPr>
              <w:t>Wireless charging dock</w:t>
            </w:r>
          </w:p>
        </w:tc>
        <w:tc>
          <w:tcPr>
            <w:tcW w:type="dxa" w:w="2556"/>
            <w:tcMar>
              <w:top w:w="90" w:type="dxa"/>
              <w:start w:w="90" w:type="dxa"/>
              <w:bottom w:w="90" w:type="dxa"/>
              <w:end w:w="90" w:type="dxa"/>
            </w:tcMar>
            <w:vAlign w:val="center"/>
          </w:tcPr>
          <w:p>
            <w:pPr>
              <w:spacing w:after="0"/>
            </w:pPr>
            <w:r>
              <w:rPr>
                <w:rFonts w:ascii="Aptos" w:hAnsi="Aptos"/>
                <w:sz w:val="18"/>
              </w:rPr>
              <w:t>Charging pad → receiver coil → charger → battery</w:t>
            </w:r>
          </w:p>
        </w:tc>
        <w:tc>
          <w:tcPr>
            <w:tcW w:type="dxa" w:w="2556"/>
            <w:tcMar>
              <w:top w:w="90" w:type="dxa"/>
              <w:start w:w="90" w:type="dxa"/>
              <w:bottom w:w="90" w:type="dxa"/>
              <w:end w:w="90" w:type="dxa"/>
            </w:tcMar>
            <w:vAlign w:val="center"/>
          </w:tcPr>
          <w:p>
            <w:pPr>
              <w:spacing w:after="0"/>
            </w:pPr>
            <w:r>
              <w:rPr>
                <w:rFonts w:ascii="Aptos" w:hAnsi="Aptos"/>
                <w:sz w:val="18"/>
              </w:rPr>
              <w:t>No physical plug at docking point</w:t>
            </w:r>
          </w:p>
        </w:tc>
        <w:tc>
          <w:tcPr>
            <w:tcW w:type="dxa" w:w="2556"/>
            <w:tcMar>
              <w:top w:w="90" w:type="dxa"/>
              <w:start w:w="90" w:type="dxa"/>
              <w:bottom w:w="90" w:type="dxa"/>
              <w:end w:w="90" w:type="dxa"/>
            </w:tcMar>
            <w:vAlign w:val="center"/>
          </w:tcPr>
          <w:p>
            <w:pPr>
              <w:spacing w:after="0"/>
            </w:pPr>
            <w:r>
              <w:rPr>
                <w:rFonts w:ascii="Aptos" w:hAnsi="Aptos"/>
                <w:sz w:val="18"/>
              </w:rPr>
              <w:t>Still requires stationary charging</w:t>
            </w:r>
          </w:p>
        </w:tc>
      </w:tr>
      <w:tr>
        <w:tc>
          <w:tcPr>
            <w:tcW w:type="dxa" w:w="2556"/>
            <w:tcMar>
              <w:top w:w="90" w:type="dxa"/>
              <w:start w:w="90" w:type="dxa"/>
              <w:bottom w:w="90" w:type="dxa"/>
              <w:end w:w="90" w:type="dxa"/>
            </w:tcMar>
            <w:vAlign w:val="center"/>
          </w:tcPr>
          <w:p>
            <w:pPr>
              <w:spacing w:after="0"/>
            </w:pPr>
            <w:r>
              <w:rPr>
                <w:rFonts w:ascii="Aptos" w:hAnsi="Aptos"/>
                <w:sz w:val="18"/>
              </w:rPr>
              <w:t>Hot-swappable batteries</w:t>
            </w:r>
          </w:p>
        </w:tc>
        <w:tc>
          <w:tcPr>
            <w:tcW w:type="dxa" w:w="2556"/>
            <w:tcMar>
              <w:top w:w="90" w:type="dxa"/>
              <w:start w:w="90" w:type="dxa"/>
              <w:bottom w:w="90" w:type="dxa"/>
              <w:end w:w="90" w:type="dxa"/>
            </w:tcMar>
            <w:vAlign w:val="center"/>
          </w:tcPr>
          <w:p>
            <w:pPr>
              <w:spacing w:after="0"/>
            </w:pPr>
            <w:r>
              <w:rPr>
                <w:rFonts w:ascii="Aptos" w:hAnsi="Aptos"/>
                <w:sz w:val="18"/>
              </w:rPr>
              <w:t>Battery A powers system while Battery B is ready/charging</w:t>
            </w:r>
          </w:p>
        </w:tc>
        <w:tc>
          <w:tcPr>
            <w:tcW w:type="dxa" w:w="2556"/>
            <w:tcMar>
              <w:top w:w="90" w:type="dxa"/>
              <w:start w:w="90" w:type="dxa"/>
              <w:bottom w:w="90" w:type="dxa"/>
              <w:end w:w="90" w:type="dxa"/>
            </w:tcMar>
            <w:vAlign w:val="center"/>
          </w:tcPr>
          <w:p>
            <w:pPr>
              <w:spacing w:after="0"/>
            </w:pPr>
            <w:r>
              <w:rPr>
                <w:rFonts w:ascii="Aptos" w:hAnsi="Aptos"/>
                <w:sz w:val="18"/>
              </w:rPr>
              <w:t>Practical for long-duration operation</w:t>
            </w:r>
          </w:p>
        </w:tc>
        <w:tc>
          <w:tcPr>
            <w:tcW w:type="dxa" w:w="2556"/>
            <w:tcMar>
              <w:top w:w="90" w:type="dxa"/>
              <w:start w:w="90" w:type="dxa"/>
              <w:bottom w:w="90" w:type="dxa"/>
              <w:end w:w="90" w:type="dxa"/>
            </w:tcMar>
            <w:vAlign w:val="center"/>
          </w:tcPr>
          <w:p>
            <w:pPr>
              <w:spacing w:after="0"/>
            </w:pPr>
            <w:r>
              <w:rPr>
                <w:rFonts w:ascii="Aptos" w:hAnsi="Aptos"/>
                <w:sz w:val="18"/>
              </w:rPr>
              <w:t>Requires safe switching and extra battery hardware</w:t>
            </w:r>
          </w:p>
        </w:tc>
      </w:tr>
    </w:tbl>
    <w:p>
      <w:pPr>
        <w:pStyle w:val="Callout"/>
      </w:pPr>
      <w:r>
        <w:t>Recommended concept for research: solar-assisted charging to extend runtime, combined with battery monitoring and (where continuous operation is essential) a hot-swappable battery strategy. Treat energy harvesting as a secondary source rather than as a perpetual self-charging mechanism.</w:t>
      </w:r>
    </w:p>
    <w:p>
      <w:pPr>
        <w:pStyle w:val="Heading1"/>
      </w:pPr>
      <w:r>
        <w:t>10. Battery backup estimation</w:t>
      </w:r>
    </w:p>
    <w:p>
      <w:r>
        <w:t>Battery energy can be estimated by:</w:t>
      </w:r>
    </w:p>
    <w:p>
      <w:pPr>
        <w:jc w:val="center"/>
      </w:pPr>
      <w:r>
        <w:rPr>
          <w:b/>
          <w:sz w:val="24"/>
        </w:rPr>
        <w:t>Battery energy (Wh) = Voltage (V) × Capacity (Ah)</w:t>
      </w:r>
    </w:p>
    <w:p>
      <w:pPr>
        <w:jc w:val="center"/>
      </w:pPr>
      <w:r>
        <w:rPr>
          <w:b/>
          <w:sz w:val="24"/>
        </w:rPr>
        <w:t>Approximate runtime (h) ≈ Battery energy (Wh) ÷ Average power consumption (W)</w:t>
      </w:r>
    </w:p>
    <w:p>
      <w:r>
        <w:t>Example: a 24 V, 15 Ah battery has about 360 Wh of nominal energy. At an average system demand of 120 W, the idealized runtime is 3 hours. Real runtime will be lower because of motor/controller losses, battery operating limits, and the actual duty cycle.</w:t>
      </w:r>
    </w:p>
    <w:p>
      <w:pPr>
        <w:pStyle w:val="Heading1"/>
      </w:pPr>
      <w:r>
        <w:t>11. Market growth and future scope</w:t>
      </w:r>
    </w:p>
    <w:p>
      <w:r>
        <w:t>Grand View Research’s June 2026 global exoskeleton market report estimates a market size of USD 590.0 million in 2025, USD 694.4 million in 2026, and USD 1.79 billion by 2033, corresponding to a 14.48% CAGR from 2026 to 2033. The same report says mobile systems held 62.64% of revenue in 2025, powered technology 71.40%, lower body 40.72%, healthcare 48.76%, and North America 44.1%; Asia Pacific is identified as the fastest-growing region. [GVR, 2026]</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shd w:fill="D9EAF7"/>
            <w:vAlign w:val="center"/>
          </w:tcPr>
          <w:p>
            <w:pPr>
              <w:spacing w:after="0"/>
            </w:pPr>
            <w:r>
              <w:rPr>
                <w:rFonts w:ascii="Aptos" w:hAnsi="Aptos"/>
                <w:sz w:val="18"/>
              </w:rPr>
              <w:t>Metric</w:t>
            </w:r>
          </w:p>
        </w:tc>
        <w:tc>
          <w:tcPr>
            <w:tcW w:type="dxa" w:w="3408"/>
            <w:shd w:fill="D9EAF7"/>
            <w:vAlign w:val="center"/>
          </w:tcPr>
          <w:p>
            <w:pPr>
              <w:spacing w:after="0"/>
            </w:pPr>
            <w:r>
              <w:rPr>
                <w:rFonts w:ascii="Aptos" w:hAnsi="Aptos"/>
                <w:sz w:val="18"/>
              </w:rPr>
              <w:t>GVR 2026 report</w:t>
            </w:r>
          </w:p>
        </w:tc>
        <w:tc>
          <w:tcPr>
            <w:tcW w:type="dxa" w:w="3408"/>
            <w:shd w:fill="D9EAF7"/>
            <w:vAlign w:val="center"/>
          </w:tcPr>
          <w:p>
            <w:pPr>
              <w:spacing w:after="0"/>
            </w:pPr>
            <w:r>
              <w:rPr>
                <w:rFonts w:ascii="Aptos" w:hAnsi="Aptos"/>
                <w:sz w:val="18"/>
              </w:rPr>
              <w:t>Research implication</w:t>
            </w:r>
          </w:p>
        </w:tc>
      </w:tr>
      <w:tr>
        <w:tc>
          <w:tcPr>
            <w:tcW w:type="dxa" w:w="3408"/>
            <w:tcMar>
              <w:top w:w="90" w:type="dxa"/>
              <w:start w:w="90" w:type="dxa"/>
              <w:bottom w:w="90" w:type="dxa"/>
              <w:end w:w="90" w:type="dxa"/>
            </w:tcMar>
            <w:vAlign w:val="center"/>
          </w:tcPr>
          <w:p>
            <w:pPr>
              <w:spacing w:after="0"/>
            </w:pPr>
            <w:r>
              <w:rPr>
                <w:rFonts w:ascii="Aptos" w:hAnsi="Aptos"/>
                <w:sz w:val="18"/>
              </w:rPr>
              <w:t>Global market, 2025</w:t>
            </w:r>
          </w:p>
        </w:tc>
        <w:tc>
          <w:tcPr>
            <w:tcW w:type="dxa" w:w="3408"/>
            <w:tcMar>
              <w:top w:w="90" w:type="dxa"/>
              <w:start w:w="90" w:type="dxa"/>
              <w:bottom w:w="90" w:type="dxa"/>
              <w:end w:w="90" w:type="dxa"/>
            </w:tcMar>
            <w:vAlign w:val="center"/>
          </w:tcPr>
          <w:p>
            <w:pPr>
              <w:spacing w:after="0"/>
            </w:pPr>
            <w:r>
              <w:rPr>
                <w:rFonts w:ascii="Aptos" w:hAnsi="Aptos"/>
                <w:sz w:val="18"/>
              </w:rPr>
              <w:t>USD 590.0 million</w:t>
            </w:r>
          </w:p>
        </w:tc>
        <w:tc>
          <w:tcPr>
            <w:tcW w:type="dxa" w:w="3408"/>
            <w:tcMar>
              <w:top w:w="90" w:type="dxa"/>
              <w:start w:w="90" w:type="dxa"/>
              <w:bottom w:w="90" w:type="dxa"/>
              <w:end w:w="90" w:type="dxa"/>
            </w:tcMar>
            <w:vAlign w:val="center"/>
          </w:tcPr>
          <w:p>
            <w:pPr>
              <w:spacing w:after="0"/>
            </w:pPr>
            <w:r>
              <w:rPr>
                <w:rFonts w:ascii="Aptos" w:hAnsi="Aptos"/>
                <w:sz w:val="18"/>
              </w:rPr>
              <w:t>Established but still emerging technology market</w:t>
            </w:r>
          </w:p>
        </w:tc>
      </w:tr>
      <w:tr>
        <w:tc>
          <w:tcPr>
            <w:tcW w:type="dxa" w:w="3408"/>
            <w:tcMar>
              <w:top w:w="90" w:type="dxa"/>
              <w:start w:w="90" w:type="dxa"/>
              <w:bottom w:w="90" w:type="dxa"/>
              <w:end w:w="90" w:type="dxa"/>
            </w:tcMar>
            <w:vAlign w:val="center"/>
          </w:tcPr>
          <w:p>
            <w:pPr>
              <w:spacing w:after="0"/>
            </w:pPr>
            <w:r>
              <w:rPr>
                <w:rFonts w:ascii="Aptos" w:hAnsi="Aptos"/>
                <w:sz w:val="18"/>
              </w:rPr>
              <w:t>Global market, 2033</w:t>
            </w:r>
          </w:p>
        </w:tc>
        <w:tc>
          <w:tcPr>
            <w:tcW w:type="dxa" w:w="3408"/>
            <w:tcMar>
              <w:top w:w="90" w:type="dxa"/>
              <w:start w:w="90" w:type="dxa"/>
              <w:bottom w:w="90" w:type="dxa"/>
              <w:end w:w="90" w:type="dxa"/>
            </w:tcMar>
            <w:vAlign w:val="center"/>
          </w:tcPr>
          <w:p>
            <w:pPr>
              <w:spacing w:after="0"/>
            </w:pPr>
            <w:r>
              <w:rPr>
                <w:rFonts w:ascii="Aptos" w:hAnsi="Aptos"/>
                <w:sz w:val="18"/>
              </w:rPr>
              <w:t>USD 1.79 billion</w:t>
            </w:r>
          </w:p>
        </w:tc>
        <w:tc>
          <w:tcPr>
            <w:tcW w:type="dxa" w:w="3408"/>
            <w:tcMar>
              <w:top w:w="90" w:type="dxa"/>
              <w:start w:w="90" w:type="dxa"/>
              <w:bottom w:w="90" w:type="dxa"/>
              <w:end w:w="90" w:type="dxa"/>
            </w:tcMar>
            <w:vAlign w:val="center"/>
          </w:tcPr>
          <w:p>
            <w:pPr>
              <w:spacing w:after="0"/>
            </w:pPr>
            <w:r>
              <w:rPr>
                <w:rFonts w:ascii="Aptos" w:hAnsi="Aptos"/>
                <w:sz w:val="18"/>
              </w:rPr>
              <w:t>More than 3× the 2025 value in GVR forecast</w:t>
            </w:r>
          </w:p>
        </w:tc>
      </w:tr>
      <w:tr>
        <w:tc>
          <w:tcPr>
            <w:tcW w:type="dxa" w:w="3408"/>
            <w:tcMar>
              <w:top w:w="90" w:type="dxa"/>
              <w:start w:w="90" w:type="dxa"/>
              <w:bottom w:w="90" w:type="dxa"/>
              <w:end w:w="90" w:type="dxa"/>
            </w:tcMar>
            <w:vAlign w:val="center"/>
          </w:tcPr>
          <w:p>
            <w:pPr>
              <w:spacing w:after="0"/>
            </w:pPr>
            <w:r>
              <w:rPr>
                <w:rFonts w:ascii="Aptos" w:hAnsi="Aptos"/>
                <w:sz w:val="18"/>
              </w:rPr>
              <w:t>CAGR, 2026–2033</w:t>
            </w:r>
          </w:p>
        </w:tc>
        <w:tc>
          <w:tcPr>
            <w:tcW w:type="dxa" w:w="3408"/>
            <w:tcMar>
              <w:top w:w="90" w:type="dxa"/>
              <w:start w:w="90" w:type="dxa"/>
              <w:bottom w:w="90" w:type="dxa"/>
              <w:end w:w="90" w:type="dxa"/>
            </w:tcMar>
            <w:vAlign w:val="center"/>
          </w:tcPr>
          <w:p>
            <w:pPr>
              <w:spacing w:after="0"/>
            </w:pPr>
            <w:r>
              <w:rPr>
                <w:rFonts w:ascii="Aptos" w:hAnsi="Aptos"/>
                <w:sz w:val="18"/>
              </w:rPr>
              <w:t>14.48%</w:t>
            </w:r>
          </w:p>
        </w:tc>
        <w:tc>
          <w:tcPr>
            <w:tcW w:type="dxa" w:w="3408"/>
            <w:tcMar>
              <w:top w:w="90" w:type="dxa"/>
              <w:start w:w="90" w:type="dxa"/>
              <w:bottom w:w="90" w:type="dxa"/>
              <w:end w:w="90" w:type="dxa"/>
            </w:tcMar>
            <w:vAlign w:val="center"/>
          </w:tcPr>
          <w:p>
            <w:pPr>
              <w:spacing w:after="0"/>
            </w:pPr>
            <w:r>
              <w:rPr>
                <w:rFonts w:ascii="Aptos" w:hAnsi="Aptos"/>
                <w:sz w:val="18"/>
              </w:rPr>
              <w:t>Strong growth outlook</w:t>
            </w:r>
          </w:p>
        </w:tc>
      </w:tr>
      <w:tr>
        <w:tc>
          <w:tcPr>
            <w:tcW w:type="dxa" w:w="3408"/>
            <w:tcMar>
              <w:top w:w="90" w:type="dxa"/>
              <w:start w:w="90" w:type="dxa"/>
              <w:bottom w:w="90" w:type="dxa"/>
              <w:end w:w="90" w:type="dxa"/>
            </w:tcMar>
            <w:vAlign w:val="center"/>
          </w:tcPr>
          <w:p>
            <w:pPr>
              <w:spacing w:after="0"/>
            </w:pPr>
            <w:r>
              <w:rPr>
                <w:rFonts w:ascii="Aptos" w:hAnsi="Aptos"/>
                <w:sz w:val="18"/>
              </w:rPr>
              <w:t>Powered share, 2025</w:t>
            </w:r>
          </w:p>
        </w:tc>
        <w:tc>
          <w:tcPr>
            <w:tcW w:type="dxa" w:w="3408"/>
            <w:tcMar>
              <w:top w:w="90" w:type="dxa"/>
              <w:start w:w="90" w:type="dxa"/>
              <w:bottom w:w="90" w:type="dxa"/>
              <w:end w:w="90" w:type="dxa"/>
            </w:tcMar>
            <w:vAlign w:val="center"/>
          </w:tcPr>
          <w:p>
            <w:pPr>
              <w:spacing w:after="0"/>
            </w:pPr>
            <w:r>
              <w:rPr>
                <w:rFonts w:ascii="Aptos" w:hAnsi="Aptos"/>
                <w:sz w:val="18"/>
              </w:rPr>
              <w:t>71.40%</w:t>
            </w:r>
          </w:p>
        </w:tc>
        <w:tc>
          <w:tcPr>
            <w:tcW w:type="dxa" w:w="3408"/>
            <w:tcMar>
              <w:top w:w="90" w:type="dxa"/>
              <w:start w:w="90" w:type="dxa"/>
              <w:bottom w:w="90" w:type="dxa"/>
              <w:end w:w="90" w:type="dxa"/>
            </w:tcMar>
            <w:vAlign w:val="center"/>
          </w:tcPr>
          <w:p>
            <w:pPr>
              <w:spacing w:after="0"/>
            </w:pPr>
            <w:r>
              <w:rPr>
                <w:rFonts w:ascii="Aptos" w:hAnsi="Aptos"/>
                <w:sz w:val="18"/>
              </w:rPr>
              <w:t>Powered-assistance research is commercially relevant</w:t>
            </w:r>
          </w:p>
        </w:tc>
      </w:tr>
      <w:tr>
        <w:tc>
          <w:tcPr>
            <w:tcW w:type="dxa" w:w="3408"/>
            <w:tcMar>
              <w:top w:w="90" w:type="dxa"/>
              <w:start w:w="90" w:type="dxa"/>
              <w:bottom w:w="90" w:type="dxa"/>
              <w:end w:w="90" w:type="dxa"/>
            </w:tcMar>
            <w:vAlign w:val="center"/>
          </w:tcPr>
          <w:p>
            <w:pPr>
              <w:spacing w:after="0"/>
            </w:pPr>
            <w:r>
              <w:rPr>
                <w:rFonts w:ascii="Aptos" w:hAnsi="Aptos"/>
                <w:sz w:val="18"/>
              </w:rPr>
              <w:t>Lower-body share, 2025</w:t>
            </w:r>
          </w:p>
        </w:tc>
        <w:tc>
          <w:tcPr>
            <w:tcW w:type="dxa" w:w="3408"/>
            <w:tcMar>
              <w:top w:w="90" w:type="dxa"/>
              <w:start w:w="90" w:type="dxa"/>
              <w:bottom w:w="90" w:type="dxa"/>
              <w:end w:w="90" w:type="dxa"/>
            </w:tcMar>
            <w:vAlign w:val="center"/>
          </w:tcPr>
          <w:p>
            <w:pPr>
              <w:spacing w:after="0"/>
            </w:pPr>
            <w:r>
              <w:rPr>
                <w:rFonts w:ascii="Aptos" w:hAnsi="Aptos"/>
                <w:sz w:val="18"/>
              </w:rPr>
              <w:t>40.72%</w:t>
            </w:r>
          </w:p>
        </w:tc>
        <w:tc>
          <w:tcPr>
            <w:tcW w:type="dxa" w:w="3408"/>
            <w:tcMar>
              <w:top w:w="90" w:type="dxa"/>
              <w:start w:w="90" w:type="dxa"/>
              <w:bottom w:w="90" w:type="dxa"/>
              <w:end w:w="90" w:type="dxa"/>
            </w:tcMar>
            <w:vAlign w:val="center"/>
          </w:tcPr>
          <w:p>
            <w:pPr>
              <w:spacing w:after="0"/>
            </w:pPr>
            <w:r>
              <w:rPr>
                <w:rFonts w:ascii="Aptos" w:hAnsi="Aptos"/>
                <w:sz w:val="18"/>
              </w:rPr>
              <w:t>Strong relevance for walking and gait research</w:t>
            </w:r>
          </w:p>
        </w:tc>
      </w:tr>
      <w:tr>
        <w:tc>
          <w:tcPr>
            <w:tcW w:type="dxa" w:w="3408"/>
            <w:tcMar>
              <w:top w:w="90" w:type="dxa"/>
              <w:start w:w="90" w:type="dxa"/>
              <w:bottom w:w="90" w:type="dxa"/>
              <w:end w:w="90" w:type="dxa"/>
            </w:tcMar>
            <w:vAlign w:val="center"/>
          </w:tcPr>
          <w:p>
            <w:pPr>
              <w:spacing w:after="0"/>
            </w:pPr>
            <w:r>
              <w:rPr>
                <w:rFonts w:ascii="Aptos" w:hAnsi="Aptos"/>
                <w:sz w:val="18"/>
              </w:rPr>
              <w:t>Healthcare share, 2025</w:t>
            </w:r>
          </w:p>
        </w:tc>
        <w:tc>
          <w:tcPr>
            <w:tcW w:type="dxa" w:w="3408"/>
            <w:tcMar>
              <w:top w:w="90" w:type="dxa"/>
              <w:start w:w="90" w:type="dxa"/>
              <w:bottom w:w="90" w:type="dxa"/>
              <w:end w:w="90" w:type="dxa"/>
            </w:tcMar>
            <w:vAlign w:val="center"/>
          </w:tcPr>
          <w:p>
            <w:pPr>
              <w:spacing w:after="0"/>
            </w:pPr>
            <w:r>
              <w:rPr>
                <w:rFonts w:ascii="Aptos" w:hAnsi="Aptos"/>
                <w:sz w:val="18"/>
              </w:rPr>
              <w:t>48.76%</w:t>
            </w:r>
          </w:p>
        </w:tc>
        <w:tc>
          <w:tcPr>
            <w:tcW w:type="dxa" w:w="3408"/>
            <w:tcMar>
              <w:top w:w="90" w:type="dxa"/>
              <w:start w:w="90" w:type="dxa"/>
              <w:bottom w:w="90" w:type="dxa"/>
              <w:end w:w="90" w:type="dxa"/>
            </w:tcMar>
            <w:vAlign w:val="center"/>
          </w:tcPr>
          <w:p>
            <w:pPr>
              <w:spacing w:after="0"/>
            </w:pPr>
            <w:r>
              <w:rPr>
                <w:rFonts w:ascii="Aptos" w:hAnsi="Aptos"/>
                <w:sz w:val="18"/>
              </w:rPr>
              <w:t>Rehabilitation is the largest end-use segment</w:t>
            </w:r>
          </w:p>
        </w:tc>
      </w:tr>
      <w:tr>
        <w:tc>
          <w:tcPr>
            <w:tcW w:type="dxa" w:w="3408"/>
            <w:tcMar>
              <w:top w:w="90" w:type="dxa"/>
              <w:start w:w="90" w:type="dxa"/>
              <w:bottom w:w="90" w:type="dxa"/>
              <w:end w:w="90" w:type="dxa"/>
            </w:tcMar>
            <w:vAlign w:val="center"/>
          </w:tcPr>
          <w:p>
            <w:pPr>
              <w:spacing w:after="0"/>
            </w:pPr>
            <w:r>
              <w:rPr>
                <w:rFonts w:ascii="Aptos" w:hAnsi="Aptos"/>
                <w:sz w:val="18"/>
              </w:rPr>
              <w:t>Asia Pacific</w:t>
            </w:r>
          </w:p>
        </w:tc>
        <w:tc>
          <w:tcPr>
            <w:tcW w:type="dxa" w:w="3408"/>
            <w:tcMar>
              <w:top w:w="90" w:type="dxa"/>
              <w:start w:w="90" w:type="dxa"/>
              <w:bottom w:w="90" w:type="dxa"/>
              <w:end w:w="90" w:type="dxa"/>
            </w:tcMar>
            <w:vAlign w:val="center"/>
          </w:tcPr>
          <w:p>
            <w:pPr>
              <w:spacing w:after="0"/>
            </w:pPr>
            <w:r>
              <w:rPr>
                <w:rFonts w:ascii="Aptos" w:hAnsi="Aptos"/>
                <w:sz w:val="18"/>
              </w:rPr>
              <w:t>Fastest-growing region</w:t>
            </w:r>
          </w:p>
        </w:tc>
        <w:tc>
          <w:tcPr>
            <w:tcW w:type="dxa" w:w="3408"/>
            <w:tcMar>
              <w:top w:w="90" w:type="dxa"/>
              <w:start w:w="90" w:type="dxa"/>
              <w:bottom w:w="90" w:type="dxa"/>
              <w:end w:w="90" w:type="dxa"/>
            </w:tcMar>
            <w:vAlign w:val="center"/>
          </w:tcPr>
          <w:p>
            <w:pPr>
              <w:spacing w:after="0"/>
            </w:pPr>
            <w:r>
              <w:rPr>
                <w:rFonts w:ascii="Aptos" w:hAnsi="Aptos"/>
                <w:sz w:val="18"/>
              </w:rPr>
              <w:t>Potential opportunity for localized and cost-sensitive solutions</w:t>
            </w:r>
          </w:p>
        </w:tc>
      </w:tr>
    </w:tbl>
    <w:p>
      <w:pPr>
        <w:pStyle w:val="Heading1"/>
      </w:pPr>
      <w:r>
        <w:t>12. Market drivers and research opportunities</w:t>
      </w:r>
    </w:p>
    <w:p>
      <w:r>
        <w:rPr>
          <w:b/>
        </w:rPr>
        <w:t xml:space="preserve">Aging population: </w:t>
      </w:r>
      <w:r>
        <w:t>Growing numbers of older adults create demand for mobility and rehabilitation support.</w:t>
      </w:r>
    </w:p>
    <w:p>
      <w:r>
        <w:rPr>
          <w:b/>
        </w:rPr>
        <w:t xml:space="preserve">Rehabilitation demand: </w:t>
      </w:r>
      <w:r>
        <w:t>Stroke, spinal cord injury, neurological conditions, and gait limitations create a need for repetitive, controlled training and mobility assistance.</w:t>
      </w:r>
    </w:p>
    <w:p>
      <w:r>
        <w:rPr>
          <w:b/>
        </w:rPr>
        <w:t xml:space="preserve">Industrial ergonomics: </w:t>
      </w:r>
      <w:r>
        <w:t>Manufacturing, construction, logistics, and distribution can use exoskeletons to reduce physical strain and fatigue.</w:t>
      </w:r>
    </w:p>
    <w:p>
      <w:r>
        <w:rPr>
          <w:b/>
        </w:rPr>
        <w:t xml:space="preserve">Technology improvement: </w:t>
      </w:r>
      <w:r>
        <w:t>Advances in motors, batteries, sensors, controls, and AI can make systems lighter, smarter, and more personalized.</w:t>
      </w:r>
    </w:p>
    <w:p>
      <w:r>
        <w:rPr>
          <w:b/>
        </w:rPr>
        <w:t xml:space="preserve">AI and adaptive control: </w:t>
      </w:r>
      <w:r>
        <w:t>A future exoskeleton can estimate user intention and dynamically adjust assistance instead of applying a fixed motor profile.</w:t>
      </w:r>
    </w:p>
    <w:p>
      <w:r>
        <w:rPr>
          <w:b/>
        </w:rPr>
        <w:t xml:space="preserve">Cost reduction: </w:t>
      </w:r>
      <w:r>
        <w:t>Lower-cost materials, modular design, efficient actuators, and simpler control strategies are research opportunities, especially for emerging markets.</w:t>
      </w:r>
    </w:p>
    <w:p>
      <w:pPr>
        <w:pStyle w:val="Heading1"/>
      </w:pPr>
      <w:r>
        <w:t>13. Future scope</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shd w:fill="D9EAF7"/>
            <w:vAlign w:val="center"/>
          </w:tcPr>
          <w:p>
            <w:pPr>
              <w:spacing w:after="0"/>
            </w:pPr>
            <w:r>
              <w:rPr>
                <w:rFonts w:ascii="Aptos" w:hAnsi="Aptos"/>
                <w:sz w:val="18"/>
              </w:rPr>
              <w:t>Time horizon</w:t>
            </w:r>
          </w:p>
        </w:tc>
        <w:tc>
          <w:tcPr>
            <w:tcW w:type="dxa" w:w="3408"/>
            <w:shd w:fill="D9EAF7"/>
            <w:vAlign w:val="center"/>
          </w:tcPr>
          <w:p>
            <w:pPr>
              <w:spacing w:after="0"/>
            </w:pPr>
            <w:r>
              <w:rPr>
                <w:rFonts w:ascii="Aptos" w:hAnsi="Aptos"/>
                <w:sz w:val="18"/>
              </w:rPr>
              <w:t>Likely focus</w:t>
            </w:r>
          </w:p>
        </w:tc>
        <w:tc>
          <w:tcPr>
            <w:tcW w:type="dxa" w:w="3408"/>
            <w:shd w:fill="D9EAF7"/>
            <w:vAlign w:val="center"/>
          </w:tcPr>
          <w:p>
            <w:pPr>
              <w:spacing w:after="0"/>
            </w:pPr>
            <w:r>
              <w:rPr>
                <w:rFonts w:ascii="Aptos" w:hAnsi="Aptos"/>
                <w:sz w:val="18"/>
              </w:rPr>
              <w:t>Research themes</w:t>
            </w:r>
          </w:p>
        </w:tc>
      </w:tr>
      <w:tr>
        <w:tc>
          <w:tcPr>
            <w:tcW w:type="dxa" w:w="3408"/>
            <w:tcMar>
              <w:top w:w="90" w:type="dxa"/>
              <w:start w:w="90" w:type="dxa"/>
              <w:bottom w:w="90" w:type="dxa"/>
              <w:end w:w="90" w:type="dxa"/>
            </w:tcMar>
            <w:vAlign w:val="center"/>
          </w:tcPr>
          <w:p>
            <w:pPr>
              <w:spacing w:after="0"/>
            </w:pPr>
            <w:r>
              <w:rPr>
                <w:rFonts w:ascii="Aptos" w:hAnsi="Aptos"/>
                <w:sz w:val="18"/>
              </w:rPr>
              <w:t>Near term</w:t>
            </w:r>
          </w:p>
        </w:tc>
        <w:tc>
          <w:tcPr>
            <w:tcW w:type="dxa" w:w="3408"/>
            <w:tcMar>
              <w:top w:w="90" w:type="dxa"/>
              <w:start w:w="90" w:type="dxa"/>
              <w:bottom w:w="90" w:type="dxa"/>
              <w:end w:w="90" w:type="dxa"/>
            </w:tcMar>
            <w:vAlign w:val="center"/>
          </w:tcPr>
          <w:p>
            <w:pPr>
              <w:spacing w:after="0"/>
            </w:pPr>
            <w:r>
              <w:rPr>
                <w:rFonts w:ascii="Aptos" w:hAnsi="Aptos"/>
                <w:sz w:val="18"/>
              </w:rPr>
              <w:t>Lower weight, comfort, safety, battery life, better sensing</w:t>
            </w:r>
          </w:p>
        </w:tc>
        <w:tc>
          <w:tcPr>
            <w:tcW w:type="dxa" w:w="3408"/>
            <w:tcMar>
              <w:top w:w="90" w:type="dxa"/>
              <w:start w:w="90" w:type="dxa"/>
              <w:bottom w:w="90" w:type="dxa"/>
              <w:end w:w="90" w:type="dxa"/>
            </w:tcMar>
            <w:vAlign w:val="center"/>
          </w:tcPr>
          <w:p>
            <w:pPr>
              <w:spacing w:after="0"/>
            </w:pPr>
            <w:r>
              <w:rPr>
                <w:rFonts w:ascii="Aptos" w:hAnsi="Aptos"/>
                <w:sz w:val="18"/>
              </w:rPr>
              <w:t>Mechanical design, power electronics, ergonomics, sensor fusion</w:t>
            </w:r>
          </w:p>
        </w:tc>
      </w:tr>
      <w:tr>
        <w:tc>
          <w:tcPr>
            <w:tcW w:type="dxa" w:w="3408"/>
            <w:tcMar>
              <w:top w:w="90" w:type="dxa"/>
              <w:start w:w="90" w:type="dxa"/>
              <w:bottom w:w="90" w:type="dxa"/>
              <w:end w:w="90" w:type="dxa"/>
            </w:tcMar>
            <w:vAlign w:val="center"/>
          </w:tcPr>
          <w:p>
            <w:pPr>
              <w:spacing w:after="0"/>
            </w:pPr>
            <w:r>
              <w:rPr>
                <w:rFonts w:ascii="Aptos" w:hAnsi="Aptos"/>
                <w:sz w:val="18"/>
              </w:rPr>
              <w:t>Medium term</w:t>
            </w:r>
          </w:p>
        </w:tc>
        <w:tc>
          <w:tcPr>
            <w:tcW w:type="dxa" w:w="3408"/>
            <w:tcMar>
              <w:top w:w="90" w:type="dxa"/>
              <w:start w:w="90" w:type="dxa"/>
              <w:bottom w:w="90" w:type="dxa"/>
              <w:end w:w="90" w:type="dxa"/>
            </w:tcMar>
            <w:vAlign w:val="center"/>
          </w:tcPr>
          <w:p>
            <w:pPr>
              <w:spacing w:after="0"/>
            </w:pPr>
            <w:r>
              <w:rPr>
                <w:rFonts w:ascii="Aptos" w:hAnsi="Aptos"/>
                <w:sz w:val="18"/>
              </w:rPr>
              <w:t>Personalized assistance and smarter gait detection</w:t>
            </w:r>
          </w:p>
        </w:tc>
        <w:tc>
          <w:tcPr>
            <w:tcW w:type="dxa" w:w="3408"/>
            <w:tcMar>
              <w:top w:w="90" w:type="dxa"/>
              <w:start w:w="90" w:type="dxa"/>
              <w:bottom w:w="90" w:type="dxa"/>
              <w:end w:w="90" w:type="dxa"/>
            </w:tcMar>
            <w:vAlign w:val="center"/>
          </w:tcPr>
          <w:p>
            <w:pPr>
              <w:spacing w:after="0"/>
            </w:pPr>
            <w:r>
              <w:rPr>
                <w:rFonts w:ascii="Aptos" w:hAnsi="Aptos"/>
                <w:sz w:val="18"/>
              </w:rPr>
              <w:t>EMG + IMU + pressure sensing, adaptive control, AI/ML</w:t>
            </w:r>
          </w:p>
        </w:tc>
      </w:tr>
      <w:tr>
        <w:tc>
          <w:tcPr>
            <w:tcW w:type="dxa" w:w="3408"/>
            <w:tcMar>
              <w:top w:w="90" w:type="dxa"/>
              <w:start w:w="90" w:type="dxa"/>
              <w:bottom w:w="90" w:type="dxa"/>
              <w:end w:w="90" w:type="dxa"/>
            </w:tcMar>
            <w:vAlign w:val="center"/>
          </w:tcPr>
          <w:p>
            <w:pPr>
              <w:spacing w:after="0"/>
            </w:pPr>
            <w:r>
              <w:rPr>
                <w:rFonts w:ascii="Aptos" w:hAnsi="Aptos"/>
                <w:sz w:val="18"/>
              </w:rPr>
              <w:t>Long term</w:t>
            </w:r>
          </w:p>
        </w:tc>
        <w:tc>
          <w:tcPr>
            <w:tcW w:type="dxa" w:w="3408"/>
            <w:tcMar>
              <w:top w:w="90" w:type="dxa"/>
              <w:start w:w="90" w:type="dxa"/>
              <w:bottom w:w="90" w:type="dxa"/>
              <w:end w:w="90" w:type="dxa"/>
            </w:tcMar>
            <w:vAlign w:val="center"/>
          </w:tcPr>
          <w:p>
            <w:pPr>
              <w:spacing w:after="0"/>
            </w:pPr>
            <w:r>
              <w:rPr>
                <w:rFonts w:ascii="Aptos" w:hAnsi="Aptos"/>
                <w:sz w:val="18"/>
              </w:rPr>
              <w:t>Human-intent-aware wearable robotics</w:t>
            </w:r>
          </w:p>
        </w:tc>
        <w:tc>
          <w:tcPr>
            <w:tcW w:type="dxa" w:w="3408"/>
            <w:tcMar>
              <w:top w:w="90" w:type="dxa"/>
              <w:start w:w="90" w:type="dxa"/>
              <w:bottom w:w="90" w:type="dxa"/>
              <w:end w:w="90" w:type="dxa"/>
            </w:tcMar>
            <w:vAlign w:val="center"/>
          </w:tcPr>
          <w:p>
            <w:pPr>
              <w:spacing w:after="0"/>
            </w:pPr>
            <w:r>
              <w:rPr>
                <w:rFonts w:ascii="Aptos" w:hAnsi="Aptos"/>
                <w:sz w:val="18"/>
              </w:rPr>
              <w:t>Predictive assistance, individualized models, advanced human–robot interaction</w:t>
            </w:r>
          </w:p>
        </w:tc>
      </w:tr>
    </w:tbl>
    <w:p>
      <w:pPr>
        <w:pStyle w:val="Heading1"/>
      </w:pPr>
      <w:r>
        <w:t>14. Challenges and research gaps</w:t>
      </w:r>
    </w:p>
    <w:p>
      <w:pPr>
        <w:ind w:left="216"/>
      </w:pPr>
      <w:r>
        <w:rPr>
          <w:b/>
        </w:rPr>
        <w:t xml:space="preserve">• Cost: </w:t>
      </w:r>
      <w:r>
        <w:t>Powered systems can be expensive, limiting accessibility.</w:t>
      </w:r>
    </w:p>
    <w:p>
      <w:pPr>
        <w:ind w:left="216"/>
      </w:pPr>
      <w:r>
        <w:rPr>
          <w:b/>
        </w:rPr>
        <w:t xml:space="preserve">• Weight: </w:t>
      </w:r>
      <w:r>
        <w:t>Motors, batteries, transmissions, and structural members add mass.</w:t>
      </w:r>
    </w:p>
    <w:p>
      <w:pPr>
        <w:ind w:left="216"/>
      </w:pPr>
      <w:r>
        <w:rPr>
          <w:b/>
        </w:rPr>
        <w:t xml:space="preserve">• Battery endurance: </w:t>
      </w:r>
      <w:r>
        <w:t>High-power actuation can shorten operating time.</w:t>
      </w:r>
    </w:p>
    <w:p>
      <w:pPr>
        <w:ind w:left="216"/>
      </w:pPr>
      <w:r>
        <w:rPr>
          <w:b/>
        </w:rPr>
        <w:t xml:space="preserve">• Comfort and alignment: </w:t>
      </w:r>
      <w:r>
        <w:t>Poor fit or joint misalignment can create pressure and unwanted forces.</w:t>
      </w:r>
    </w:p>
    <w:p>
      <w:pPr>
        <w:ind w:left="216"/>
      </w:pPr>
      <w:r>
        <w:rPr>
          <w:b/>
        </w:rPr>
        <w:t xml:space="preserve">• Control complexity: </w:t>
      </w:r>
      <w:r>
        <w:t>The system must recognize different movement phases and user intent safely.</w:t>
      </w:r>
    </w:p>
    <w:p>
      <w:pPr>
        <w:ind w:left="216"/>
      </w:pPr>
      <w:r>
        <w:rPr>
          <w:b/>
        </w:rPr>
        <w:t xml:space="preserve">• Safety: </w:t>
      </w:r>
      <w:r>
        <w:t>Unexpected actuator commands must be prevented with limits, monitoring, faults and emergency behavior.</w:t>
      </w:r>
    </w:p>
    <w:p>
      <w:pPr>
        <w:ind w:left="216"/>
      </w:pPr>
      <w:r>
        <w:rPr>
          <w:b/>
        </w:rPr>
        <w:t xml:space="preserve">• Personalization: </w:t>
      </w:r>
      <w:r>
        <w:t>Users differ in body size, gait pattern, strength, and rehabilitation requirements.</w:t>
      </w:r>
    </w:p>
    <w:p>
      <w:pPr>
        <w:ind w:left="216"/>
      </w:pPr>
      <w:r>
        <w:rPr>
          <w:b/>
        </w:rPr>
        <w:t xml:space="preserve">• Validation: </w:t>
      </w:r>
      <w:r>
        <w:t>Medical systems require strong clinical evidence, regulatory clearance, and supervised protocols.</w:t>
      </w:r>
    </w:p>
    <w:p>
      <w:pPr>
        <w:pStyle w:val="Heading1"/>
      </w:pPr>
      <w:r>
        <w:t>15. Existing exoskeleton models / examples</w:t>
      </w:r>
    </w:p>
    <w:p>
      <w:r>
        <w:t>The following products are useful benchmark examples for a literature review. Product availability, indications, and regulatory status can change; cite the current manufacturer information when discussing a specific device.</w:t>
      </w:r>
    </w:p>
    <w:tbl>
      <w:tblPr>
        <w:tblStyle w:val="TableGrid"/>
        <w:tblW w:type="auto" w:w="0"/>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2556"/>
            <w:shd w:fill="D9EAF7"/>
            <w:vAlign w:val="center"/>
          </w:tcPr>
          <w:p>
            <w:pPr>
              <w:spacing w:after="0"/>
            </w:pPr>
            <w:r>
              <w:rPr>
                <w:rFonts w:ascii="Aptos" w:hAnsi="Aptos"/>
                <w:sz w:val="18"/>
              </w:rPr>
              <w:t>Model</w:t>
            </w:r>
          </w:p>
        </w:tc>
        <w:tc>
          <w:tcPr>
            <w:tcW w:type="dxa" w:w="2556"/>
            <w:shd w:fill="D9EAF7"/>
            <w:vAlign w:val="center"/>
          </w:tcPr>
          <w:p>
            <w:pPr>
              <w:spacing w:after="0"/>
            </w:pPr>
            <w:r>
              <w:rPr>
                <w:rFonts w:ascii="Aptos" w:hAnsi="Aptos"/>
                <w:sz w:val="18"/>
              </w:rPr>
              <w:t>Company</w:t>
            </w:r>
          </w:p>
        </w:tc>
        <w:tc>
          <w:tcPr>
            <w:tcW w:type="dxa" w:w="2556"/>
            <w:shd w:fill="D9EAF7"/>
            <w:vAlign w:val="center"/>
          </w:tcPr>
          <w:p>
            <w:pPr>
              <w:spacing w:after="0"/>
            </w:pPr>
            <w:r>
              <w:rPr>
                <w:rFonts w:ascii="Aptos" w:hAnsi="Aptos"/>
                <w:sz w:val="18"/>
              </w:rPr>
              <w:t>Primary area</w:t>
            </w:r>
          </w:p>
        </w:tc>
        <w:tc>
          <w:tcPr>
            <w:tcW w:type="dxa" w:w="2556"/>
            <w:shd w:fill="D9EAF7"/>
            <w:vAlign w:val="center"/>
          </w:tcPr>
          <w:p>
            <w:pPr>
              <w:spacing w:after="0"/>
            </w:pPr>
            <w:r>
              <w:rPr>
                <w:rFonts w:ascii="Aptos" w:hAnsi="Aptos"/>
                <w:sz w:val="18"/>
              </w:rPr>
              <w:t>Why useful as benchmark</w:t>
            </w:r>
          </w:p>
        </w:tc>
      </w:tr>
      <w:tr>
        <w:tc>
          <w:tcPr>
            <w:tcW w:type="dxa" w:w="2556"/>
            <w:tcMar>
              <w:top w:w="90" w:type="dxa"/>
              <w:start w:w="90" w:type="dxa"/>
              <w:bottom w:w="90" w:type="dxa"/>
              <w:end w:w="90" w:type="dxa"/>
            </w:tcMar>
            <w:vAlign w:val="center"/>
          </w:tcPr>
          <w:p>
            <w:pPr>
              <w:spacing w:after="0"/>
            </w:pPr>
            <w:r>
              <w:rPr>
                <w:rFonts w:ascii="Aptos" w:hAnsi="Aptos"/>
                <w:sz w:val="18"/>
              </w:rPr>
              <w:t>ReWalk 7</w:t>
            </w:r>
          </w:p>
        </w:tc>
        <w:tc>
          <w:tcPr>
            <w:tcW w:type="dxa" w:w="2556"/>
            <w:tcMar>
              <w:top w:w="90" w:type="dxa"/>
              <w:start w:w="90" w:type="dxa"/>
              <w:bottom w:w="90" w:type="dxa"/>
              <w:end w:w="90" w:type="dxa"/>
            </w:tcMar>
            <w:vAlign w:val="center"/>
          </w:tcPr>
          <w:p>
            <w:pPr>
              <w:spacing w:after="0"/>
            </w:pPr>
            <w:r>
              <w:rPr>
                <w:rFonts w:ascii="Aptos" w:hAnsi="Aptos"/>
                <w:sz w:val="18"/>
              </w:rPr>
              <w:t>ReWalk Robotics</w:t>
            </w:r>
          </w:p>
        </w:tc>
        <w:tc>
          <w:tcPr>
            <w:tcW w:type="dxa" w:w="2556"/>
            <w:tcMar>
              <w:top w:w="90" w:type="dxa"/>
              <w:start w:w="90" w:type="dxa"/>
              <w:bottom w:w="90" w:type="dxa"/>
              <w:end w:w="90" w:type="dxa"/>
            </w:tcMar>
            <w:vAlign w:val="center"/>
          </w:tcPr>
          <w:p>
            <w:pPr>
              <w:spacing w:after="0"/>
            </w:pPr>
            <w:r>
              <w:rPr>
                <w:rFonts w:ascii="Aptos" w:hAnsi="Aptos"/>
                <w:sz w:val="18"/>
              </w:rPr>
              <w:t>Lower-limb mobility</w:t>
            </w:r>
          </w:p>
        </w:tc>
        <w:tc>
          <w:tcPr>
            <w:tcW w:type="dxa" w:w="2556"/>
            <w:tcMar>
              <w:top w:w="90" w:type="dxa"/>
              <w:start w:w="90" w:type="dxa"/>
              <w:bottom w:w="90" w:type="dxa"/>
              <w:end w:w="90" w:type="dxa"/>
            </w:tcMar>
            <w:vAlign w:val="center"/>
          </w:tcPr>
          <w:p>
            <w:pPr>
              <w:spacing w:after="0"/>
            </w:pPr>
            <w:r>
              <w:rPr>
                <w:rFonts w:ascii="Aptos" w:hAnsi="Aptos"/>
                <w:sz w:val="18"/>
              </w:rPr>
              <w:t>Reference for powered walking-assistance architecture</w:t>
            </w:r>
          </w:p>
        </w:tc>
      </w:tr>
      <w:tr>
        <w:tc>
          <w:tcPr>
            <w:tcW w:type="dxa" w:w="2556"/>
            <w:tcMar>
              <w:top w:w="90" w:type="dxa"/>
              <w:start w:w="90" w:type="dxa"/>
              <w:bottom w:w="90" w:type="dxa"/>
              <w:end w:w="90" w:type="dxa"/>
            </w:tcMar>
            <w:vAlign w:val="center"/>
          </w:tcPr>
          <w:p>
            <w:pPr>
              <w:spacing w:after="0"/>
            </w:pPr>
            <w:r>
              <w:rPr>
                <w:rFonts w:ascii="Aptos" w:hAnsi="Aptos"/>
                <w:sz w:val="18"/>
              </w:rPr>
              <w:t>EksoNR</w:t>
            </w:r>
          </w:p>
        </w:tc>
        <w:tc>
          <w:tcPr>
            <w:tcW w:type="dxa" w:w="2556"/>
            <w:tcMar>
              <w:top w:w="90" w:type="dxa"/>
              <w:start w:w="90" w:type="dxa"/>
              <w:bottom w:w="90" w:type="dxa"/>
              <w:end w:w="90" w:type="dxa"/>
            </w:tcMar>
            <w:vAlign w:val="center"/>
          </w:tcPr>
          <w:p>
            <w:pPr>
              <w:spacing w:after="0"/>
            </w:pPr>
            <w:r>
              <w:rPr>
                <w:rFonts w:ascii="Aptos" w:hAnsi="Aptos"/>
                <w:sz w:val="18"/>
              </w:rPr>
              <w:t>Ekso Bionics</w:t>
            </w:r>
          </w:p>
        </w:tc>
        <w:tc>
          <w:tcPr>
            <w:tcW w:type="dxa" w:w="2556"/>
            <w:tcMar>
              <w:top w:w="90" w:type="dxa"/>
              <w:start w:w="90" w:type="dxa"/>
              <w:bottom w:w="90" w:type="dxa"/>
              <w:end w:w="90" w:type="dxa"/>
            </w:tcMar>
            <w:vAlign w:val="center"/>
          </w:tcPr>
          <w:p>
            <w:pPr>
              <w:spacing w:after="0"/>
            </w:pPr>
            <w:r>
              <w:rPr>
                <w:rFonts w:ascii="Aptos" w:hAnsi="Aptos"/>
                <w:sz w:val="18"/>
              </w:rPr>
              <w:t>Clinical neurorehabilitation</w:t>
            </w:r>
          </w:p>
        </w:tc>
        <w:tc>
          <w:tcPr>
            <w:tcW w:type="dxa" w:w="2556"/>
            <w:tcMar>
              <w:top w:w="90" w:type="dxa"/>
              <w:start w:w="90" w:type="dxa"/>
              <w:bottom w:w="90" w:type="dxa"/>
              <w:end w:w="90" w:type="dxa"/>
            </w:tcMar>
            <w:vAlign w:val="center"/>
          </w:tcPr>
          <w:p>
            <w:pPr>
              <w:spacing w:after="0"/>
            </w:pPr>
            <w:r>
              <w:rPr>
                <w:rFonts w:ascii="Aptos" w:hAnsi="Aptos"/>
                <w:sz w:val="18"/>
              </w:rPr>
              <w:t>Relevant for gait training, assistance levels, and clinical workflow</w:t>
            </w:r>
          </w:p>
        </w:tc>
      </w:tr>
      <w:tr>
        <w:tc>
          <w:tcPr>
            <w:tcW w:type="dxa" w:w="2556"/>
            <w:tcMar>
              <w:top w:w="90" w:type="dxa"/>
              <w:start w:w="90" w:type="dxa"/>
              <w:bottom w:w="90" w:type="dxa"/>
              <w:end w:w="90" w:type="dxa"/>
            </w:tcMar>
            <w:vAlign w:val="center"/>
          </w:tcPr>
          <w:p>
            <w:pPr>
              <w:spacing w:after="0"/>
            </w:pPr>
            <w:r>
              <w:rPr>
                <w:rFonts w:ascii="Aptos" w:hAnsi="Aptos"/>
                <w:sz w:val="18"/>
              </w:rPr>
              <w:t>Ekso Indego Personal</w:t>
            </w:r>
          </w:p>
        </w:tc>
        <w:tc>
          <w:tcPr>
            <w:tcW w:type="dxa" w:w="2556"/>
            <w:tcMar>
              <w:top w:w="90" w:type="dxa"/>
              <w:start w:w="90" w:type="dxa"/>
              <w:bottom w:w="90" w:type="dxa"/>
              <w:end w:w="90" w:type="dxa"/>
            </w:tcMar>
            <w:vAlign w:val="center"/>
          </w:tcPr>
          <w:p>
            <w:pPr>
              <w:spacing w:after="0"/>
            </w:pPr>
            <w:r>
              <w:rPr>
                <w:rFonts w:ascii="Aptos" w:hAnsi="Aptos"/>
                <w:sz w:val="18"/>
              </w:rPr>
              <w:t>Ekso Bionics</w:t>
            </w:r>
          </w:p>
        </w:tc>
        <w:tc>
          <w:tcPr>
            <w:tcW w:type="dxa" w:w="2556"/>
            <w:tcMar>
              <w:top w:w="90" w:type="dxa"/>
              <w:start w:w="90" w:type="dxa"/>
              <w:bottom w:w="90" w:type="dxa"/>
              <w:end w:w="90" w:type="dxa"/>
            </w:tcMar>
            <w:vAlign w:val="center"/>
          </w:tcPr>
          <w:p>
            <w:pPr>
              <w:spacing w:after="0"/>
            </w:pPr>
            <w:r>
              <w:rPr>
                <w:rFonts w:ascii="Aptos" w:hAnsi="Aptos"/>
                <w:sz w:val="18"/>
              </w:rPr>
              <w:t>Home/community mobility</w:t>
            </w:r>
          </w:p>
        </w:tc>
        <w:tc>
          <w:tcPr>
            <w:tcW w:type="dxa" w:w="2556"/>
            <w:tcMar>
              <w:top w:w="90" w:type="dxa"/>
              <w:start w:w="90" w:type="dxa"/>
              <w:bottom w:w="90" w:type="dxa"/>
              <w:end w:w="90" w:type="dxa"/>
            </w:tcMar>
            <w:vAlign w:val="center"/>
          </w:tcPr>
          <w:p>
            <w:pPr>
              <w:spacing w:after="0"/>
            </w:pPr>
            <w:r>
              <w:rPr>
                <w:rFonts w:ascii="Aptos" w:hAnsi="Aptos"/>
                <w:sz w:val="18"/>
              </w:rPr>
              <w:t>Useful for studying modular lower-limb wearable design</w:t>
            </w:r>
          </w:p>
        </w:tc>
      </w:tr>
      <w:tr>
        <w:tc>
          <w:tcPr>
            <w:tcW w:type="dxa" w:w="2556"/>
            <w:tcMar>
              <w:top w:w="90" w:type="dxa"/>
              <w:start w:w="90" w:type="dxa"/>
              <w:bottom w:w="90" w:type="dxa"/>
              <w:end w:w="90" w:type="dxa"/>
            </w:tcMar>
            <w:vAlign w:val="center"/>
          </w:tcPr>
          <w:p>
            <w:pPr>
              <w:spacing w:after="0"/>
            </w:pPr>
            <w:r>
              <w:rPr>
                <w:rFonts w:ascii="Aptos" w:hAnsi="Aptos"/>
                <w:sz w:val="18"/>
              </w:rPr>
              <w:t>Atalante X</w:t>
            </w:r>
          </w:p>
        </w:tc>
        <w:tc>
          <w:tcPr>
            <w:tcW w:type="dxa" w:w="2556"/>
            <w:tcMar>
              <w:top w:w="90" w:type="dxa"/>
              <w:start w:w="90" w:type="dxa"/>
              <w:bottom w:w="90" w:type="dxa"/>
              <w:end w:w="90" w:type="dxa"/>
            </w:tcMar>
            <w:vAlign w:val="center"/>
          </w:tcPr>
          <w:p>
            <w:pPr>
              <w:spacing w:after="0"/>
            </w:pPr>
            <w:r>
              <w:rPr>
                <w:rFonts w:ascii="Aptos" w:hAnsi="Aptos"/>
                <w:sz w:val="18"/>
              </w:rPr>
              <w:t>Wandercraft</w:t>
            </w:r>
          </w:p>
        </w:tc>
        <w:tc>
          <w:tcPr>
            <w:tcW w:type="dxa" w:w="2556"/>
            <w:tcMar>
              <w:top w:w="90" w:type="dxa"/>
              <w:start w:w="90" w:type="dxa"/>
              <w:bottom w:w="90" w:type="dxa"/>
              <w:end w:w="90" w:type="dxa"/>
            </w:tcMar>
            <w:vAlign w:val="center"/>
          </w:tcPr>
          <w:p>
            <w:pPr>
              <w:spacing w:after="0"/>
            </w:pPr>
            <w:r>
              <w:rPr>
                <w:rFonts w:ascii="Aptos" w:hAnsi="Aptos"/>
                <w:sz w:val="18"/>
              </w:rPr>
              <w:t>Clinical rehabilitation</w:t>
            </w:r>
          </w:p>
        </w:tc>
        <w:tc>
          <w:tcPr>
            <w:tcW w:type="dxa" w:w="2556"/>
            <w:tcMar>
              <w:top w:w="90" w:type="dxa"/>
              <w:start w:w="90" w:type="dxa"/>
              <w:bottom w:w="90" w:type="dxa"/>
              <w:end w:w="90" w:type="dxa"/>
            </w:tcMar>
            <w:vAlign w:val="center"/>
          </w:tcPr>
          <w:p>
            <w:pPr>
              <w:spacing w:after="0"/>
            </w:pPr>
            <w:r>
              <w:rPr>
                <w:rFonts w:ascii="Aptos" w:hAnsi="Aptos"/>
                <w:sz w:val="18"/>
              </w:rPr>
              <w:t>Self-balancing, hands-free rehabilitation concept</w:t>
            </w:r>
          </w:p>
        </w:tc>
      </w:tr>
      <w:tr>
        <w:tc>
          <w:tcPr>
            <w:tcW w:type="dxa" w:w="2556"/>
            <w:tcMar>
              <w:top w:w="90" w:type="dxa"/>
              <w:start w:w="90" w:type="dxa"/>
              <w:bottom w:w="90" w:type="dxa"/>
              <w:end w:w="90" w:type="dxa"/>
            </w:tcMar>
            <w:vAlign w:val="center"/>
          </w:tcPr>
          <w:p>
            <w:pPr>
              <w:spacing w:after="0"/>
            </w:pPr>
            <w:r>
              <w:rPr>
                <w:rFonts w:ascii="Aptos" w:hAnsi="Aptos"/>
                <w:sz w:val="18"/>
              </w:rPr>
              <w:t>HAL (Hybrid Assistive Limb)</w:t>
            </w:r>
          </w:p>
        </w:tc>
        <w:tc>
          <w:tcPr>
            <w:tcW w:type="dxa" w:w="2556"/>
            <w:tcMar>
              <w:top w:w="90" w:type="dxa"/>
              <w:start w:w="90" w:type="dxa"/>
              <w:bottom w:w="90" w:type="dxa"/>
              <w:end w:w="90" w:type="dxa"/>
            </w:tcMar>
            <w:vAlign w:val="center"/>
          </w:tcPr>
          <w:p>
            <w:pPr>
              <w:spacing w:after="0"/>
            </w:pPr>
            <w:r>
              <w:rPr>
                <w:rFonts w:ascii="Aptos" w:hAnsi="Aptos"/>
                <w:sz w:val="18"/>
              </w:rPr>
              <w:t>Cyberdyne</w:t>
            </w:r>
          </w:p>
        </w:tc>
        <w:tc>
          <w:tcPr>
            <w:tcW w:type="dxa" w:w="2556"/>
            <w:tcMar>
              <w:top w:w="90" w:type="dxa"/>
              <w:start w:w="90" w:type="dxa"/>
              <w:bottom w:w="90" w:type="dxa"/>
              <w:end w:w="90" w:type="dxa"/>
            </w:tcMar>
            <w:vAlign w:val="center"/>
          </w:tcPr>
          <w:p>
            <w:pPr>
              <w:spacing w:after="0"/>
            </w:pPr>
            <w:r>
              <w:rPr>
                <w:rFonts w:ascii="Aptos" w:hAnsi="Aptos"/>
                <w:sz w:val="18"/>
              </w:rPr>
              <w:t>Movement assistance / rehabilitation</w:t>
            </w:r>
          </w:p>
        </w:tc>
        <w:tc>
          <w:tcPr>
            <w:tcW w:type="dxa" w:w="2556"/>
            <w:tcMar>
              <w:top w:w="90" w:type="dxa"/>
              <w:start w:w="90" w:type="dxa"/>
              <w:bottom w:w="90" w:type="dxa"/>
              <w:end w:w="90" w:type="dxa"/>
            </w:tcMar>
            <w:vAlign w:val="center"/>
          </w:tcPr>
          <w:p>
            <w:pPr>
              <w:spacing w:after="0"/>
            </w:pPr>
            <w:r>
              <w:rPr>
                <w:rFonts w:ascii="Aptos" w:hAnsi="Aptos"/>
                <w:sz w:val="18"/>
              </w:rPr>
              <w:t>Useful reference for bio-electrical signal-based intent detection</w:t>
            </w:r>
          </w:p>
        </w:tc>
      </w:tr>
      <w:tr>
        <w:tc>
          <w:tcPr>
            <w:tcW w:type="dxa" w:w="2556"/>
            <w:tcMar>
              <w:top w:w="90" w:type="dxa"/>
              <w:start w:w="90" w:type="dxa"/>
              <w:bottom w:w="90" w:type="dxa"/>
              <w:end w:w="90" w:type="dxa"/>
            </w:tcMar>
            <w:vAlign w:val="center"/>
          </w:tcPr>
          <w:p>
            <w:pPr>
              <w:spacing w:after="0"/>
            </w:pPr>
            <w:r>
              <w:rPr>
                <w:rFonts w:ascii="Aptos" w:hAnsi="Aptos"/>
                <w:sz w:val="18"/>
              </w:rPr>
              <w:t>Paexo Shoulder</w:t>
            </w:r>
          </w:p>
        </w:tc>
        <w:tc>
          <w:tcPr>
            <w:tcW w:type="dxa" w:w="2556"/>
            <w:tcMar>
              <w:top w:w="90" w:type="dxa"/>
              <w:start w:w="90" w:type="dxa"/>
              <w:bottom w:w="90" w:type="dxa"/>
              <w:end w:w="90" w:type="dxa"/>
            </w:tcMar>
            <w:vAlign w:val="center"/>
          </w:tcPr>
          <w:p>
            <w:pPr>
              <w:spacing w:after="0"/>
            </w:pPr>
            <w:r>
              <w:rPr>
                <w:rFonts w:ascii="Aptos" w:hAnsi="Aptos"/>
                <w:sz w:val="18"/>
              </w:rPr>
              <w:t>Ottobock</w:t>
            </w:r>
          </w:p>
        </w:tc>
        <w:tc>
          <w:tcPr>
            <w:tcW w:type="dxa" w:w="2556"/>
            <w:tcMar>
              <w:top w:w="90" w:type="dxa"/>
              <w:start w:w="90" w:type="dxa"/>
              <w:bottom w:w="90" w:type="dxa"/>
              <w:end w:w="90" w:type="dxa"/>
            </w:tcMar>
            <w:vAlign w:val="center"/>
          </w:tcPr>
          <w:p>
            <w:pPr>
              <w:spacing w:after="0"/>
            </w:pPr>
            <w:r>
              <w:rPr>
                <w:rFonts w:ascii="Aptos" w:hAnsi="Aptos"/>
                <w:sz w:val="18"/>
              </w:rPr>
              <w:t>Industrial upper-body support</w:t>
            </w:r>
          </w:p>
        </w:tc>
        <w:tc>
          <w:tcPr>
            <w:tcW w:type="dxa" w:w="2556"/>
            <w:tcMar>
              <w:top w:w="90" w:type="dxa"/>
              <w:start w:w="90" w:type="dxa"/>
              <w:bottom w:w="90" w:type="dxa"/>
              <w:end w:w="90" w:type="dxa"/>
            </w:tcMar>
            <w:vAlign w:val="center"/>
          </w:tcPr>
          <w:p>
            <w:pPr>
              <w:spacing w:after="0"/>
            </w:pPr>
            <w:r>
              <w:rPr>
                <w:rFonts w:ascii="Aptos" w:hAnsi="Aptos"/>
                <w:sz w:val="18"/>
              </w:rPr>
              <w:t>Reference for passive/industrial ergonomics</w:t>
            </w:r>
          </w:p>
        </w:tc>
      </w:tr>
      <w:tr>
        <w:tc>
          <w:tcPr>
            <w:tcW w:type="dxa" w:w="2556"/>
            <w:tcMar>
              <w:top w:w="90" w:type="dxa"/>
              <w:start w:w="90" w:type="dxa"/>
              <w:bottom w:w="90" w:type="dxa"/>
              <w:end w:w="90" w:type="dxa"/>
            </w:tcMar>
            <w:vAlign w:val="center"/>
          </w:tcPr>
          <w:p>
            <w:pPr>
              <w:spacing w:after="0"/>
            </w:pPr>
            <w:r>
              <w:rPr>
                <w:rFonts w:ascii="Aptos" w:hAnsi="Aptos"/>
                <w:sz w:val="18"/>
              </w:rPr>
              <w:t>Cray X</w:t>
            </w:r>
          </w:p>
        </w:tc>
        <w:tc>
          <w:tcPr>
            <w:tcW w:type="dxa" w:w="2556"/>
            <w:tcMar>
              <w:top w:w="90" w:type="dxa"/>
              <w:start w:w="90" w:type="dxa"/>
              <w:bottom w:w="90" w:type="dxa"/>
              <w:end w:w="90" w:type="dxa"/>
            </w:tcMar>
            <w:vAlign w:val="center"/>
          </w:tcPr>
          <w:p>
            <w:pPr>
              <w:spacing w:after="0"/>
            </w:pPr>
            <w:r>
              <w:rPr>
                <w:rFonts w:ascii="Aptos" w:hAnsi="Aptos"/>
                <w:sz w:val="18"/>
              </w:rPr>
              <w:t>German Bionic</w:t>
            </w:r>
          </w:p>
        </w:tc>
        <w:tc>
          <w:tcPr>
            <w:tcW w:type="dxa" w:w="2556"/>
            <w:tcMar>
              <w:top w:w="90" w:type="dxa"/>
              <w:start w:w="90" w:type="dxa"/>
              <w:bottom w:w="90" w:type="dxa"/>
              <w:end w:w="90" w:type="dxa"/>
            </w:tcMar>
            <w:vAlign w:val="center"/>
          </w:tcPr>
          <w:p>
            <w:pPr>
              <w:spacing w:after="0"/>
            </w:pPr>
            <w:r>
              <w:rPr>
                <w:rFonts w:ascii="Aptos" w:hAnsi="Aptos"/>
                <w:sz w:val="18"/>
              </w:rPr>
              <w:t>Industrial lifting assistance</w:t>
            </w:r>
          </w:p>
        </w:tc>
        <w:tc>
          <w:tcPr>
            <w:tcW w:type="dxa" w:w="2556"/>
            <w:tcMar>
              <w:top w:w="90" w:type="dxa"/>
              <w:start w:w="90" w:type="dxa"/>
              <w:bottom w:w="90" w:type="dxa"/>
              <w:end w:w="90" w:type="dxa"/>
            </w:tcMar>
            <w:vAlign w:val="center"/>
          </w:tcPr>
          <w:p>
            <w:pPr>
              <w:spacing w:after="0"/>
            </w:pPr>
            <w:r>
              <w:rPr>
                <w:rFonts w:ascii="Aptos" w:hAnsi="Aptos"/>
                <w:sz w:val="18"/>
              </w:rPr>
              <w:t>Reference for powered industrial assistance</w:t>
            </w:r>
          </w:p>
        </w:tc>
      </w:tr>
    </w:tbl>
    <w:p>
      <w:pPr>
        <w:pStyle w:val="Small"/>
      </w:pPr>
      <w:r>
        <w:t>Current manufacturer evidence: EksoNR is positioned by Ekso Bionics for rehabilitation and gait training; Atalante X is described by Wandercraft as a self-balancing, hands-free overground rehabilitation exoskeleton; CYBERDYNE describes HAL as using bio-electric signals associated with movement intention. [Manufacturer sources, 2026]</w:t>
      </w:r>
    </w:p>
    <w:p>
      <w:pPr>
        <w:pStyle w:val="Heading1"/>
      </w:pPr>
      <w:r>
        <w:t>16. Recommended research direction</w:t>
      </w:r>
    </w:p>
    <w:p>
      <w:r>
        <w:t>A coherent academic project based on our discussion is a battery-powered lower-limb active exoskeleton designed for controlled assistance, with an emphasis on sensing, adaptive control, and extended runtime.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D9EAF7"/>
            <w:vAlign w:val="center"/>
          </w:tcPr>
          <w:p>
            <w:pPr>
              <w:spacing w:after="0"/>
            </w:pPr>
            <w:r>
              <w:rPr>
                <w:rFonts w:ascii="Aptos" w:hAnsi="Aptos"/>
                <w:sz w:val="18"/>
              </w:rPr>
              <w:t>Subsystem</w:t>
            </w:r>
          </w:p>
        </w:tc>
        <w:tc>
          <w:tcPr>
            <w:tcW w:type="dxa" w:w="5112"/>
            <w:shd w:fill="D9EAF7"/>
            <w:vAlign w:val="center"/>
          </w:tcPr>
          <w:p>
            <w:pPr>
              <w:spacing w:after="0"/>
            </w:pPr>
            <w:r>
              <w:rPr>
                <w:rFonts w:ascii="Aptos" w:hAnsi="Aptos"/>
                <w:sz w:val="18"/>
              </w:rPr>
              <w:t>Suggested research choice</w:t>
            </w:r>
          </w:p>
        </w:tc>
      </w:tr>
      <w:tr>
        <w:tc>
          <w:tcPr>
            <w:tcW w:type="dxa" w:w="5112"/>
            <w:tcMar>
              <w:top w:w="90" w:type="dxa"/>
              <w:start w:w="90" w:type="dxa"/>
              <w:bottom w:w="90" w:type="dxa"/>
              <w:end w:w="90" w:type="dxa"/>
            </w:tcMar>
            <w:vAlign w:val="center"/>
          </w:tcPr>
          <w:p>
            <w:pPr>
              <w:spacing w:after="0"/>
            </w:pPr>
            <w:r>
              <w:rPr>
                <w:rFonts w:ascii="Aptos" w:hAnsi="Aptos"/>
                <w:sz w:val="18"/>
              </w:rPr>
              <w:t>Actuation</w:t>
            </w:r>
          </w:p>
        </w:tc>
        <w:tc>
          <w:tcPr>
            <w:tcW w:type="dxa" w:w="5112"/>
            <w:tcMar>
              <w:top w:w="90" w:type="dxa"/>
              <w:start w:w="90" w:type="dxa"/>
              <w:bottom w:w="90" w:type="dxa"/>
              <w:end w:w="90" w:type="dxa"/>
            </w:tcMar>
            <w:vAlign w:val="center"/>
          </w:tcPr>
          <w:p>
            <w:pPr>
              <w:spacing w:after="0"/>
            </w:pPr>
            <w:r>
              <w:rPr>
                <w:rFonts w:ascii="Aptos" w:hAnsi="Aptos"/>
                <w:sz w:val="18"/>
              </w:rPr>
              <w:t>BLDC or geared DC motor at the target joint, sized from required joint torque and speed</w:t>
            </w:r>
          </w:p>
        </w:tc>
      </w:tr>
      <w:tr>
        <w:tc>
          <w:tcPr>
            <w:tcW w:type="dxa" w:w="5112"/>
            <w:tcMar>
              <w:top w:w="90" w:type="dxa"/>
              <w:start w:w="90" w:type="dxa"/>
              <w:bottom w:w="90" w:type="dxa"/>
              <w:end w:w="90" w:type="dxa"/>
            </w:tcMar>
            <w:vAlign w:val="center"/>
          </w:tcPr>
          <w:p>
            <w:pPr>
              <w:spacing w:after="0"/>
            </w:pPr>
            <w:r>
              <w:rPr>
                <w:rFonts w:ascii="Aptos" w:hAnsi="Aptos"/>
                <w:sz w:val="18"/>
              </w:rPr>
              <w:t>Sensing</w:t>
            </w:r>
          </w:p>
        </w:tc>
        <w:tc>
          <w:tcPr>
            <w:tcW w:type="dxa" w:w="5112"/>
            <w:tcMar>
              <w:top w:w="90" w:type="dxa"/>
              <w:start w:w="90" w:type="dxa"/>
              <w:bottom w:w="90" w:type="dxa"/>
              <w:end w:w="90" w:type="dxa"/>
            </w:tcMar>
            <w:vAlign w:val="center"/>
          </w:tcPr>
          <w:p>
            <w:pPr>
              <w:spacing w:after="0"/>
            </w:pPr>
            <w:r>
              <w:rPr>
                <w:rFonts w:ascii="Aptos" w:hAnsi="Aptos"/>
                <w:sz w:val="18"/>
              </w:rPr>
              <w:t>IMU + knee encoder/angle sensor + foot-pressure sensors + optional knee load cell/force sensor</w:t>
            </w:r>
          </w:p>
        </w:tc>
      </w:tr>
      <w:tr>
        <w:tc>
          <w:tcPr>
            <w:tcW w:type="dxa" w:w="5112"/>
            <w:tcMar>
              <w:top w:w="90" w:type="dxa"/>
              <w:start w:w="90" w:type="dxa"/>
              <w:bottom w:w="90" w:type="dxa"/>
              <w:end w:w="90" w:type="dxa"/>
            </w:tcMar>
            <w:vAlign w:val="center"/>
          </w:tcPr>
          <w:p>
            <w:pPr>
              <w:spacing w:after="0"/>
            </w:pPr>
            <w:r>
              <w:rPr>
                <w:rFonts w:ascii="Aptos" w:hAnsi="Aptos"/>
                <w:sz w:val="18"/>
              </w:rPr>
              <w:t>Control</w:t>
            </w:r>
          </w:p>
        </w:tc>
        <w:tc>
          <w:tcPr>
            <w:tcW w:type="dxa" w:w="5112"/>
            <w:tcMar>
              <w:top w:w="90" w:type="dxa"/>
              <w:start w:w="90" w:type="dxa"/>
              <w:bottom w:w="90" w:type="dxa"/>
              <w:end w:w="90" w:type="dxa"/>
            </w:tcMar>
            <w:vAlign w:val="center"/>
          </w:tcPr>
          <w:p>
            <w:pPr>
              <w:spacing w:after="0"/>
            </w:pPr>
            <w:r>
              <w:rPr>
                <w:rFonts w:ascii="Aptos" w:hAnsi="Aptos"/>
                <w:sz w:val="18"/>
              </w:rPr>
              <w:t>Closed-loop gait-phase-aware assistance; later extend to adaptive/AI-based intent estimation</w:t>
            </w:r>
          </w:p>
        </w:tc>
      </w:tr>
      <w:tr>
        <w:tc>
          <w:tcPr>
            <w:tcW w:type="dxa" w:w="5112"/>
            <w:tcMar>
              <w:top w:w="90" w:type="dxa"/>
              <w:start w:w="90" w:type="dxa"/>
              <w:bottom w:w="90" w:type="dxa"/>
              <w:end w:w="90" w:type="dxa"/>
            </w:tcMar>
            <w:vAlign w:val="center"/>
          </w:tcPr>
          <w:p>
            <w:pPr>
              <w:spacing w:after="0"/>
            </w:pPr>
            <w:r>
              <w:rPr>
                <w:rFonts w:ascii="Aptos" w:hAnsi="Aptos"/>
                <w:sz w:val="18"/>
              </w:rPr>
              <w:t>Power</w:t>
            </w:r>
          </w:p>
        </w:tc>
        <w:tc>
          <w:tcPr>
            <w:tcW w:type="dxa" w:w="5112"/>
            <w:tcMar>
              <w:top w:w="90" w:type="dxa"/>
              <w:start w:w="90" w:type="dxa"/>
              <w:bottom w:w="90" w:type="dxa"/>
              <w:end w:w="90" w:type="dxa"/>
            </w:tcMar>
            <w:vAlign w:val="center"/>
          </w:tcPr>
          <w:p>
            <w:pPr>
              <w:spacing w:after="0"/>
            </w:pPr>
            <w:r>
              <w:rPr>
                <w:rFonts w:ascii="Aptos" w:hAnsi="Aptos"/>
                <w:sz w:val="18"/>
              </w:rPr>
              <w:t>Li-ion battery pack + BMS + fuse + motor driver + DC-DC converters for electronics</w:t>
            </w:r>
          </w:p>
        </w:tc>
      </w:tr>
      <w:tr>
        <w:tc>
          <w:tcPr>
            <w:tcW w:type="dxa" w:w="5112"/>
            <w:tcMar>
              <w:top w:w="90" w:type="dxa"/>
              <w:start w:w="90" w:type="dxa"/>
              <w:bottom w:w="90" w:type="dxa"/>
              <w:end w:w="90" w:type="dxa"/>
            </w:tcMar>
            <w:vAlign w:val="center"/>
          </w:tcPr>
          <w:p>
            <w:pPr>
              <w:spacing w:after="0"/>
            </w:pPr>
            <w:r>
              <w:rPr>
                <w:rFonts w:ascii="Aptos" w:hAnsi="Aptos"/>
                <w:sz w:val="18"/>
              </w:rPr>
              <w:t>Charging</w:t>
            </w:r>
          </w:p>
        </w:tc>
        <w:tc>
          <w:tcPr>
            <w:tcW w:type="dxa" w:w="5112"/>
            <w:tcMar>
              <w:top w:w="90" w:type="dxa"/>
              <w:start w:w="90" w:type="dxa"/>
              <w:bottom w:w="90" w:type="dxa"/>
              <w:end w:w="90" w:type="dxa"/>
            </w:tcMar>
            <w:vAlign w:val="center"/>
          </w:tcPr>
          <w:p>
            <w:pPr>
              <w:spacing w:after="0"/>
            </w:pPr>
            <w:r>
              <w:rPr>
                <w:rFonts w:ascii="Aptos" w:hAnsi="Aptos"/>
                <w:sz w:val="18"/>
              </w:rPr>
              <w:t>Certified chemistry-matched charger for primary charging; solar-assisted or other harvesting only as supplemental energy</w:t>
            </w:r>
          </w:p>
        </w:tc>
      </w:tr>
      <w:tr>
        <w:tc>
          <w:tcPr>
            <w:tcW w:type="dxa" w:w="5112"/>
            <w:tcMar>
              <w:top w:w="90" w:type="dxa"/>
              <w:start w:w="90" w:type="dxa"/>
              <w:bottom w:w="90" w:type="dxa"/>
              <w:end w:w="90" w:type="dxa"/>
            </w:tcMar>
            <w:vAlign w:val="center"/>
          </w:tcPr>
          <w:p>
            <w:pPr>
              <w:spacing w:after="0"/>
            </w:pPr>
            <w:r>
              <w:rPr>
                <w:rFonts w:ascii="Aptos" w:hAnsi="Aptos"/>
                <w:sz w:val="18"/>
              </w:rPr>
              <w:t>Safety</w:t>
            </w:r>
          </w:p>
        </w:tc>
        <w:tc>
          <w:tcPr>
            <w:tcW w:type="dxa" w:w="5112"/>
            <w:tcMar>
              <w:top w:w="90" w:type="dxa"/>
              <w:start w:w="90" w:type="dxa"/>
              <w:bottom w:w="90" w:type="dxa"/>
              <w:end w:w="90" w:type="dxa"/>
            </w:tcMar>
            <w:vAlign w:val="center"/>
          </w:tcPr>
          <w:p>
            <w:pPr>
              <w:spacing w:after="0"/>
            </w:pPr>
            <w:r>
              <w:rPr>
                <w:rFonts w:ascii="Aptos" w:hAnsi="Aptos"/>
                <w:sz w:val="18"/>
              </w:rPr>
              <w:t>Hardware current limit, software torque/angle limits, low-battery behavior, emergency stop, fault detection</w:t>
            </w:r>
          </w:p>
        </w:tc>
      </w:tr>
      <w:tr>
        <w:tc>
          <w:tcPr>
            <w:tcW w:type="dxa" w:w="5112"/>
            <w:tcMar>
              <w:top w:w="90" w:type="dxa"/>
              <w:start w:w="90" w:type="dxa"/>
              <w:bottom w:w="90" w:type="dxa"/>
              <w:end w:w="90" w:type="dxa"/>
            </w:tcMar>
            <w:vAlign w:val="center"/>
          </w:tcPr>
          <w:p>
            <w:pPr>
              <w:spacing w:after="0"/>
            </w:pPr>
            <w:r>
              <w:rPr>
                <w:rFonts w:ascii="Aptos" w:hAnsi="Aptos"/>
                <w:sz w:val="18"/>
              </w:rPr>
              <w:t>Research contribution</w:t>
            </w:r>
          </w:p>
        </w:tc>
        <w:tc>
          <w:tcPr>
            <w:tcW w:type="dxa" w:w="5112"/>
            <w:tcMar>
              <w:top w:w="90" w:type="dxa"/>
              <w:start w:w="90" w:type="dxa"/>
              <w:bottom w:w="90" w:type="dxa"/>
              <w:end w:w="90" w:type="dxa"/>
            </w:tcMar>
            <w:vAlign w:val="center"/>
          </w:tcPr>
          <w:p>
            <w:pPr>
              <w:spacing w:after="0"/>
            </w:pPr>
            <w:r>
              <w:rPr>
                <w:rFonts w:ascii="Aptos" w:hAnsi="Aptos"/>
                <w:sz w:val="18"/>
              </w:rPr>
              <w:t>Reduce weight/cost, improve personalization, extend runtime, and validate user-assistance response</w:t>
            </w:r>
          </w:p>
        </w:tc>
      </w:tr>
    </w:tbl>
    <w:p>
      <w:pPr>
        <w:pStyle w:val="Heading1"/>
      </w:pPr>
      <w:r>
        <w:t>17. Research-ready conclusion</w:t>
      </w:r>
    </w:p>
    <w:p>
      <w:r>
        <w:t>Exoskeletons combine biomechanics, mechanical engineering, electronics, control systems, sensing, embedded computing, and increasingly artificial intelligence. The market outlook indicates strong growth, with healthcare currently the largest end-use segment and lower-body and powered systems representing major portions of the market. For a new research project, the most valuable opportunities are not simply to “make a motorized leg frame,” but to develop safer and more comfortable human–robot interaction, reliable gait detection, personalized assistance, efficient power use, and practical charging/runtime strategies. A lower-cost, lightweight, sensor-rich lower-limb system would therefore provide a clear technical and research rationale, especially when benchmarked against established commercial systems.</w:t>
      </w:r>
    </w:p>
    <w:p>
      <w:r>
        <w:br w:type="page"/>
      </w:r>
    </w:p>
    <w:p>
      <w:pPr>
        <w:pStyle w:val="Heading1"/>
      </w:pPr>
      <w:r>
        <w:t>18. References and sources</w:t>
      </w:r>
    </w:p>
    <w:p>
      <w:r>
        <w:rPr>
          <w:sz w:val="18"/>
        </w:rPr>
        <w:t xml:space="preserve">Grand View Research (2026). Exoskeleton Market Size, Share &amp; Trends Report 2026–2033. Last updated June 2026. </w:t>
      </w:r>
      <w:r>
        <w:rPr>
          <w:color w:val="3C6E96"/>
          <w:sz w:val="17"/>
        </w:rPr>
        <w:t>https://www.grandviewresearch.com/industry-analysis/exoskeleton-market</w:t>
      </w:r>
    </w:p>
    <w:p>
      <w:r>
        <w:rPr>
          <w:sz w:val="18"/>
        </w:rPr>
        <w:t xml:space="preserve">Grand View Research (2026). India Exoskeleton Market Size &amp; Outlook, 2026–2033. </w:t>
      </w:r>
      <w:r>
        <w:rPr>
          <w:color w:val="3C6E96"/>
          <w:sz w:val="17"/>
        </w:rPr>
        <w:t>https://www.grandviewresearch.com/horizon/outlook/exoskeleton-market/india</w:t>
      </w:r>
    </w:p>
    <w:p>
      <w:r>
        <w:rPr>
          <w:sz w:val="18"/>
        </w:rPr>
        <w:t xml:space="preserve">Ekso Bionics (2026). EksoNR – Robotic Therapy, Simplified. </w:t>
      </w:r>
      <w:r>
        <w:rPr>
          <w:color w:val="3C6E96"/>
          <w:sz w:val="17"/>
        </w:rPr>
        <w:t>https://eksobionics.com/eksonr/</w:t>
      </w:r>
    </w:p>
    <w:p>
      <w:r>
        <w:rPr>
          <w:sz w:val="18"/>
        </w:rPr>
        <w:t xml:space="preserve">Wandercraft (2026). Atalante X – Rehabilitation Exoskeleton. </w:t>
      </w:r>
      <w:r>
        <w:rPr>
          <w:color w:val="3C6E96"/>
          <w:sz w:val="17"/>
        </w:rPr>
        <w:t>https://www.wandercraft.eu/atalante</w:t>
      </w:r>
    </w:p>
    <w:p>
      <w:r>
        <w:rPr>
          <w:sz w:val="18"/>
        </w:rPr>
        <w:t xml:space="preserve">CYBERDYNE (2026). Wearable Cyborg HAL. </w:t>
      </w:r>
      <w:r>
        <w:rPr>
          <w:color w:val="3C6E96"/>
          <w:sz w:val="17"/>
        </w:rPr>
        <w:t>https://www.cyberdyne.jp/en/products/about-hal</w:t>
      </w:r>
    </w:p>
    <w:p>
      <w:pPr>
        <w:pStyle w:val="Small"/>
      </w:pPr>
      <w:r>
        <w:t>Note on market figures: Market estimates differ across report editions and research firms because of differences in base year, forecast window, and methodology. This document uses the current Grand View Research figures checked in September 2026 for consistency.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Research summary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EXOSKELETON RESEARCH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C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5A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5A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A5A5A"/>
      <w:sz w:val="17"/>
    </w:rPr>
  </w:style>
  <w:style w:type="paragraph" w:customStyle="1" w:styleId="Callout">
    <w:name w:val="Callout"/>
    <w:pPr>
      <w:spacing w:before="120" w:after="120"/>
    </w:pPr>
    <w:rPr>
      <w:rFonts w:ascii="Aptos" w:hAnsi="Aptos"/>
      <w:b/>
      <w:color w:val="193C5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Exoskeleton Research Keypoints</dc:title>
  <dc:subject>Working principle, mechanism, sensing, power, charging, market growth and future scope</dc:subject>
  <dc:creator>Research Notes</dc:creator>
  <cp:keywords>exoskeleton, wearable robotics, lower limb, gait, sensors, battery, charging, market</cp:keywords>
  <dc:description>generated by python-docx</dc:description>
  <cp:lastModifiedBy/>
  <cp:revision>1</cp:revision>
  <dcterms:created xsi:type="dcterms:W3CDTF">2013-12-23T23:15:00Z</dcterms:created>
  <dcterms:modified xsi:type="dcterms:W3CDTF">2013-12-23T23:15:00Z</dcterms:modified>
  <cp:category/>
</cp:coreProperties>
</file>