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B7" w:rsidRPr="00773FB7" w:rsidRDefault="00773FB7" w:rsidP="000C6ADD">
      <w:pPr>
        <w:pStyle w:val="NoSpacing"/>
        <w:rPr>
          <w:rFonts w:ascii="Trebuchet MS" w:hAnsi="Trebuchet MS"/>
          <w:b/>
          <w:i/>
          <w:sz w:val="30"/>
          <w:szCs w:val="30"/>
          <w:u w:val="single"/>
        </w:rPr>
      </w:pPr>
      <w:r w:rsidRPr="00773FB7">
        <w:rPr>
          <w:rFonts w:ascii="Trebuchet MS" w:hAnsi="Trebuchet MS"/>
          <w:b/>
          <w:i/>
          <w:sz w:val="30"/>
          <w:szCs w:val="30"/>
          <w:u w:val="single"/>
        </w:rPr>
        <w:t>RFRA004d</w:t>
      </w:r>
    </w:p>
    <w:p w:rsidR="00773FB7" w:rsidRDefault="00773FB7" w:rsidP="000C6ADD">
      <w:pPr>
        <w:pStyle w:val="NoSpacing"/>
        <w:rPr>
          <w:rFonts w:ascii="Trebuchet MS" w:hAnsi="Trebuchet MS"/>
          <w:u w:val="single"/>
        </w:rPr>
      </w:pPr>
    </w:p>
    <w:p w:rsidR="00773FB7" w:rsidRDefault="00773FB7" w:rsidP="000C6ADD">
      <w:pPr>
        <w:pStyle w:val="NoSpacing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FLOWCHART</w:t>
      </w:r>
    </w:p>
    <w:p w:rsidR="00773FB7" w:rsidRDefault="00322F7E" w:rsidP="000C6ADD">
      <w:pPr>
        <w:pStyle w:val="NoSpacing"/>
        <w:rPr>
          <w:rFonts w:ascii="Trebuchet MS" w:hAnsi="Trebuchet MS"/>
        </w:rPr>
      </w:pPr>
      <w:r w:rsidRPr="00322F7E">
        <w:rPr>
          <w:rFonts w:ascii="Trebuchet MS" w:hAnsi="Trebuchet MS"/>
        </w:rPr>
        <w:drawing>
          <wp:inline distT="0" distB="0" distL="0" distR="0">
            <wp:extent cx="6137201" cy="5178056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7848872"/>
                      <a:chOff x="-108520" y="44624"/>
                      <a:chExt cx="8928992" cy="7848872"/>
                    </a:xfrm>
                  </a:grpSpPr>
                  <a:sp>
                    <a:nvSpPr>
                      <a:cNvPr id="4" name="Diamond 3"/>
                      <a:cNvSpPr/>
                    </a:nvSpPr>
                    <a:spPr>
                      <a:xfrm>
                        <a:off x="1331640" y="446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283968" y="6309320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Shape 10"/>
                      <a:cNvCxnSpPr>
                        <a:stCxn id="4" idx="1"/>
                      </a:cNvCxnSpPr>
                    </a:nvCxnSpPr>
                    <a:spPr>
                      <a:xfrm rot="10800000" flipV="1">
                        <a:off x="395536" y="368660"/>
                        <a:ext cx="936104" cy="97210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1907704" y="692696"/>
                        <a:ext cx="3600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Diamond 17"/>
                      <a:cNvSpPr/>
                    </a:nvSpPr>
                    <a:spPr>
                      <a:xfrm>
                        <a:off x="-108520" y="134076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Diamond 18"/>
                      <a:cNvSpPr/>
                    </a:nvSpPr>
                    <a:spPr>
                      <a:xfrm>
                        <a:off x="1403648" y="6166972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Diamond 19"/>
                      <a:cNvSpPr/>
                    </a:nvSpPr>
                    <a:spPr>
                      <a:xfrm>
                        <a:off x="6660232" y="278092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Diamond 20"/>
                      <a:cNvSpPr/>
                    </a:nvSpPr>
                    <a:spPr>
                      <a:xfrm>
                        <a:off x="3995936" y="285293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Diamond 21"/>
                      <a:cNvSpPr/>
                    </a:nvSpPr>
                    <a:spPr>
                      <a:xfrm>
                        <a:off x="1331640" y="4150748"/>
                        <a:ext cx="1224136" cy="576064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Diamond 22"/>
                      <a:cNvSpPr/>
                    </a:nvSpPr>
                    <a:spPr>
                      <a:xfrm>
                        <a:off x="1403648" y="285460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Diamond 23"/>
                      <a:cNvSpPr/>
                    </a:nvSpPr>
                    <a:spPr>
                      <a:xfrm>
                        <a:off x="-36512" y="30689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3059832" y="623731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1619672" y="523086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P6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8207896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5508104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2987824" y="422108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2915816" y="299695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Oval 30"/>
                      <a:cNvSpPr/>
                    </a:nvSpPr>
                    <a:spPr>
                      <a:xfrm>
                        <a:off x="1619672" y="141277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Diamond 31"/>
                      <a:cNvSpPr/>
                    </a:nvSpPr>
                    <a:spPr>
                      <a:xfrm>
                        <a:off x="6660232" y="3976928"/>
                        <a:ext cx="1224136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Diamond 32"/>
                      <a:cNvSpPr/>
                    </a:nvSpPr>
                    <a:spPr>
                      <a:xfrm>
                        <a:off x="4032448" y="4048936"/>
                        <a:ext cx="1259632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8244408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5544616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Straight Arrow Connector 52"/>
                      <a:cNvCxnSpPr>
                        <a:stCxn id="31" idx="4"/>
                      </a:cNvCxnSpPr>
                    </a:nvCxnSpPr>
                    <a:spPr>
                      <a:xfrm>
                        <a:off x="1907704" y="1916832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23" idx="2"/>
                        <a:endCxn id="22" idx="0"/>
                      </a:cNvCxnSpPr>
                    </a:nvCxnSpPr>
                    <a:spPr>
                      <a:xfrm>
                        <a:off x="1943708" y="3502676"/>
                        <a:ext cx="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Arrow Connector 56"/>
                      <a:cNvCxnSpPr>
                        <a:stCxn id="23" idx="3"/>
                        <a:endCxn id="30" idx="2"/>
                      </a:cNvCxnSpPr>
                    </a:nvCxnSpPr>
                    <a:spPr>
                      <a:xfrm>
                        <a:off x="2483768" y="3178640"/>
                        <a:ext cx="432048" cy="703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Arrow Connector 58"/>
                      <a:cNvCxnSpPr>
                        <a:stCxn id="30" idx="6"/>
                        <a:endCxn id="21" idx="1"/>
                      </a:cNvCxnSpPr>
                    </a:nvCxnSpPr>
                    <a:spPr>
                      <a:xfrm flipV="1">
                        <a:off x="3491880" y="3176972"/>
                        <a:ext cx="50405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stCxn id="21" idx="3"/>
                      </a:cNvCxnSpPr>
                    </a:nvCxnSpPr>
                    <a:spPr>
                      <a:xfrm>
                        <a:off x="5076056" y="3176972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28" idx="6"/>
                        <a:endCxn id="20" idx="1"/>
                      </a:cNvCxnSpPr>
                    </a:nvCxnSpPr>
                    <a:spPr>
                      <a:xfrm>
                        <a:off x="6084168" y="3104964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20" idx="3"/>
                        <a:endCxn id="27" idx="2"/>
                      </a:cNvCxnSpPr>
                    </a:nvCxnSpPr>
                    <a:spPr>
                      <a:xfrm>
                        <a:off x="7740352" y="3104964"/>
                        <a:ext cx="46754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18" idx="2"/>
                        <a:endCxn id="24" idx="0"/>
                      </a:cNvCxnSpPr>
                    </a:nvCxnSpPr>
                    <a:spPr>
                      <a:xfrm>
                        <a:off x="431540" y="1988840"/>
                        <a:ext cx="72008" cy="10801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hape 81"/>
                      <a:cNvCxnSpPr>
                        <a:stCxn id="27" idx="4"/>
                      </a:cNvCxnSpPr>
                    </a:nvCxnSpPr>
                    <a:spPr>
                      <a:xfrm rot="5400000">
                        <a:off x="4949788" y="386916"/>
                        <a:ext cx="576064" cy="651621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stCxn id="22" idx="3"/>
                        <a:endCxn id="29" idx="2"/>
                      </a:cNvCxnSpPr>
                    </a:nvCxnSpPr>
                    <a:spPr>
                      <a:xfrm>
                        <a:off x="2555776" y="4438780"/>
                        <a:ext cx="432048" cy="343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>
                        <a:stCxn id="29" idx="6"/>
                        <a:endCxn id="33" idx="1"/>
                      </a:cNvCxnSpPr>
                    </a:nvCxnSpPr>
                    <a:spPr>
                      <a:xfrm flipV="1">
                        <a:off x="3563888" y="4372972"/>
                        <a:ext cx="468560" cy="1001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Arrow Connector 87"/>
                      <a:cNvCxnSpPr>
                        <a:stCxn id="33" idx="3"/>
                        <a:endCxn id="35" idx="2"/>
                      </a:cNvCxnSpPr>
                    </a:nvCxnSpPr>
                    <a:spPr>
                      <a:xfrm flipV="1">
                        <a:off x="5292080" y="4300964"/>
                        <a:ext cx="25253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traight Arrow Connector 89"/>
                      <a:cNvCxnSpPr>
                        <a:stCxn id="35" idx="6"/>
                        <a:endCxn id="32" idx="1"/>
                      </a:cNvCxnSpPr>
                    </a:nvCxnSpPr>
                    <a:spPr>
                      <a:xfrm>
                        <a:off x="6120680" y="4300964"/>
                        <a:ext cx="53955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Arrow Connector 91"/>
                      <a:cNvCxnSpPr>
                        <a:stCxn id="32" idx="3"/>
                        <a:endCxn id="34" idx="2"/>
                      </a:cNvCxnSpPr>
                    </a:nvCxnSpPr>
                    <a:spPr>
                      <a:xfrm>
                        <a:off x="7884368" y="4300964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traight Arrow Connector 93"/>
                      <a:cNvCxnSpPr>
                        <a:stCxn id="22" idx="2"/>
                        <a:endCxn id="26" idx="0"/>
                      </a:cNvCxnSpPr>
                    </a:nvCxnSpPr>
                    <a:spPr>
                      <a:xfrm flipH="1">
                        <a:off x="1907704" y="4726812"/>
                        <a:ext cx="36004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hape 95"/>
                      <a:cNvCxnSpPr>
                        <a:stCxn id="34" idx="4"/>
                      </a:cNvCxnSpPr>
                    </a:nvCxnSpPr>
                    <a:spPr>
                      <a:xfrm rot="5400000">
                        <a:off x="5025984" y="1578728"/>
                        <a:ext cx="532192" cy="648072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stCxn id="26" idx="4"/>
                      </a:cNvCxnSpPr>
                    </a:nvCxnSpPr>
                    <a:spPr>
                      <a:xfrm>
                        <a:off x="1907704" y="5734924"/>
                        <a:ext cx="0" cy="3583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>
                        <a:stCxn id="19" idx="3"/>
                        <a:endCxn id="25" idx="2"/>
                      </a:cNvCxnSpPr>
                    </a:nvCxnSpPr>
                    <a:spPr>
                      <a:xfrm flipV="1">
                        <a:off x="2483768" y="6489340"/>
                        <a:ext cx="576064" cy="166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Arrow Connector 110"/>
                      <a:cNvCxnSpPr/>
                    </a:nvCxnSpPr>
                    <a:spPr>
                      <a:xfrm>
                        <a:off x="3707904" y="6453336"/>
                        <a:ext cx="50405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395536" y="2204864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>
                        <a:off x="323528" y="620688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1865501" y="62068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a,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b or 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Box 117"/>
                      <a:cNvSpPr txBox="1"/>
                    </a:nvSpPr>
                    <a:spPr>
                      <a:xfrm>
                        <a:off x="395536" y="65136"/>
                        <a:ext cx="10340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d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TextBox 118"/>
                      <a:cNvSpPr txBox="1"/>
                    </a:nvSpPr>
                    <a:spPr>
                      <a:xfrm rot="16200000">
                        <a:off x="-154262" y="2348880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Rounded Rectangle 119"/>
                      <a:cNvSpPr/>
                    </a:nvSpPr>
                    <a:spPr>
                      <a:xfrm>
                        <a:off x="251520" y="4221088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 dirty="0" smtClean="0">
                              <a:latin typeface="Goudy Old Style" pitchFamily="18" charset="0"/>
                            </a:rPr>
                            <a:t>out</a:t>
                          </a:r>
                          <a:endParaRPr lang="en-IN" sz="15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Arrow Connector 121"/>
                      <a:cNvCxnSpPr>
                        <a:stCxn id="24" idx="2"/>
                      </a:cNvCxnSpPr>
                    </a:nvCxnSpPr>
                    <a:spPr>
                      <a:xfrm flipH="1">
                        <a:off x="467544" y="3717032"/>
                        <a:ext cx="36004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5" name="TextBox 134"/>
                      <a:cNvSpPr txBox="1"/>
                    </a:nvSpPr>
                    <a:spPr>
                      <a:xfrm>
                        <a:off x="7812360" y="285293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6" name="TextBox 135"/>
                      <a:cNvSpPr txBox="1"/>
                    </a:nvSpPr>
                    <a:spPr>
                      <a:xfrm>
                        <a:off x="5148064" y="292494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2555776" y="2961819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1691680" y="3270916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7964760" y="406300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5216056" y="410687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2708176" y="4171887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TextBox 148"/>
                      <a:cNvSpPr txBox="1"/>
                    </a:nvSpPr>
                    <a:spPr>
                      <a:xfrm>
                        <a:off x="1697430" y="450305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TextBox 150"/>
                      <a:cNvSpPr txBox="1"/>
                    </a:nvSpPr>
                    <a:spPr>
                      <a:xfrm>
                        <a:off x="2383624" y="590540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b or 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Diamond 161"/>
                      <a:cNvSpPr/>
                    </a:nvSpPr>
                    <a:spPr>
                      <a:xfrm>
                        <a:off x="2339752" y="72454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4" name="Straight Arrow Connector 163"/>
                      <a:cNvCxnSpPr>
                        <a:endCxn id="162" idx="3"/>
                      </a:cNvCxnSpPr>
                    </a:nvCxnSpPr>
                    <a:spPr>
                      <a:xfrm flipH="1">
                        <a:off x="3419872" y="6858000"/>
                        <a:ext cx="1152128" cy="7114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6" name="Shape 165"/>
                      <a:cNvCxnSpPr>
                        <a:stCxn id="19" idx="2"/>
                        <a:endCxn id="162" idx="1"/>
                      </a:cNvCxnSpPr>
                    </a:nvCxnSpPr>
                    <a:spPr>
                      <a:xfrm rot="16200000" flipH="1">
                        <a:off x="1764522" y="6994230"/>
                        <a:ext cx="754416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TextBox 166"/>
                      <a:cNvSpPr txBox="1"/>
                    </a:nvSpPr>
                    <a:spPr>
                      <a:xfrm rot="16200000">
                        <a:off x="1323142" y="7101408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73FB7" w:rsidRPr="00322F7E" w:rsidRDefault="00773FB7" w:rsidP="000C6ADD">
      <w:pPr>
        <w:pStyle w:val="NoSpacing"/>
        <w:rPr>
          <w:rFonts w:ascii="Trebuchet MS" w:hAnsi="Trebuchet MS"/>
          <w:i/>
          <w:u w:val="single"/>
        </w:rPr>
      </w:pPr>
      <w:r w:rsidRPr="00322F7E">
        <w:rPr>
          <w:rFonts w:ascii="Trebuchet MS" w:hAnsi="Trebuchet MS"/>
          <w:i/>
          <w:u w:val="single"/>
        </w:rPr>
        <w:t>Key</w:t>
      </w: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 – </w:t>
      </w:r>
      <w:proofErr w:type="gramStart"/>
      <w:r>
        <w:rPr>
          <w:rFonts w:ascii="Trebuchet MS" w:hAnsi="Trebuchet MS"/>
        </w:rPr>
        <w:t>wrong</w:t>
      </w:r>
      <w:proofErr w:type="gramEnd"/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C - </w:t>
      </w:r>
      <w:proofErr w:type="gramStart"/>
      <w:r>
        <w:rPr>
          <w:rFonts w:ascii="Trebuchet MS" w:hAnsi="Trebuchet MS"/>
        </w:rPr>
        <w:t>correct</w:t>
      </w:r>
      <w:proofErr w:type="gramEnd"/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Q3 and Q4 are dynamic versions of Q1</w:t>
      </w: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Q3 and Q4 – follows the same pattern as Q1, i.e., if any part of Q3 or Q4 is answered incorrectly, </w:t>
      </w:r>
      <w:proofErr w:type="gramStart"/>
      <w:r>
        <w:rPr>
          <w:rFonts w:ascii="Trebuchet MS" w:hAnsi="Trebuchet MS"/>
        </w:rPr>
        <w:t>then</w:t>
      </w:r>
      <w:proofErr w:type="gramEnd"/>
      <w:r>
        <w:rPr>
          <w:rFonts w:ascii="Trebuchet MS" w:hAnsi="Trebuchet MS"/>
        </w:rPr>
        <w:t xml:space="preserve"> it’ll follow the same pattern as the corresponding part of Q1 would have followed.</w:t>
      </w:r>
    </w:p>
    <w:p w:rsidR="00773FB7" w:rsidRDefault="00773FB7" w:rsidP="00773FB7">
      <w:pPr>
        <w:pStyle w:val="NoSpacing"/>
        <w:rPr>
          <w:rFonts w:ascii="Trebuchet MS" w:hAnsi="Trebuchet MS"/>
        </w:rPr>
      </w:pPr>
    </w:p>
    <w:p w:rsidR="00322F7E" w:rsidRDefault="00322F7E" w:rsidP="00322F7E">
      <w:pPr>
        <w:pStyle w:val="NoSpacing"/>
        <w:rPr>
          <w:rFonts w:ascii="Trebuchet MS" w:hAnsi="Trebuchet MS"/>
        </w:rPr>
      </w:pPr>
      <w:r w:rsidRPr="00170702"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  <w:t>HINT</w:t>
      </w:r>
      <w:r>
        <w:rPr>
          <w:rFonts w:ascii="Trebuchet MS" w:hAnsi="Trebuchet MS"/>
        </w:rPr>
        <w:t xml:space="preserve"> Activated while student is attempting Q2 only.</w:t>
      </w:r>
    </w:p>
    <w:p w:rsidR="00322F7E" w:rsidRPr="00C106D0" w:rsidRDefault="00322F7E" w:rsidP="00322F7E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Make the denominator 8 in both cases.</w:t>
      </w:r>
    </w:p>
    <w:p w:rsidR="00322F7E" w:rsidRDefault="00322F7E" w:rsidP="00773FB7">
      <w:pPr>
        <w:pStyle w:val="NoSpacing"/>
        <w:rPr>
          <w:rFonts w:ascii="Trebuchet MS" w:hAnsi="Trebuchet MS"/>
        </w:rPr>
      </w:pP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students (irrespective of answering correctly or incorrectly) would get Q1, Q3 and Q4.</w:t>
      </w:r>
    </w:p>
    <w:p w:rsidR="00773FB7" w:rsidRDefault="00773FB7" w:rsidP="00773FB7">
      <w:pPr>
        <w:pStyle w:val="NoSpacing"/>
        <w:rPr>
          <w:rFonts w:ascii="Trebuchet MS" w:hAnsi="Trebuchet MS"/>
        </w:rPr>
      </w:pP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Use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97815" cy="467995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format for all fractions.</w:t>
      </w:r>
    </w:p>
    <w:p w:rsidR="00773FB7" w:rsidRDefault="00773FB7" w:rsidP="00773FB7">
      <w:pPr>
        <w:pStyle w:val="NoSpacing"/>
        <w:rPr>
          <w:rFonts w:ascii="Trebuchet MS" w:hAnsi="Trebuchet MS"/>
        </w:rPr>
      </w:pP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correctly by the students must have green border.</w:t>
      </w: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incorrectly by a student must have red border.</w:t>
      </w:r>
    </w:p>
    <w:p w:rsidR="00773FB7" w:rsidRDefault="00773FB7" w:rsidP="00773FB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All the blanks when answered incorrectly by the students but replaced by correct answer (by the computer) must have blue border.</w:t>
      </w:r>
    </w:p>
    <w:p w:rsidR="00773FB7" w:rsidRDefault="00773FB7" w:rsidP="000C6ADD">
      <w:pPr>
        <w:pStyle w:val="NoSpacing"/>
        <w:rPr>
          <w:rFonts w:ascii="Trebuchet MS" w:hAnsi="Trebuchet MS"/>
          <w:u w:val="single"/>
        </w:rPr>
      </w:pPr>
    </w:p>
    <w:p w:rsidR="00AE1678" w:rsidRPr="00322F7E" w:rsidRDefault="000C6ADD" w:rsidP="000C6ADD">
      <w:pPr>
        <w:pStyle w:val="NoSpacing"/>
        <w:rPr>
          <w:rFonts w:ascii="Trebuchet MS" w:hAnsi="Trebuchet MS"/>
          <w:sz w:val="30"/>
          <w:szCs w:val="30"/>
          <w:u w:val="single"/>
        </w:rPr>
      </w:pPr>
      <w:r w:rsidRPr="00322F7E">
        <w:rPr>
          <w:rFonts w:ascii="Trebuchet MS" w:hAnsi="Trebuchet MS"/>
          <w:sz w:val="30"/>
          <w:szCs w:val="30"/>
          <w:u w:val="single"/>
        </w:rPr>
        <w:t>QUESTION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  <w:r w:rsidRPr="000C6ADD">
        <w:rPr>
          <w:rFonts w:ascii="Trebuchet MS" w:hAnsi="Trebuchet MS"/>
        </w:rPr>
        <w:t xml:space="preserve">Q1) </w:t>
      </w:r>
      <w:proofErr w:type="gramStart"/>
      <w:r w:rsidRPr="000C6ADD">
        <w:rPr>
          <w:rFonts w:ascii="Trebuchet MS" w:hAnsi="Trebuchet MS"/>
        </w:rPr>
        <w:t>Which</w:t>
      </w:r>
      <w:proofErr w:type="gramEnd"/>
      <w:r w:rsidRPr="000C6ADD">
        <w:rPr>
          <w:rFonts w:ascii="Trebuchet MS" w:hAnsi="Trebuchet MS"/>
        </w:rPr>
        <w:t xml:space="preserve"> of the following is equal to </w:t>
      </w:r>
      <w:r>
        <w:rPr>
          <w:rFonts w:ascii="Trebuchet MS" w:hAnsi="Trebuchet MS"/>
        </w:rPr>
        <w:t>3/4</w:t>
      </w:r>
      <w:r w:rsidRPr="000C6ADD">
        <w:rPr>
          <w:rFonts w:ascii="Trebuchet MS" w:hAnsi="Trebuchet MS"/>
        </w:rPr>
        <w:t xml:space="preserve"> - 1/8?</w:t>
      </w:r>
    </w:p>
    <w:p w:rsidR="000C6ADD" w:rsidRPr="000C6ADD" w:rsidRDefault="000C6ADD" w:rsidP="000C6ADD">
      <w:pPr>
        <w:pStyle w:val="NoSpacing"/>
        <w:numPr>
          <w:ilvl w:val="0"/>
          <w:numId w:val="1"/>
        </w:numPr>
        <w:rPr>
          <w:rFonts w:ascii="Trebuchet MS" w:hAnsi="Trebuchet MS"/>
        </w:rPr>
      </w:pPr>
      <w:r w:rsidRPr="000C6ADD">
        <w:rPr>
          <w:rFonts w:ascii="Trebuchet MS" w:hAnsi="Trebuchet MS"/>
        </w:rPr>
        <w:t>2/8 (difference of numerator/max of denominators</w:t>
      </w:r>
      <w:r w:rsidR="000949C0">
        <w:rPr>
          <w:rFonts w:ascii="Trebuchet MS" w:hAnsi="Trebuchet MS"/>
        </w:rPr>
        <w:t xml:space="preserve">; </w:t>
      </w:r>
      <w:r w:rsidR="000949C0" w:rsidRPr="00773FB7">
        <w:rPr>
          <w:rFonts w:ascii="Trebuchet MS" w:hAnsi="Trebuchet MS"/>
          <w:b/>
        </w:rPr>
        <w:t>exception</w:t>
      </w:r>
      <w:r w:rsidR="000949C0">
        <w:rPr>
          <w:rFonts w:ascii="Trebuchet MS" w:hAnsi="Trebuchet MS"/>
        </w:rPr>
        <w:t>-when both the numerators are the same then answer will also have same numerator</w:t>
      </w:r>
      <w:r w:rsidR="00180E83">
        <w:rPr>
          <w:rFonts w:ascii="Trebuchet MS" w:hAnsi="Trebuchet MS"/>
        </w:rPr>
        <w:t xml:space="preserve"> and denominator will product of previous denominators</w:t>
      </w:r>
      <w:r w:rsidRPr="000C6ADD">
        <w:rPr>
          <w:rFonts w:ascii="Trebuchet MS" w:hAnsi="Trebuchet MS"/>
        </w:rPr>
        <w:t>)</w:t>
      </w:r>
    </w:p>
    <w:p w:rsidR="000C6ADD" w:rsidRPr="000C6ADD" w:rsidRDefault="000C6ADD" w:rsidP="000C6ADD">
      <w:pPr>
        <w:pStyle w:val="NoSpacing"/>
        <w:numPr>
          <w:ilvl w:val="0"/>
          <w:numId w:val="1"/>
        </w:numPr>
        <w:rPr>
          <w:rFonts w:ascii="Trebuchet MS" w:hAnsi="Trebuchet MS"/>
        </w:rPr>
      </w:pPr>
      <w:r w:rsidRPr="000C6ADD">
        <w:rPr>
          <w:rFonts w:ascii="Trebuchet MS" w:hAnsi="Trebuchet MS"/>
        </w:rPr>
        <w:t>2/12 (difference of num/ sum of den</w:t>
      </w:r>
      <w:r w:rsidR="000949C0">
        <w:rPr>
          <w:rFonts w:ascii="Trebuchet MS" w:hAnsi="Trebuchet MS"/>
        </w:rPr>
        <w:t xml:space="preserve">; </w:t>
      </w:r>
      <w:r w:rsidR="000949C0" w:rsidRPr="00773FB7">
        <w:rPr>
          <w:rFonts w:ascii="Trebuchet MS" w:hAnsi="Trebuchet MS"/>
          <w:b/>
        </w:rPr>
        <w:t>exception</w:t>
      </w:r>
      <w:r w:rsidR="000949C0">
        <w:rPr>
          <w:rFonts w:ascii="Trebuchet MS" w:hAnsi="Trebuchet MS"/>
        </w:rPr>
        <w:t>-when both the numerators are the same then answer will also have same numerator</w:t>
      </w:r>
      <w:r w:rsidRPr="000C6ADD">
        <w:rPr>
          <w:rFonts w:ascii="Trebuchet MS" w:hAnsi="Trebuchet MS"/>
        </w:rPr>
        <w:t>)</w:t>
      </w:r>
    </w:p>
    <w:p w:rsidR="000C6ADD" w:rsidRPr="000C6ADD" w:rsidRDefault="000C6ADD" w:rsidP="000C6ADD">
      <w:pPr>
        <w:pStyle w:val="NoSpacing"/>
        <w:numPr>
          <w:ilvl w:val="0"/>
          <w:numId w:val="1"/>
        </w:numPr>
        <w:rPr>
          <w:rFonts w:ascii="Trebuchet MS" w:hAnsi="Trebuchet MS"/>
        </w:rPr>
      </w:pPr>
      <w:r w:rsidRPr="000C6ADD">
        <w:rPr>
          <w:rFonts w:ascii="Trebuchet MS" w:hAnsi="Trebuchet MS"/>
        </w:rPr>
        <w:t xml:space="preserve">2/4 (absolute value of difference of num/difference of </w:t>
      </w:r>
      <w:proofErr w:type="spellStart"/>
      <w:r w:rsidRPr="000C6ADD">
        <w:rPr>
          <w:rFonts w:ascii="Trebuchet MS" w:hAnsi="Trebuchet MS"/>
        </w:rPr>
        <w:t>deno</w:t>
      </w:r>
      <w:proofErr w:type="spellEnd"/>
      <w:r w:rsidR="000949C0">
        <w:rPr>
          <w:rFonts w:ascii="Trebuchet MS" w:hAnsi="Trebuchet MS"/>
        </w:rPr>
        <w:t xml:space="preserve">; </w:t>
      </w:r>
      <w:r w:rsidR="000949C0" w:rsidRPr="00773FB7">
        <w:rPr>
          <w:rFonts w:ascii="Trebuchet MS" w:hAnsi="Trebuchet MS"/>
          <w:b/>
        </w:rPr>
        <w:t>exception</w:t>
      </w:r>
      <w:r w:rsidR="000949C0">
        <w:rPr>
          <w:rFonts w:ascii="Trebuchet MS" w:hAnsi="Trebuchet MS"/>
        </w:rPr>
        <w:t>-when both the numerators are the same then answer will also have same numerator)</w:t>
      </w:r>
    </w:p>
    <w:p w:rsidR="000C6ADD" w:rsidRPr="000C6ADD" w:rsidRDefault="000C6ADD" w:rsidP="000C6ADD">
      <w:pPr>
        <w:pStyle w:val="NoSpacing"/>
        <w:numPr>
          <w:ilvl w:val="0"/>
          <w:numId w:val="1"/>
        </w:numPr>
        <w:rPr>
          <w:rFonts w:ascii="Trebuchet MS" w:hAnsi="Trebuchet MS"/>
        </w:rPr>
      </w:pPr>
      <w:r w:rsidRPr="000C6ADD">
        <w:rPr>
          <w:rFonts w:ascii="Trebuchet MS" w:hAnsi="Trebuchet MS"/>
        </w:rPr>
        <w:t>5/8 (correct answer)</w:t>
      </w:r>
    </w:p>
    <w:p w:rsidR="000C6ADD" w:rsidRDefault="000C6ADD" w:rsidP="000C6ADD">
      <w:pPr>
        <w:pStyle w:val="NoSpacing"/>
        <w:rPr>
          <w:rFonts w:ascii="Trebuchet MS" w:hAnsi="Trebuchet MS"/>
        </w:rPr>
      </w:pPr>
    </w:p>
    <w:p w:rsidR="00773FB7" w:rsidRDefault="00773FB7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Value range for question 1</w:t>
      </w:r>
    </w:p>
    <w:p w:rsidR="00322F7E" w:rsidRDefault="00322F7E" w:rsidP="00322F7E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(1/2, 1/4), (1/3, 1/4), (1/4, 1/8),  (2/3, 1/4)</w:t>
      </w:r>
    </w:p>
    <w:p w:rsidR="00773FB7" w:rsidRPr="000C6ADD" w:rsidRDefault="00773FB7" w:rsidP="000C6ADD">
      <w:pPr>
        <w:pStyle w:val="NoSpacing"/>
        <w:rPr>
          <w:rFonts w:ascii="Trebuchet MS" w:hAnsi="Trebuchet MS"/>
        </w:rPr>
      </w:pPr>
    </w:p>
    <w:p w:rsidR="000C6ADD" w:rsidRDefault="000C6ADD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Q2) Write the </w:t>
      </w:r>
      <w:r w:rsidRPr="0098199A">
        <w:rPr>
          <w:rFonts w:ascii="Trebuchet MS" w:hAnsi="Trebuchet MS"/>
          <w:color w:val="0070C0"/>
          <w:u w:val="single"/>
        </w:rPr>
        <w:t>equivalent fractions</w:t>
      </w:r>
      <w:r>
        <w:rPr>
          <w:rFonts w:ascii="Trebuchet MS" w:hAnsi="Trebuchet MS"/>
        </w:rPr>
        <w:t xml:space="preserve"> of 3/4 and 1/8 so that their denominators are the same.</w:t>
      </w:r>
      <w:r w:rsidR="00322F7E">
        <w:rPr>
          <w:rFonts w:ascii="Trebuchet MS" w:hAnsi="Trebuchet MS"/>
        </w:rPr>
        <w:t xml:space="preserve"> (</w:t>
      </w:r>
      <w:proofErr w:type="gramStart"/>
      <w:r w:rsidR="00322F7E">
        <w:rPr>
          <w:rFonts w:ascii="Trebuchet MS" w:hAnsi="Trebuchet MS"/>
        </w:rPr>
        <w:t>same</w:t>
      </w:r>
      <w:proofErr w:type="gramEnd"/>
      <w:r w:rsidR="00322F7E">
        <w:rPr>
          <w:rFonts w:ascii="Trebuchet MS" w:hAnsi="Trebuchet MS"/>
        </w:rPr>
        <w:t xml:space="preserve"> as question 1)</w:t>
      </w:r>
    </w:p>
    <w:p w:rsidR="000C6ADD" w:rsidRDefault="000C6ADD" w:rsidP="00322F7E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3/4 = [blank_1]</w:t>
      </w:r>
    </w:p>
    <w:p w:rsidR="000C6ADD" w:rsidRDefault="000C6ADD" w:rsidP="00322F7E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1/8 = [blank_2]  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Pr="00322F7E" w:rsidRDefault="000C6ADD" w:rsidP="000C6ADD">
      <w:pPr>
        <w:pStyle w:val="NoSpacing"/>
        <w:rPr>
          <w:rFonts w:ascii="Trebuchet MS" w:hAnsi="Trebuchet MS"/>
          <w:sz w:val="30"/>
          <w:szCs w:val="30"/>
          <w:u w:val="single"/>
        </w:rPr>
      </w:pPr>
      <w:r w:rsidRPr="00322F7E">
        <w:rPr>
          <w:rFonts w:ascii="Trebuchet MS" w:hAnsi="Trebuchet MS"/>
          <w:sz w:val="30"/>
          <w:szCs w:val="30"/>
          <w:u w:val="single"/>
        </w:rPr>
        <w:t>PROMPT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  <w:r w:rsidRPr="000C6ADD">
        <w:rPr>
          <w:rFonts w:ascii="Trebuchet MS" w:hAnsi="Trebuchet MS"/>
        </w:rPr>
        <w:t>P1 – Hmm</w:t>
      </w:r>
      <w:proofErr w:type="gramStart"/>
      <w:r w:rsidRPr="000C6ADD">
        <w:rPr>
          <w:rFonts w:ascii="Trebuchet MS" w:hAnsi="Trebuchet MS"/>
        </w:rPr>
        <w:t>..that’s</w:t>
      </w:r>
      <w:proofErr w:type="gramEnd"/>
      <w:r w:rsidRPr="000C6ADD">
        <w:rPr>
          <w:rFonts w:ascii="Trebuchet MS" w:hAnsi="Trebuchet MS"/>
        </w:rPr>
        <w:t xml:space="preserve"> not correct!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  <w:r w:rsidRPr="000C6ADD">
        <w:rPr>
          <w:rFonts w:ascii="Trebuchet MS" w:hAnsi="Trebuchet MS"/>
        </w:rPr>
        <w:t>The next few questions will help you solve the problem.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Default="000C6ADD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P3- Try again!</w:t>
      </w: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Default="000C6ADD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P4 - Hmm</w:t>
      </w:r>
      <w:proofErr w:type="gramStart"/>
      <w:r>
        <w:rPr>
          <w:rFonts w:ascii="Trebuchet MS" w:hAnsi="Trebuchet MS"/>
        </w:rPr>
        <w:t>..the</w:t>
      </w:r>
      <w:proofErr w:type="gramEnd"/>
      <w:r>
        <w:rPr>
          <w:rFonts w:ascii="Trebuchet MS" w:hAnsi="Trebuchet MS"/>
        </w:rPr>
        <w:t xml:space="preserve"> denominator is given for you. Now try again!</w:t>
      </w:r>
    </w:p>
    <w:p w:rsidR="000C6ADD" w:rsidRDefault="000C6ADD" w:rsidP="000C6ADD">
      <w:pPr>
        <w:pStyle w:val="NoSpacing"/>
        <w:rPr>
          <w:rFonts w:ascii="Trebuchet MS" w:hAnsi="Trebuchet MS"/>
        </w:rPr>
      </w:pPr>
    </w:p>
    <w:p w:rsidR="000C6ADD" w:rsidRDefault="000C6ADD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P5 – 3/4 = 3 x</w:t>
      </w:r>
      <w:r w:rsidR="000949C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2 /4 x 2 = </w:t>
      </w:r>
      <w:r w:rsidR="000949C0">
        <w:rPr>
          <w:rFonts w:ascii="Trebuchet MS" w:hAnsi="Trebuchet MS"/>
        </w:rPr>
        <w:t>6/8</w:t>
      </w:r>
    </w:p>
    <w:p w:rsidR="000C6ADD" w:rsidRDefault="000C6ADD" w:rsidP="000C6ADD">
      <w:pPr>
        <w:pStyle w:val="NoSpacing"/>
        <w:rPr>
          <w:rFonts w:ascii="Trebuchet MS" w:hAnsi="Trebuchet MS"/>
        </w:rPr>
      </w:pPr>
    </w:p>
    <w:p w:rsidR="000949C0" w:rsidRDefault="000949C0" w:rsidP="000949C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P6 - Now try the question again!</w:t>
      </w:r>
    </w:p>
    <w:p w:rsidR="000C6ADD" w:rsidRDefault="000C6ADD" w:rsidP="000C6ADD">
      <w:pPr>
        <w:pStyle w:val="NoSpacing"/>
        <w:rPr>
          <w:rFonts w:ascii="Trebuchet MS" w:hAnsi="Trebuchet MS"/>
        </w:rPr>
      </w:pPr>
    </w:p>
    <w:p w:rsidR="000949C0" w:rsidRDefault="000949C0" w:rsidP="000949C0">
      <w:pPr>
        <w:pStyle w:val="NoSpacing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P7- See the explanation carefully.</w:t>
      </w:r>
      <w:proofErr w:type="gramEnd"/>
      <w:r w:rsidR="00180E83">
        <w:rPr>
          <w:rFonts w:ascii="Trebuchet MS" w:hAnsi="Trebuchet MS"/>
        </w:rPr>
        <w:t xml:space="preserve"> (</w:t>
      </w:r>
      <w:proofErr w:type="gramStart"/>
      <w:r w:rsidR="00180E83">
        <w:rPr>
          <w:rFonts w:ascii="Trebuchet MS" w:hAnsi="Trebuchet MS"/>
        </w:rPr>
        <w:t>highlight</w:t>
      </w:r>
      <w:proofErr w:type="gramEnd"/>
      <w:r w:rsidR="00180E83">
        <w:rPr>
          <w:rFonts w:ascii="Trebuchet MS" w:hAnsi="Trebuchet MS"/>
        </w:rPr>
        <w:t xml:space="preserve"> the correct answer after this step)</w:t>
      </w:r>
    </w:p>
    <w:p w:rsidR="000949C0" w:rsidRDefault="000949C0" w:rsidP="000C6ADD">
      <w:pPr>
        <w:pStyle w:val="NoSpacing"/>
        <w:rPr>
          <w:rFonts w:ascii="Trebuchet MS" w:hAnsi="Trebuchet MS"/>
        </w:rPr>
      </w:pPr>
    </w:p>
    <w:p w:rsidR="000C6ADD" w:rsidRPr="00322F7E" w:rsidRDefault="000C6ADD" w:rsidP="000C6ADD">
      <w:pPr>
        <w:pStyle w:val="NoSpacing"/>
        <w:rPr>
          <w:rFonts w:ascii="Trebuchet MS" w:hAnsi="Trebuchet MS"/>
          <w:sz w:val="30"/>
          <w:szCs w:val="30"/>
          <w:u w:val="single"/>
        </w:rPr>
      </w:pPr>
      <w:r w:rsidRPr="00322F7E">
        <w:rPr>
          <w:rFonts w:ascii="Trebuchet MS" w:hAnsi="Trebuchet MS"/>
          <w:sz w:val="30"/>
          <w:szCs w:val="30"/>
          <w:u w:val="single"/>
        </w:rPr>
        <w:t>TEXT</w:t>
      </w:r>
    </w:p>
    <w:p w:rsidR="000949C0" w:rsidRDefault="000949C0" w:rsidP="000949C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T1) 3/4 = 6/8</w:t>
      </w:r>
    </w:p>
    <w:p w:rsidR="000949C0" w:rsidRDefault="000949C0" w:rsidP="000949C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1/8 = 1/8</w:t>
      </w:r>
    </w:p>
    <w:p w:rsidR="000C6ADD" w:rsidRDefault="000949C0" w:rsidP="000C6ADD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3/4 – 1/8 = 6/8 – 1/8 = 5/8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573020" cy="542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{animation of 6 parts shaded first, and then 1 part gets faded out to represent the final answer: 5/8}</w:t>
      </w:r>
    </w:p>
    <w:p w:rsidR="000949C0" w:rsidRDefault="000949C0" w:rsidP="000C6ADD">
      <w:pPr>
        <w:pStyle w:val="NoSpacing"/>
        <w:rPr>
          <w:rFonts w:ascii="Trebuchet MS" w:hAnsi="Trebuchet MS"/>
        </w:rPr>
      </w:pPr>
    </w:p>
    <w:p w:rsidR="000949C0" w:rsidRDefault="000949C0" w:rsidP="000C6ADD">
      <w:pPr>
        <w:pStyle w:val="NoSpacing"/>
        <w:rPr>
          <w:rFonts w:ascii="Trebuchet MS" w:hAnsi="Trebuchet MS"/>
        </w:rPr>
      </w:pPr>
    </w:p>
    <w:p w:rsidR="000949C0" w:rsidRPr="000C6ADD" w:rsidRDefault="000949C0" w:rsidP="000C6ADD">
      <w:pPr>
        <w:pStyle w:val="NoSpacing"/>
        <w:rPr>
          <w:rFonts w:ascii="Trebuchet MS" w:hAnsi="Trebuchet MS"/>
        </w:rPr>
      </w:pP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p w:rsidR="000C6ADD" w:rsidRPr="000C6ADD" w:rsidRDefault="000C6ADD" w:rsidP="000C6ADD">
      <w:pPr>
        <w:pStyle w:val="NoSpacing"/>
        <w:rPr>
          <w:rFonts w:ascii="Trebuchet MS" w:hAnsi="Trebuchet MS"/>
        </w:rPr>
      </w:pPr>
    </w:p>
    <w:sectPr w:rsidR="000C6ADD" w:rsidRPr="000C6ADD" w:rsidSect="0038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D057C"/>
    <w:multiLevelType w:val="hybridMultilevel"/>
    <w:tmpl w:val="993E6D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42195"/>
    <w:multiLevelType w:val="hybridMultilevel"/>
    <w:tmpl w:val="1A94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3320E"/>
    <w:multiLevelType w:val="hybridMultilevel"/>
    <w:tmpl w:val="C2582AFE"/>
    <w:lvl w:ilvl="0" w:tplc="46DE06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C6ADD"/>
    <w:rsid w:val="000949C0"/>
    <w:rsid w:val="000C6ADD"/>
    <w:rsid w:val="00180E83"/>
    <w:rsid w:val="00322F7E"/>
    <w:rsid w:val="003843AA"/>
    <w:rsid w:val="007342F9"/>
    <w:rsid w:val="00773FB7"/>
    <w:rsid w:val="0096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A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2013-07-06T09:12:00Z</dcterms:created>
  <dcterms:modified xsi:type="dcterms:W3CDTF">2013-07-06T10:01:00Z</dcterms:modified>
</cp:coreProperties>
</file>