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B83" w:rsidRDefault="00EB4DFB">
      <w:pPr>
        <w:tabs>
          <w:tab w:val="center" w:pos="769"/>
          <w:tab w:val="center" w:pos="4153"/>
          <w:tab w:val="right" w:pos="14940"/>
        </w:tabs>
        <w:spacing w:after="0"/>
      </w:pPr>
      <w:bookmarkStart w:id="0" w:name="_GoBack"/>
      <w:bookmarkEnd w:id="0"/>
      <w:r>
        <w:tab/>
      </w:r>
      <w:r>
        <w:rPr>
          <w:rFonts w:ascii="Arial" w:eastAsia="Arial" w:hAnsi="Arial" w:cs="Arial"/>
          <w:color w:val="7F7F7F"/>
          <w:sz w:val="16"/>
        </w:rPr>
        <w:t>Page 1 of 1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color w:val="7F7F7F"/>
        </w:rPr>
        <w:t xml:space="preserve">IELTS Speaking Band Descriptors (public version) </w:t>
      </w:r>
    </w:p>
    <w:tbl>
      <w:tblPr>
        <w:tblStyle w:val="TableGrid"/>
        <w:tblW w:w="14580" w:type="dxa"/>
        <w:tblInd w:w="360" w:type="dxa"/>
        <w:tblCellMar>
          <w:top w:w="48" w:type="dxa"/>
          <w:left w:w="108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648"/>
        <w:gridCol w:w="3484"/>
        <w:gridCol w:w="3482"/>
        <w:gridCol w:w="3484"/>
        <w:gridCol w:w="3482"/>
      </w:tblGrid>
      <w:tr w:rsidR="00A84B83">
        <w:trPr>
          <w:trHeight w:val="294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spacing w:after="0"/>
              <w:ind w:left="17"/>
            </w:pPr>
            <w:r>
              <w:rPr>
                <w:rFonts w:ascii="Arial" w:eastAsia="Arial" w:hAnsi="Arial" w:cs="Arial"/>
                <w:b/>
                <w:sz w:val="16"/>
              </w:rPr>
              <w:t xml:space="preserve">Band </w:t>
            </w:r>
          </w:p>
        </w:tc>
        <w:tc>
          <w:tcPr>
            <w:tcW w:w="3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 xml:space="preserve">Fluency and coherence 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 xml:space="preserve">Lexical resource </w:t>
            </w:r>
          </w:p>
        </w:tc>
        <w:tc>
          <w:tcPr>
            <w:tcW w:w="3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 xml:space="preserve">Grammatical range and accuracy 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 xml:space="preserve">Pronunciation </w:t>
            </w:r>
          </w:p>
        </w:tc>
      </w:tr>
      <w:tr w:rsidR="00A84B83">
        <w:trPr>
          <w:trHeight w:val="1164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spacing w:after="46"/>
              <w:ind w:right="41"/>
              <w:jc w:val="center"/>
            </w:pPr>
            <w:r>
              <w:rPr>
                <w:rFonts w:ascii="Arial" w:eastAsia="Arial" w:hAnsi="Arial" w:cs="Arial"/>
                <w:b/>
                <w:sz w:val="14"/>
              </w:rPr>
              <w:t xml:space="preserve">9 </w:t>
            </w:r>
          </w:p>
          <w:p w:rsidR="00A84B83" w:rsidRDefault="00EB4DFB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3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numPr>
                <w:ilvl w:val="0"/>
                <w:numId w:val="1"/>
              </w:numPr>
              <w:spacing w:after="59" w:line="240" w:lineRule="auto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speaks fluently with only rare repetition or self-correction; any hesitation is content-related rather than to find words or grammar </w:t>
            </w:r>
          </w:p>
          <w:p w:rsidR="00A84B83" w:rsidRDefault="00EB4DFB">
            <w:pPr>
              <w:numPr>
                <w:ilvl w:val="0"/>
                <w:numId w:val="1"/>
              </w:numPr>
              <w:spacing w:after="57" w:line="243" w:lineRule="auto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speaks coherently with fully appropriate cohesive features </w:t>
            </w:r>
          </w:p>
          <w:p w:rsidR="00A84B83" w:rsidRDefault="00EB4DFB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develops topics fully and appropriately 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numPr>
                <w:ilvl w:val="0"/>
                <w:numId w:val="2"/>
              </w:numPr>
              <w:spacing w:after="58" w:line="241" w:lineRule="auto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uses vocabulary with </w:t>
            </w:r>
            <w:r>
              <w:rPr>
                <w:rFonts w:ascii="Arial" w:eastAsia="Arial" w:hAnsi="Arial" w:cs="Arial"/>
                <w:sz w:val="14"/>
              </w:rPr>
              <w:t xml:space="preserve">full flexibility and precision in all topics </w:t>
            </w:r>
          </w:p>
          <w:p w:rsidR="00A84B83" w:rsidRDefault="00EB4DFB">
            <w:pPr>
              <w:numPr>
                <w:ilvl w:val="0"/>
                <w:numId w:val="2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uses idiomatic language naturally and accurately </w:t>
            </w:r>
          </w:p>
          <w:p w:rsidR="00A84B83" w:rsidRDefault="00EB4DFB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 </w:t>
            </w:r>
          </w:p>
        </w:tc>
        <w:tc>
          <w:tcPr>
            <w:tcW w:w="3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numPr>
                <w:ilvl w:val="0"/>
                <w:numId w:val="3"/>
              </w:numPr>
              <w:spacing w:after="58" w:line="241" w:lineRule="auto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uses a full range of structures naturally and appropriately </w:t>
            </w:r>
          </w:p>
          <w:p w:rsidR="00A84B83" w:rsidRDefault="00EB4DFB">
            <w:pPr>
              <w:numPr>
                <w:ilvl w:val="0"/>
                <w:numId w:val="3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produces consistently accurate structures apart from ‘slips’ characteristic of native speaker speech 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numPr>
                <w:ilvl w:val="0"/>
                <w:numId w:val="4"/>
              </w:numPr>
              <w:spacing w:after="58" w:line="241" w:lineRule="auto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uses a full range of pronunciation features with precision and subtlety </w:t>
            </w:r>
          </w:p>
          <w:p w:rsidR="00A84B83" w:rsidRDefault="00EB4DFB">
            <w:pPr>
              <w:numPr>
                <w:ilvl w:val="0"/>
                <w:numId w:val="4"/>
              </w:numPr>
              <w:spacing w:after="21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sustains flexible use of features throughout </w:t>
            </w:r>
          </w:p>
          <w:p w:rsidR="00A84B83" w:rsidRDefault="00EB4DFB">
            <w:pPr>
              <w:numPr>
                <w:ilvl w:val="0"/>
                <w:numId w:val="4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is effortless to understand  </w:t>
            </w:r>
          </w:p>
        </w:tc>
      </w:tr>
      <w:tr w:rsidR="00A84B83">
        <w:trPr>
          <w:trHeight w:val="100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spacing w:after="46"/>
              <w:ind w:right="41"/>
              <w:jc w:val="center"/>
            </w:pPr>
            <w:r>
              <w:rPr>
                <w:rFonts w:ascii="Arial" w:eastAsia="Arial" w:hAnsi="Arial" w:cs="Arial"/>
                <w:b/>
                <w:sz w:val="14"/>
              </w:rPr>
              <w:t xml:space="preserve">8 </w:t>
            </w:r>
          </w:p>
          <w:p w:rsidR="00A84B83" w:rsidRDefault="00EB4DFB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3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numPr>
                <w:ilvl w:val="0"/>
                <w:numId w:val="5"/>
              </w:numPr>
              <w:spacing w:after="59" w:line="240" w:lineRule="auto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speaks fluently with only occasional repetition or self-correction; hesitation is usually content-related and only rarely to search for language </w:t>
            </w:r>
          </w:p>
          <w:p w:rsidR="00A84B83" w:rsidRDefault="00EB4DFB">
            <w:pPr>
              <w:numPr>
                <w:ilvl w:val="0"/>
                <w:numId w:val="5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develops topics coherently and appropriately </w:t>
            </w:r>
          </w:p>
          <w:p w:rsidR="00A84B83" w:rsidRDefault="00EB4DFB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 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numPr>
                <w:ilvl w:val="0"/>
                <w:numId w:val="6"/>
              </w:numPr>
              <w:spacing w:after="58" w:line="241" w:lineRule="auto"/>
              <w:ind w:hanging="113"/>
            </w:pPr>
            <w:r>
              <w:rPr>
                <w:rFonts w:ascii="Arial" w:eastAsia="Arial" w:hAnsi="Arial" w:cs="Arial"/>
                <w:sz w:val="14"/>
              </w:rPr>
              <w:t>uses a wide vocabulary resource readily and flexibly to conve</w:t>
            </w:r>
            <w:r>
              <w:rPr>
                <w:rFonts w:ascii="Arial" w:eastAsia="Arial" w:hAnsi="Arial" w:cs="Arial"/>
                <w:sz w:val="14"/>
              </w:rPr>
              <w:t xml:space="preserve">y precise meaning </w:t>
            </w:r>
          </w:p>
          <w:p w:rsidR="00A84B83" w:rsidRDefault="00EB4DFB">
            <w:pPr>
              <w:numPr>
                <w:ilvl w:val="0"/>
                <w:numId w:val="6"/>
              </w:numPr>
              <w:spacing w:after="57" w:line="243" w:lineRule="auto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uses less common and idiomatic vocabulary skilfully, with occasional inaccuracies </w:t>
            </w:r>
          </w:p>
          <w:p w:rsidR="00A84B83" w:rsidRDefault="00EB4DFB">
            <w:pPr>
              <w:numPr>
                <w:ilvl w:val="0"/>
                <w:numId w:val="6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uses paraphrase effectively as required </w:t>
            </w:r>
          </w:p>
        </w:tc>
        <w:tc>
          <w:tcPr>
            <w:tcW w:w="3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numPr>
                <w:ilvl w:val="0"/>
                <w:numId w:val="7"/>
              </w:numPr>
              <w:spacing w:after="20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uses a wide range of structures flexibly </w:t>
            </w:r>
          </w:p>
          <w:p w:rsidR="00A84B83" w:rsidRDefault="00EB4DFB">
            <w:pPr>
              <w:numPr>
                <w:ilvl w:val="0"/>
                <w:numId w:val="7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produces a majority of error-free sentences with only very occasional inappropriacies or basic/nonsystematic errors 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numPr>
                <w:ilvl w:val="0"/>
                <w:numId w:val="8"/>
              </w:numPr>
              <w:spacing w:after="20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uses a wide range of pronunciation features  </w:t>
            </w:r>
          </w:p>
          <w:p w:rsidR="00A84B83" w:rsidRDefault="00EB4DFB">
            <w:pPr>
              <w:numPr>
                <w:ilvl w:val="0"/>
                <w:numId w:val="8"/>
              </w:numPr>
              <w:spacing w:after="57" w:line="243" w:lineRule="auto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sustains flexible use of features, with only occasional lapses </w:t>
            </w:r>
          </w:p>
          <w:p w:rsidR="00A84B83" w:rsidRDefault="00EB4DFB">
            <w:pPr>
              <w:numPr>
                <w:ilvl w:val="0"/>
                <w:numId w:val="8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4"/>
              </w:rPr>
              <w:t>is easy to understand through</w:t>
            </w:r>
            <w:r>
              <w:rPr>
                <w:rFonts w:ascii="Arial" w:eastAsia="Arial" w:hAnsi="Arial" w:cs="Arial"/>
                <w:sz w:val="14"/>
              </w:rPr>
              <w:t xml:space="preserve">out; L1 accent has minimal effect on intelligibility </w:t>
            </w:r>
          </w:p>
        </w:tc>
      </w:tr>
      <w:tr w:rsidR="00A84B83">
        <w:trPr>
          <w:trHeight w:val="1164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spacing w:after="46"/>
              <w:ind w:right="41"/>
              <w:jc w:val="center"/>
            </w:pPr>
            <w:r>
              <w:rPr>
                <w:rFonts w:ascii="Arial" w:eastAsia="Arial" w:hAnsi="Arial" w:cs="Arial"/>
                <w:b/>
                <w:sz w:val="14"/>
              </w:rPr>
              <w:t xml:space="preserve">7 </w:t>
            </w:r>
          </w:p>
          <w:p w:rsidR="00A84B83" w:rsidRDefault="00EB4DFB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3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numPr>
                <w:ilvl w:val="0"/>
                <w:numId w:val="9"/>
              </w:numPr>
              <w:spacing w:after="58" w:line="241" w:lineRule="auto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speaks at length without noticeable effort or loss of coherence </w:t>
            </w:r>
          </w:p>
          <w:p w:rsidR="00A84B83" w:rsidRDefault="00EB4DFB">
            <w:pPr>
              <w:numPr>
                <w:ilvl w:val="0"/>
                <w:numId w:val="9"/>
              </w:numPr>
              <w:spacing w:after="57" w:line="243" w:lineRule="auto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may demonstrate language-related hesitation at times, or some repetition and/or self-correction </w:t>
            </w:r>
          </w:p>
          <w:p w:rsidR="00A84B83" w:rsidRDefault="00EB4DFB">
            <w:pPr>
              <w:numPr>
                <w:ilvl w:val="0"/>
                <w:numId w:val="9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uses a range of connectives and discourse markers with some flexibility 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numPr>
                <w:ilvl w:val="0"/>
                <w:numId w:val="10"/>
              </w:numPr>
              <w:spacing w:after="58" w:line="241" w:lineRule="auto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uses vocabulary resource flexibly to discuss a variety of topics </w:t>
            </w:r>
          </w:p>
          <w:p w:rsidR="00A84B83" w:rsidRDefault="00EB4DFB">
            <w:pPr>
              <w:numPr>
                <w:ilvl w:val="0"/>
                <w:numId w:val="10"/>
              </w:numPr>
              <w:spacing w:after="59" w:line="241" w:lineRule="auto"/>
              <w:ind w:hanging="113"/>
            </w:pPr>
            <w:r>
              <w:rPr>
                <w:rFonts w:ascii="Arial" w:eastAsia="Arial" w:hAnsi="Arial" w:cs="Arial"/>
                <w:sz w:val="14"/>
              </w:rPr>
              <w:t>uses some less common and idiomatic vocabulary and shows some awareness of style and collocation, with some inappropr</w:t>
            </w:r>
            <w:r>
              <w:rPr>
                <w:rFonts w:ascii="Arial" w:eastAsia="Arial" w:hAnsi="Arial" w:cs="Arial"/>
                <w:sz w:val="14"/>
              </w:rPr>
              <w:t xml:space="preserve">iate choices  </w:t>
            </w:r>
          </w:p>
          <w:p w:rsidR="00A84B83" w:rsidRDefault="00EB4DFB">
            <w:pPr>
              <w:numPr>
                <w:ilvl w:val="0"/>
                <w:numId w:val="10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uses paraphrase effectively </w:t>
            </w:r>
          </w:p>
        </w:tc>
        <w:tc>
          <w:tcPr>
            <w:tcW w:w="3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numPr>
                <w:ilvl w:val="0"/>
                <w:numId w:val="11"/>
              </w:numPr>
              <w:spacing w:after="58" w:line="241" w:lineRule="auto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uses a range of complex structures with some flexibility  </w:t>
            </w:r>
          </w:p>
          <w:p w:rsidR="00A84B83" w:rsidRDefault="00EB4DFB">
            <w:pPr>
              <w:numPr>
                <w:ilvl w:val="0"/>
                <w:numId w:val="1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frequently produces error-free sentences, though some grammatical mistakes persist 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spacing w:after="0"/>
              <w:ind w:left="113" w:hanging="113"/>
            </w:pPr>
            <w:r>
              <w:rPr>
                <w:rFonts w:ascii="Segoe UI Symbol" w:eastAsia="Segoe UI Symbol" w:hAnsi="Segoe UI Symbol" w:cs="Segoe UI Symbol"/>
                <w:sz w:val="14"/>
              </w:rPr>
              <w:t>•</w:t>
            </w:r>
            <w:r>
              <w:rPr>
                <w:rFonts w:ascii="Arial" w:eastAsia="Arial" w:hAnsi="Arial" w:cs="Arial"/>
                <w:sz w:val="14"/>
              </w:rPr>
              <w:t xml:space="preserve"> shows all the positive features of Band 6 and some, but not all, of the positive features of Band 8 </w:t>
            </w:r>
          </w:p>
        </w:tc>
      </w:tr>
      <w:tr w:rsidR="00A84B83">
        <w:trPr>
          <w:trHeight w:val="1325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spacing w:after="46"/>
              <w:ind w:right="41"/>
              <w:jc w:val="center"/>
            </w:pPr>
            <w:r>
              <w:rPr>
                <w:rFonts w:ascii="Arial" w:eastAsia="Arial" w:hAnsi="Arial" w:cs="Arial"/>
                <w:b/>
                <w:sz w:val="14"/>
              </w:rPr>
              <w:t xml:space="preserve">6 </w:t>
            </w:r>
          </w:p>
          <w:p w:rsidR="00A84B83" w:rsidRDefault="00EB4DFB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3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numPr>
                <w:ilvl w:val="0"/>
                <w:numId w:val="12"/>
              </w:numPr>
              <w:spacing w:after="59" w:line="240" w:lineRule="auto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is willing to speak at length, though may lose coherence at times due to occasional repetition, self-correction or hesitation </w:t>
            </w:r>
          </w:p>
          <w:p w:rsidR="00A84B83" w:rsidRDefault="00EB4DFB">
            <w:pPr>
              <w:numPr>
                <w:ilvl w:val="0"/>
                <w:numId w:val="12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uses a range of connectives and discourse markers but not always appropriately 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numPr>
                <w:ilvl w:val="0"/>
                <w:numId w:val="13"/>
              </w:numPr>
              <w:spacing w:after="59" w:line="240" w:lineRule="auto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has a wide enough vocabulary to discuss topics at length and make meaning clear in spite of inappropriacies </w:t>
            </w:r>
          </w:p>
          <w:p w:rsidR="00A84B83" w:rsidRDefault="00EB4DFB">
            <w:pPr>
              <w:numPr>
                <w:ilvl w:val="0"/>
                <w:numId w:val="13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generally paraphrases successfully </w:t>
            </w:r>
          </w:p>
        </w:tc>
        <w:tc>
          <w:tcPr>
            <w:tcW w:w="3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numPr>
                <w:ilvl w:val="0"/>
                <w:numId w:val="14"/>
              </w:numPr>
              <w:spacing w:after="58" w:line="241" w:lineRule="auto"/>
              <w:ind w:hanging="113"/>
            </w:pPr>
            <w:r>
              <w:rPr>
                <w:rFonts w:ascii="Arial" w:eastAsia="Arial" w:hAnsi="Arial" w:cs="Arial"/>
                <w:sz w:val="14"/>
              </w:rPr>
              <w:t>uses a mix of simple and comple</w:t>
            </w:r>
            <w:r>
              <w:rPr>
                <w:rFonts w:ascii="Arial" w:eastAsia="Arial" w:hAnsi="Arial" w:cs="Arial"/>
                <w:sz w:val="14"/>
              </w:rPr>
              <w:t xml:space="preserve">x structures, but with limited flexibility </w:t>
            </w:r>
          </w:p>
          <w:p w:rsidR="00A84B83" w:rsidRDefault="00EB4DFB">
            <w:pPr>
              <w:numPr>
                <w:ilvl w:val="0"/>
                <w:numId w:val="14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may make frequent mistakes with complex structures, though these rarely cause comprehension problems 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numPr>
                <w:ilvl w:val="0"/>
                <w:numId w:val="15"/>
              </w:numPr>
              <w:spacing w:after="58" w:line="241" w:lineRule="auto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uses a range of pronunciation features with mixed control </w:t>
            </w:r>
          </w:p>
          <w:p w:rsidR="00A84B83" w:rsidRDefault="00EB4DFB">
            <w:pPr>
              <w:numPr>
                <w:ilvl w:val="0"/>
                <w:numId w:val="15"/>
              </w:numPr>
              <w:spacing w:after="57" w:line="243" w:lineRule="auto"/>
              <w:ind w:hanging="113"/>
            </w:pPr>
            <w:r>
              <w:rPr>
                <w:rFonts w:ascii="Arial" w:eastAsia="Arial" w:hAnsi="Arial" w:cs="Arial"/>
                <w:sz w:val="14"/>
              </w:rPr>
              <w:t>shows some effective use of features but this is no</w:t>
            </w:r>
            <w:r>
              <w:rPr>
                <w:rFonts w:ascii="Arial" w:eastAsia="Arial" w:hAnsi="Arial" w:cs="Arial"/>
                <w:sz w:val="14"/>
              </w:rPr>
              <w:t xml:space="preserve">t sustained </w:t>
            </w:r>
          </w:p>
          <w:p w:rsidR="00A84B83" w:rsidRDefault="00EB4DFB">
            <w:pPr>
              <w:numPr>
                <w:ilvl w:val="0"/>
                <w:numId w:val="15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can generally be understood throughout, though mispronunciation of individual words or sounds reduces clarity at times </w:t>
            </w:r>
          </w:p>
        </w:tc>
      </w:tr>
      <w:tr w:rsidR="00A84B83">
        <w:trPr>
          <w:trHeight w:val="1326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spacing w:after="48"/>
              <w:ind w:right="41"/>
              <w:jc w:val="center"/>
            </w:pPr>
            <w:r>
              <w:rPr>
                <w:rFonts w:ascii="Arial" w:eastAsia="Arial" w:hAnsi="Arial" w:cs="Arial"/>
                <w:b/>
                <w:sz w:val="14"/>
              </w:rPr>
              <w:t xml:space="preserve">5 </w:t>
            </w:r>
          </w:p>
          <w:p w:rsidR="00A84B83" w:rsidRDefault="00EB4DFB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3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numPr>
                <w:ilvl w:val="0"/>
                <w:numId w:val="16"/>
              </w:numPr>
              <w:spacing w:after="58" w:line="241" w:lineRule="auto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usually maintains flow of speech but uses repetition, self-correction and/or slow speech to keep going </w:t>
            </w:r>
          </w:p>
          <w:p w:rsidR="00A84B83" w:rsidRDefault="00EB4DFB">
            <w:pPr>
              <w:numPr>
                <w:ilvl w:val="0"/>
                <w:numId w:val="16"/>
              </w:numPr>
              <w:spacing w:after="60" w:line="241" w:lineRule="auto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may over-use certain connectives and discourse markers </w:t>
            </w:r>
          </w:p>
          <w:p w:rsidR="00A84B83" w:rsidRDefault="00EB4DFB">
            <w:pPr>
              <w:numPr>
                <w:ilvl w:val="0"/>
                <w:numId w:val="16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produces simple speech fluently, but more complex communication causes fluency problems 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numPr>
                <w:ilvl w:val="0"/>
                <w:numId w:val="17"/>
              </w:numPr>
              <w:spacing w:after="60" w:line="241" w:lineRule="auto"/>
              <w:ind w:right="7" w:hanging="113"/>
            </w:pPr>
            <w:r>
              <w:rPr>
                <w:rFonts w:ascii="Arial" w:eastAsia="Arial" w:hAnsi="Arial" w:cs="Arial"/>
                <w:sz w:val="14"/>
              </w:rPr>
              <w:t xml:space="preserve">manages to talk about familiar and unfamiliar topics but uses vocabulary with limited flexibility </w:t>
            </w:r>
          </w:p>
          <w:p w:rsidR="00A84B83" w:rsidRDefault="00EB4DFB">
            <w:pPr>
              <w:numPr>
                <w:ilvl w:val="0"/>
                <w:numId w:val="17"/>
              </w:numPr>
              <w:spacing w:after="0"/>
              <w:ind w:right="7" w:hanging="113"/>
            </w:pPr>
            <w:r>
              <w:rPr>
                <w:rFonts w:ascii="Arial" w:eastAsia="Arial" w:hAnsi="Arial" w:cs="Arial"/>
                <w:sz w:val="14"/>
              </w:rPr>
              <w:t xml:space="preserve">attempts to use paraphrase but with mixed success </w:t>
            </w:r>
          </w:p>
        </w:tc>
        <w:tc>
          <w:tcPr>
            <w:tcW w:w="3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numPr>
                <w:ilvl w:val="0"/>
                <w:numId w:val="18"/>
              </w:numPr>
              <w:spacing w:after="59" w:line="241" w:lineRule="auto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produces basic sentence forms with reasonable accuracy </w:t>
            </w:r>
          </w:p>
          <w:p w:rsidR="00A84B83" w:rsidRDefault="00EB4DFB">
            <w:pPr>
              <w:numPr>
                <w:ilvl w:val="0"/>
                <w:numId w:val="18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uses a limited range of more complex structures, but these usually contain errors and may cause some comprehension problems 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spacing w:after="0"/>
              <w:ind w:left="113" w:hanging="113"/>
            </w:pPr>
            <w:r>
              <w:rPr>
                <w:rFonts w:ascii="Segoe UI Symbol" w:eastAsia="Segoe UI Symbol" w:hAnsi="Segoe UI Symbol" w:cs="Segoe UI Symbol"/>
                <w:sz w:val="14"/>
              </w:rPr>
              <w:t>•</w:t>
            </w:r>
            <w:r>
              <w:rPr>
                <w:rFonts w:ascii="Arial" w:eastAsia="Arial" w:hAnsi="Arial" w:cs="Arial"/>
                <w:sz w:val="14"/>
              </w:rPr>
              <w:t xml:space="preserve"> shows all the positive</w:t>
            </w:r>
            <w:r>
              <w:rPr>
                <w:rFonts w:ascii="Arial" w:eastAsia="Arial" w:hAnsi="Arial" w:cs="Arial"/>
                <w:sz w:val="14"/>
              </w:rPr>
              <w:t xml:space="preserve"> features of Band 4 and some, but not all, of the positive features of Band 6 </w:t>
            </w:r>
          </w:p>
        </w:tc>
      </w:tr>
      <w:tr w:rsidR="00A84B83">
        <w:trPr>
          <w:trHeight w:val="1104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spacing w:after="46"/>
              <w:ind w:right="41"/>
              <w:jc w:val="center"/>
            </w:pPr>
            <w:r>
              <w:rPr>
                <w:rFonts w:ascii="Arial" w:eastAsia="Arial" w:hAnsi="Arial" w:cs="Arial"/>
                <w:b/>
                <w:sz w:val="14"/>
              </w:rPr>
              <w:t xml:space="preserve">4 </w:t>
            </w:r>
          </w:p>
          <w:p w:rsidR="00A84B83" w:rsidRDefault="00EB4DFB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3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numPr>
                <w:ilvl w:val="0"/>
                <w:numId w:val="19"/>
              </w:numPr>
              <w:spacing w:after="59" w:line="240" w:lineRule="auto"/>
              <w:ind w:right="1" w:hanging="113"/>
            </w:pPr>
            <w:r>
              <w:rPr>
                <w:rFonts w:ascii="Arial" w:eastAsia="Arial" w:hAnsi="Arial" w:cs="Arial"/>
                <w:sz w:val="14"/>
              </w:rPr>
              <w:t xml:space="preserve">cannot respond without noticeable pauses and may speak slowly, with frequent repetition and self-correction </w:t>
            </w:r>
          </w:p>
          <w:p w:rsidR="00A84B83" w:rsidRDefault="00EB4DFB">
            <w:pPr>
              <w:numPr>
                <w:ilvl w:val="0"/>
                <w:numId w:val="19"/>
              </w:numPr>
              <w:spacing w:after="0"/>
              <w:ind w:right="1" w:hanging="113"/>
            </w:pPr>
            <w:r>
              <w:rPr>
                <w:rFonts w:ascii="Arial" w:eastAsia="Arial" w:hAnsi="Arial" w:cs="Arial"/>
                <w:sz w:val="14"/>
              </w:rPr>
              <w:t xml:space="preserve">links basic sentences but with repetitious use of simple connectives and some breakdowns in coherence 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numPr>
                <w:ilvl w:val="0"/>
                <w:numId w:val="20"/>
              </w:numPr>
              <w:spacing w:after="59" w:line="240" w:lineRule="auto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is able to talk about familiar topics but can only convey basic meaning on unfamiliar topics and makes frequent errors in word choice </w:t>
            </w:r>
          </w:p>
          <w:p w:rsidR="00A84B83" w:rsidRDefault="00EB4DFB">
            <w:pPr>
              <w:numPr>
                <w:ilvl w:val="0"/>
                <w:numId w:val="20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rarely attempts paraphrase </w:t>
            </w:r>
          </w:p>
        </w:tc>
        <w:tc>
          <w:tcPr>
            <w:tcW w:w="3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numPr>
                <w:ilvl w:val="0"/>
                <w:numId w:val="21"/>
              </w:numPr>
              <w:spacing w:after="59" w:line="240" w:lineRule="auto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produces basic sentence forms and some correct simple sentences but subordinate structures are rare </w:t>
            </w:r>
          </w:p>
          <w:p w:rsidR="00A84B83" w:rsidRDefault="00EB4DFB">
            <w:pPr>
              <w:numPr>
                <w:ilvl w:val="0"/>
                <w:numId w:val="2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errors are frequent and may lead to misunderstanding  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numPr>
                <w:ilvl w:val="0"/>
                <w:numId w:val="22"/>
              </w:numPr>
              <w:spacing w:after="31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uses a limited range of pronunciation features   </w:t>
            </w:r>
          </w:p>
          <w:p w:rsidR="00A84B83" w:rsidRDefault="00EB4DFB">
            <w:pPr>
              <w:numPr>
                <w:ilvl w:val="0"/>
                <w:numId w:val="22"/>
              </w:numPr>
              <w:spacing w:after="58" w:line="241" w:lineRule="auto"/>
              <w:ind w:hanging="113"/>
            </w:pPr>
            <w:r>
              <w:rPr>
                <w:rFonts w:ascii="Arial" w:eastAsia="Arial" w:hAnsi="Arial" w:cs="Arial"/>
                <w:sz w:val="14"/>
              </w:rPr>
              <w:t>attempts to control fe</w:t>
            </w:r>
            <w:r>
              <w:rPr>
                <w:rFonts w:ascii="Arial" w:eastAsia="Arial" w:hAnsi="Arial" w:cs="Arial"/>
                <w:sz w:val="14"/>
              </w:rPr>
              <w:t xml:space="preserve">atures but lapses are frequent </w:t>
            </w:r>
          </w:p>
          <w:p w:rsidR="00A84B83" w:rsidRDefault="00EB4DFB">
            <w:pPr>
              <w:numPr>
                <w:ilvl w:val="0"/>
                <w:numId w:val="22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mispronunciations are frequent and cause some difficulty for the listener </w:t>
            </w:r>
          </w:p>
        </w:tc>
      </w:tr>
      <w:tr w:rsidR="00A84B83">
        <w:trPr>
          <w:trHeight w:val="944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spacing w:after="48"/>
              <w:ind w:right="41"/>
              <w:jc w:val="center"/>
            </w:pPr>
            <w:r>
              <w:rPr>
                <w:rFonts w:ascii="Arial" w:eastAsia="Arial" w:hAnsi="Arial" w:cs="Arial"/>
                <w:b/>
                <w:sz w:val="14"/>
              </w:rPr>
              <w:t xml:space="preserve">3 </w:t>
            </w:r>
          </w:p>
          <w:p w:rsidR="00A84B83" w:rsidRDefault="00EB4DFB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3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numPr>
                <w:ilvl w:val="0"/>
                <w:numId w:val="23"/>
              </w:numPr>
              <w:spacing w:after="31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speaks with long pauses </w:t>
            </w:r>
          </w:p>
          <w:p w:rsidR="00A84B83" w:rsidRDefault="00EB4DFB">
            <w:pPr>
              <w:numPr>
                <w:ilvl w:val="0"/>
                <w:numId w:val="23"/>
              </w:numPr>
              <w:spacing w:after="20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has limited ability to link simple sentences </w:t>
            </w:r>
          </w:p>
          <w:p w:rsidR="00A84B83" w:rsidRDefault="00EB4DFB">
            <w:pPr>
              <w:numPr>
                <w:ilvl w:val="0"/>
                <w:numId w:val="23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gives only simple responses and is frequently unable to convey basic message 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numPr>
                <w:ilvl w:val="0"/>
                <w:numId w:val="24"/>
              </w:numPr>
              <w:spacing w:after="59" w:line="241" w:lineRule="auto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uses simple vocabulary to convey personal information </w:t>
            </w:r>
          </w:p>
          <w:p w:rsidR="00A84B83" w:rsidRDefault="00EB4DFB">
            <w:pPr>
              <w:numPr>
                <w:ilvl w:val="0"/>
                <w:numId w:val="24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has insufficient vocabulary for less familiar topics </w:t>
            </w:r>
          </w:p>
        </w:tc>
        <w:tc>
          <w:tcPr>
            <w:tcW w:w="3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numPr>
                <w:ilvl w:val="0"/>
                <w:numId w:val="25"/>
              </w:numPr>
              <w:spacing w:after="58" w:line="241" w:lineRule="auto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attempts basic sentence forms but with limited success, or relies on apparently memorised utterances </w:t>
            </w:r>
          </w:p>
          <w:p w:rsidR="00A84B83" w:rsidRDefault="00EB4DFB">
            <w:pPr>
              <w:numPr>
                <w:ilvl w:val="0"/>
                <w:numId w:val="25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makes numerous errors except in memorised expressions 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spacing w:after="0" w:line="241" w:lineRule="auto"/>
              <w:ind w:left="113" w:hanging="113"/>
            </w:pPr>
            <w:r>
              <w:rPr>
                <w:rFonts w:ascii="Segoe UI Symbol" w:eastAsia="Segoe UI Symbol" w:hAnsi="Segoe UI Symbol" w:cs="Segoe UI Symbol"/>
                <w:sz w:val="14"/>
              </w:rPr>
              <w:t>•</w:t>
            </w:r>
            <w:r>
              <w:rPr>
                <w:rFonts w:ascii="Arial" w:eastAsia="Arial" w:hAnsi="Arial" w:cs="Arial"/>
                <w:sz w:val="14"/>
              </w:rPr>
              <w:t xml:space="preserve"> shows some of the features of Band 2 and some, but not all, of the positive features of Band 4 </w:t>
            </w:r>
          </w:p>
          <w:p w:rsidR="00A84B83" w:rsidRDefault="00EB4DFB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 </w:t>
            </w:r>
          </w:p>
          <w:p w:rsidR="00A84B83" w:rsidRDefault="00EB4DFB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 </w:t>
            </w:r>
          </w:p>
        </w:tc>
      </w:tr>
      <w:tr w:rsidR="00A84B83">
        <w:trPr>
          <w:trHeight w:val="461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spacing w:after="46"/>
              <w:ind w:right="41"/>
              <w:jc w:val="center"/>
            </w:pPr>
            <w:r>
              <w:rPr>
                <w:rFonts w:ascii="Arial" w:eastAsia="Arial" w:hAnsi="Arial" w:cs="Arial"/>
                <w:b/>
                <w:sz w:val="14"/>
              </w:rPr>
              <w:t xml:space="preserve">2 </w:t>
            </w:r>
          </w:p>
          <w:p w:rsidR="00A84B83" w:rsidRDefault="00EB4DFB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3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numPr>
                <w:ilvl w:val="0"/>
                <w:numId w:val="26"/>
              </w:numPr>
              <w:spacing w:after="20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pauses lengthily before most words </w:t>
            </w:r>
          </w:p>
          <w:p w:rsidR="00A84B83" w:rsidRDefault="00EB4DFB">
            <w:pPr>
              <w:numPr>
                <w:ilvl w:val="0"/>
                <w:numId w:val="26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little communication possible 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spacing w:after="0"/>
              <w:ind w:left="113" w:hanging="113"/>
            </w:pPr>
            <w:r>
              <w:rPr>
                <w:rFonts w:ascii="Segoe UI Symbol" w:eastAsia="Segoe UI Symbol" w:hAnsi="Segoe UI Symbol" w:cs="Segoe UI Symbol"/>
                <w:sz w:val="14"/>
              </w:rPr>
              <w:t>•</w:t>
            </w:r>
            <w:r>
              <w:rPr>
                <w:rFonts w:ascii="Arial" w:eastAsia="Arial" w:hAnsi="Arial" w:cs="Arial"/>
                <w:sz w:val="14"/>
              </w:rPr>
              <w:t xml:space="preserve"> only produces isolated words or memorised utterances </w:t>
            </w:r>
          </w:p>
        </w:tc>
        <w:tc>
          <w:tcPr>
            <w:tcW w:w="3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spacing w:after="0"/>
            </w:pPr>
            <w:r>
              <w:rPr>
                <w:rFonts w:ascii="Segoe UI Symbol" w:eastAsia="Segoe UI Symbol" w:hAnsi="Segoe UI Symbol" w:cs="Segoe UI Symbol"/>
                <w:sz w:val="14"/>
              </w:rPr>
              <w:t>•</w:t>
            </w:r>
            <w:r>
              <w:rPr>
                <w:rFonts w:ascii="Arial" w:eastAsia="Arial" w:hAnsi="Arial" w:cs="Arial"/>
                <w:sz w:val="14"/>
              </w:rPr>
              <w:t xml:space="preserve"> cannot produce basic sentence forms 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spacing w:after="0"/>
            </w:pPr>
            <w:r>
              <w:rPr>
                <w:rFonts w:ascii="Segoe UI Symbol" w:eastAsia="Segoe UI Symbol" w:hAnsi="Segoe UI Symbol" w:cs="Segoe UI Symbol"/>
                <w:sz w:val="14"/>
              </w:rPr>
              <w:t>•</w:t>
            </w:r>
            <w:r>
              <w:rPr>
                <w:rFonts w:ascii="Arial" w:eastAsia="Arial" w:hAnsi="Arial" w:cs="Arial"/>
                <w:sz w:val="14"/>
              </w:rPr>
              <w:t xml:space="preserve"> speech is often unintelligible </w:t>
            </w:r>
          </w:p>
        </w:tc>
      </w:tr>
      <w:tr w:rsidR="00A84B83">
        <w:trPr>
          <w:trHeight w:val="461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spacing w:after="46"/>
              <w:ind w:right="41"/>
              <w:jc w:val="center"/>
            </w:pPr>
            <w:r>
              <w:rPr>
                <w:rFonts w:ascii="Arial" w:eastAsia="Arial" w:hAnsi="Arial" w:cs="Arial"/>
                <w:b/>
                <w:sz w:val="14"/>
              </w:rPr>
              <w:lastRenderedPageBreak/>
              <w:t xml:space="preserve">1 </w:t>
            </w:r>
          </w:p>
          <w:p w:rsidR="00A84B83" w:rsidRDefault="00EB4DFB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3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84B83" w:rsidRDefault="00EB4DFB">
            <w:pPr>
              <w:numPr>
                <w:ilvl w:val="0"/>
                <w:numId w:val="27"/>
              </w:numPr>
              <w:spacing w:after="20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no communication possible </w:t>
            </w:r>
          </w:p>
          <w:p w:rsidR="00A84B83" w:rsidRDefault="00EB4DFB">
            <w:pPr>
              <w:numPr>
                <w:ilvl w:val="0"/>
                <w:numId w:val="27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4"/>
              </w:rPr>
              <w:t xml:space="preserve">no rateable language  </w:t>
            </w:r>
          </w:p>
        </w:tc>
        <w:tc>
          <w:tcPr>
            <w:tcW w:w="348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A84B83" w:rsidRDefault="00A84B83"/>
        </w:tc>
        <w:tc>
          <w:tcPr>
            <w:tcW w:w="348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A84B83" w:rsidRDefault="00A84B83"/>
        </w:tc>
        <w:tc>
          <w:tcPr>
            <w:tcW w:w="34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A84B83" w:rsidRDefault="00A84B83"/>
        </w:tc>
      </w:tr>
      <w:tr w:rsidR="00A84B83">
        <w:trPr>
          <w:trHeight w:val="452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83" w:rsidRDefault="00EB4DFB">
            <w:pPr>
              <w:spacing w:after="46"/>
              <w:ind w:right="41"/>
              <w:jc w:val="center"/>
            </w:pPr>
            <w:r>
              <w:rPr>
                <w:rFonts w:ascii="Arial" w:eastAsia="Arial" w:hAnsi="Arial" w:cs="Arial"/>
                <w:b/>
                <w:sz w:val="14"/>
              </w:rPr>
              <w:t xml:space="preserve">0 </w:t>
            </w:r>
          </w:p>
          <w:p w:rsidR="00A84B83" w:rsidRDefault="00EB4DFB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3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84B83" w:rsidRDefault="00EB4DFB">
            <w:pPr>
              <w:spacing w:after="0"/>
            </w:pPr>
            <w:r>
              <w:rPr>
                <w:rFonts w:ascii="Segoe UI Symbol" w:eastAsia="Segoe UI Symbol" w:hAnsi="Segoe UI Symbol" w:cs="Segoe UI Symbol"/>
                <w:sz w:val="14"/>
              </w:rPr>
              <w:t>•</w:t>
            </w:r>
            <w:r>
              <w:rPr>
                <w:rFonts w:ascii="Arial" w:eastAsia="Arial" w:hAnsi="Arial" w:cs="Arial"/>
                <w:sz w:val="14"/>
              </w:rPr>
              <w:t xml:space="preserve"> does not attend </w:t>
            </w:r>
          </w:p>
        </w:tc>
        <w:tc>
          <w:tcPr>
            <w:tcW w:w="348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A84B83" w:rsidRDefault="00A84B83"/>
        </w:tc>
        <w:tc>
          <w:tcPr>
            <w:tcW w:w="348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A84B83" w:rsidRDefault="00A84B83"/>
        </w:tc>
        <w:tc>
          <w:tcPr>
            <w:tcW w:w="34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A84B83" w:rsidRDefault="00A84B83"/>
        </w:tc>
      </w:tr>
    </w:tbl>
    <w:p w:rsidR="00A84B83" w:rsidRDefault="00EB4DFB">
      <w:pPr>
        <w:spacing w:after="389"/>
      </w:pPr>
      <w:r>
        <w:rPr>
          <w:rFonts w:ascii="Arial" w:eastAsia="Arial" w:hAnsi="Arial" w:cs="Arial"/>
          <w:sz w:val="2"/>
        </w:rPr>
        <w:t xml:space="preserve"> </w:t>
      </w:r>
      <w:r>
        <w:rPr>
          <w:rFonts w:ascii="Arial" w:eastAsia="Arial" w:hAnsi="Arial" w:cs="Arial"/>
          <w:sz w:val="2"/>
        </w:rPr>
        <w:tab/>
        <w:t xml:space="preserve"> </w:t>
      </w:r>
    </w:p>
    <w:p w:rsidR="00A84B83" w:rsidRDefault="00EB4DFB">
      <w:pPr>
        <w:spacing w:after="0"/>
      </w:pPr>
      <w:r>
        <w:rPr>
          <w:rFonts w:ascii="Arial" w:eastAsia="Arial" w:hAnsi="Arial" w:cs="Arial"/>
          <w:b/>
          <w:color w:val="7F7F7F"/>
          <w:sz w:val="16"/>
        </w:rPr>
        <w:t xml:space="preserve">IELTS Scores Explained </w:t>
      </w:r>
    </w:p>
    <w:sectPr w:rsidR="00A84B83">
      <w:pgSz w:w="16840" w:h="11904" w:orient="landscape"/>
      <w:pgMar w:top="967" w:right="1180" w:bottom="123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B20EF"/>
    <w:multiLevelType w:val="hybridMultilevel"/>
    <w:tmpl w:val="44002BE6"/>
    <w:lvl w:ilvl="0" w:tplc="A41EA8EA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88A6EE80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61AC72A0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E4C4B1BC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19D0B17A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2BE674EA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AF76CFE8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85BA9C28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22323C38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4B5014"/>
    <w:multiLevelType w:val="hybridMultilevel"/>
    <w:tmpl w:val="B886A490"/>
    <w:lvl w:ilvl="0" w:tplc="D452D85E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36A4B2A4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CC28BFAA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8D12961A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02E66DD8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916EC8C8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354AD64C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B336AA64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5A5C027A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58264A"/>
    <w:multiLevelType w:val="hybridMultilevel"/>
    <w:tmpl w:val="2F3C8010"/>
    <w:lvl w:ilvl="0" w:tplc="5BC05346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1DBAD82C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CEE849EE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B4080B56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605C193A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1FD6DFEC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15D295C0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95D6E1D8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D8000446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51C227C"/>
    <w:multiLevelType w:val="hybridMultilevel"/>
    <w:tmpl w:val="67407660"/>
    <w:lvl w:ilvl="0" w:tplc="E33E6126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43488068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73922CFA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F82C6772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13108C96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C67C37FC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1222EEBE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819238B0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43D83C18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7C011CD"/>
    <w:multiLevelType w:val="hybridMultilevel"/>
    <w:tmpl w:val="0F4AFE1E"/>
    <w:lvl w:ilvl="0" w:tplc="629C8C2A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995A99E2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F3DCCD4A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0A56F736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57F82D4A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B860B37E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91D413BA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4B1286BE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A8B83A24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51F7707"/>
    <w:multiLevelType w:val="hybridMultilevel"/>
    <w:tmpl w:val="103899C6"/>
    <w:lvl w:ilvl="0" w:tplc="D436BFF6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B4BC350A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0EFEAABC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5EAC6168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4C0E07D6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F8184A8C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6EECC09E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251E5750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2F3A12DE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6137ACB"/>
    <w:multiLevelType w:val="hybridMultilevel"/>
    <w:tmpl w:val="3D9615E8"/>
    <w:lvl w:ilvl="0" w:tplc="E9B42E06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2842CA2C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9A22A3BE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1D46554A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7B14106E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CEC289E4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8DB4AC22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FFCCD456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628A9FDA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F593EDC"/>
    <w:multiLevelType w:val="hybridMultilevel"/>
    <w:tmpl w:val="5D469ABA"/>
    <w:lvl w:ilvl="0" w:tplc="7F9E320C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86C25722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2D7EA14A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1CE023D2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9C3C566C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001EF456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44F27E0E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6310E29C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3502EAF0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0BC7A8D"/>
    <w:multiLevelType w:val="hybridMultilevel"/>
    <w:tmpl w:val="947832DA"/>
    <w:lvl w:ilvl="0" w:tplc="1B5AB472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30405760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7CFAED1A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9D2ADDB8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76643580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E1A4F32E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D6A629B4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48FEA914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DBDC00FA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7CE5061"/>
    <w:multiLevelType w:val="hybridMultilevel"/>
    <w:tmpl w:val="DCBA4FC8"/>
    <w:lvl w:ilvl="0" w:tplc="FD3EDC34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5ED20C6E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3C26DB28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205822FA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2988AE7E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971200E0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01CC47B4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19B48C52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94EA5542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9DC1DC4"/>
    <w:multiLevelType w:val="hybridMultilevel"/>
    <w:tmpl w:val="3920048C"/>
    <w:lvl w:ilvl="0" w:tplc="D1263804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6818D700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920EC0C2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6728E9AE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6EA4E574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114844A6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0880798E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C09CB55A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AFDC032E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C3E102E"/>
    <w:multiLevelType w:val="hybridMultilevel"/>
    <w:tmpl w:val="DA489734"/>
    <w:lvl w:ilvl="0" w:tplc="32C641CA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427C22AE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E14A7B58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4DFC2D6A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B7CCA0F6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9FC846B8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5D7E3AC2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700E466C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0CD0FC88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44A3947"/>
    <w:multiLevelType w:val="hybridMultilevel"/>
    <w:tmpl w:val="51FCBD66"/>
    <w:lvl w:ilvl="0" w:tplc="7FECEB7E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FAF66694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CC6E5666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2184057C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C1EAD226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B27CB1D8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3CFAB636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C8D6563E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0EE23888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6AD5840"/>
    <w:multiLevelType w:val="hybridMultilevel"/>
    <w:tmpl w:val="96941F2A"/>
    <w:lvl w:ilvl="0" w:tplc="F0BCDBAE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4678C9D0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AA4CCED4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1A849054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58E6EC3C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6C32240C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6242019E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848A3E2A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5434A13A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78061A0"/>
    <w:multiLevelType w:val="hybridMultilevel"/>
    <w:tmpl w:val="FF363FC6"/>
    <w:lvl w:ilvl="0" w:tplc="126E6DFA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96CEE246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34FC3808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E384FEE2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C6D42EF0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341EB1E2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C36E046E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27DED616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C22A4B6C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9763541"/>
    <w:multiLevelType w:val="hybridMultilevel"/>
    <w:tmpl w:val="91E8EBAE"/>
    <w:lvl w:ilvl="0" w:tplc="32902294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F6560BE0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0BB462E0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B8ECC996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FD925A44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77F8FC3E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5F886BBE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EFCE6F6C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1DA6A8DC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8C4513D"/>
    <w:multiLevelType w:val="hybridMultilevel"/>
    <w:tmpl w:val="B1DA8AB0"/>
    <w:lvl w:ilvl="0" w:tplc="09D22F0A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DFE62326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E8A2411E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802C9770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197E7496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F9B42A20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9A54161A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3EE2F670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BD2A87E2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9D94C58"/>
    <w:multiLevelType w:val="hybridMultilevel"/>
    <w:tmpl w:val="134494D4"/>
    <w:lvl w:ilvl="0" w:tplc="0994D23E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151891AE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4F96C4B2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9B7A2252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EACE876A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745EBE3C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730CF4F4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C8FE74C0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7A964BA6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EF138DF"/>
    <w:multiLevelType w:val="hybridMultilevel"/>
    <w:tmpl w:val="0FAA6EAC"/>
    <w:lvl w:ilvl="0" w:tplc="29667CCC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28A0EBFA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7AB84B14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A1A23286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9ED86C74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076E46DA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8C620058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8E10664A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8FE25FEA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1003B97"/>
    <w:multiLevelType w:val="hybridMultilevel"/>
    <w:tmpl w:val="7E9A5FAE"/>
    <w:lvl w:ilvl="0" w:tplc="FE2A2ACA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FADA08E0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D568931A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B10A641A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AAF2B49A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2D384AD8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CE66DF6C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F7423D3A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42F4E558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8F8738B"/>
    <w:multiLevelType w:val="hybridMultilevel"/>
    <w:tmpl w:val="E604EB98"/>
    <w:lvl w:ilvl="0" w:tplc="D61C9D60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E6782168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1E54EF70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211A450C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64988C44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788AB740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BC86100E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559A8BF8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2BEC5482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BCE46C9"/>
    <w:multiLevelType w:val="hybridMultilevel"/>
    <w:tmpl w:val="98DCC464"/>
    <w:lvl w:ilvl="0" w:tplc="D3CA6DB0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63DEB460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449C64BA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C032D6D6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78B42900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6E72A858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A81CD0B0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7E3C630A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152EFA96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0F44489"/>
    <w:multiLevelType w:val="hybridMultilevel"/>
    <w:tmpl w:val="1B1A0E58"/>
    <w:lvl w:ilvl="0" w:tplc="A35C80D0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4456EC4E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266C6EBC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B37044E2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0532C6AA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1E10C8A4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F086D6BE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CFA2161A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52562BF6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67030BB"/>
    <w:multiLevelType w:val="hybridMultilevel"/>
    <w:tmpl w:val="84E4C700"/>
    <w:lvl w:ilvl="0" w:tplc="FD4C0DAC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C6065448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CD70E818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5ECE6F8C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D9040BE4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8674A6A0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E2DA5138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231668AA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C25E1124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76F5944"/>
    <w:multiLevelType w:val="hybridMultilevel"/>
    <w:tmpl w:val="863C2F56"/>
    <w:lvl w:ilvl="0" w:tplc="4C2E09C0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4F8406B8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26528812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B0067DD2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3E468DC6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7FD6B2C6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E094219E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EC94B170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949EFE22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672323F"/>
    <w:multiLevelType w:val="hybridMultilevel"/>
    <w:tmpl w:val="BC34BB60"/>
    <w:lvl w:ilvl="0" w:tplc="0A12D550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1370FDAE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AFCA60AE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7A1E34E8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F074158E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6D0CE08E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435E02FC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D0D619CA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C518C734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7387B71"/>
    <w:multiLevelType w:val="hybridMultilevel"/>
    <w:tmpl w:val="BE960C94"/>
    <w:lvl w:ilvl="0" w:tplc="EFA08840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6DD04CCE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EA3A62B6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487ABD56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FD5EAD5E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600621B2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0E70598C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E38E398C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170EBA64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8"/>
  </w:num>
  <w:num w:numId="2">
    <w:abstractNumId w:val="6"/>
  </w:num>
  <w:num w:numId="3">
    <w:abstractNumId w:val="0"/>
  </w:num>
  <w:num w:numId="4">
    <w:abstractNumId w:val="19"/>
  </w:num>
  <w:num w:numId="5">
    <w:abstractNumId w:val="4"/>
  </w:num>
  <w:num w:numId="6">
    <w:abstractNumId w:val="2"/>
  </w:num>
  <w:num w:numId="7">
    <w:abstractNumId w:val="12"/>
  </w:num>
  <w:num w:numId="8">
    <w:abstractNumId w:val="5"/>
  </w:num>
  <w:num w:numId="9">
    <w:abstractNumId w:val="8"/>
  </w:num>
  <w:num w:numId="10">
    <w:abstractNumId w:val="20"/>
  </w:num>
  <w:num w:numId="11">
    <w:abstractNumId w:val="13"/>
  </w:num>
  <w:num w:numId="12">
    <w:abstractNumId w:val="21"/>
  </w:num>
  <w:num w:numId="13">
    <w:abstractNumId w:val="24"/>
  </w:num>
  <w:num w:numId="14">
    <w:abstractNumId w:val="1"/>
  </w:num>
  <w:num w:numId="15">
    <w:abstractNumId w:val="10"/>
  </w:num>
  <w:num w:numId="16">
    <w:abstractNumId w:val="14"/>
  </w:num>
  <w:num w:numId="17">
    <w:abstractNumId w:val="26"/>
  </w:num>
  <w:num w:numId="18">
    <w:abstractNumId w:val="7"/>
  </w:num>
  <w:num w:numId="19">
    <w:abstractNumId w:val="22"/>
  </w:num>
  <w:num w:numId="20">
    <w:abstractNumId w:val="23"/>
  </w:num>
  <w:num w:numId="21">
    <w:abstractNumId w:val="3"/>
  </w:num>
  <w:num w:numId="22">
    <w:abstractNumId w:val="25"/>
  </w:num>
  <w:num w:numId="23">
    <w:abstractNumId w:val="17"/>
  </w:num>
  <w:num w:numId="24">
    <w:abstractNumId w:val="15"/>
  </w:num>
  <w:num w:numId="25">
    <w:abstractNumId w:val="16"/>
  </w:num>
  <w:num w:numId="26">
    <w:abstractNumId w:val="9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B83"/>
    <w:rsid w:val="00A84B83"/>
    <w:rsid w:val="00EB4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C1B5F41-66CB-4132-BC21-7FA46B066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vi-V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794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Trọng Tín</dc:creator>
  <cp:keywords/>
  <cp:lastModifiedBy>Lê Trọng Tín</cp:lastModifiedBy>
  <cp:revision>2</cp:revision>
  <dcterms:created xsi:type="dcterms:W3CDTF">2026-09-19T08:56:00Z</dcterms:created>
  <dcterms:modified xsi:type="dcterms:W3CDTF">2026-09-19T08:56:00Z</dcterms:modified>
</cp:coreProperties>
</file>