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A365D"/>
          <w:sz w:val="26"/>
        </w:rPr>
        <w:t>[TRƯỜNG/KHOA]</w:t>
        <w:br/>
        <w:t>KHOA CÔNG NGHỆ THÔNG TIN</w:t>
        <w:br/>
      </w:r>
      <w:r>
        <w:rPr>
          <w:sz w:val="22"/>
        </w:rPr>
        <w:t>⭐⭐⭐</w:t>
        <w:br/>
        <w:br/>
        <w:br/>
      </w:r>
    </w:p>
    <w:p>
      <w:pPr>
        <w:spacing w:before="200" w:after="200"/>
        <w:jc w:val="center"/>
      </w:pPr>
      <w:r>
        <w:rPr>
          <w:rFonts w:ascii="Times New Roman" w:hAnsi="Times New Roman"/>
          <w:b/>
          <w:color w:val="2B6CB0"/>
          <w:sz w:val="28"/>
        </w:rPr>
        <w:t>BÁO CÁO ĐỒ ÁN MÔN HỌC</w:t>
        <w:br/>
      </w:r>
      <w:r>
        <w:rPr>
          <w:rFonts w:ascii="Times New Roman" w:hAnsi="Times New Roman"/>
          <w:b/>
          <w:color w:val="1A365D"/>
          <w:sz w:val="32"/>
        </w:rPr>
        <w:t>TRIỂN KHAI VÀ QUẢN TRỊ HỆ THỐNG PHẦN MỀM</w:t>
        <w:br/>
        <w:br/>
      </w:r>
      <w:r>
        <w:rPr>
          <w:rFonts w:ascii="Times New Roman" w:hAnsi="Times New Roman"/>
          <w:b/>
          <w:color w:val="DC2626"/>
          <w:sz w:val="36"/>
        </w:rPr>
        <w:t>ĐỀ TÀI SỐ 13:</w:t>
        <w:br/>
        <w:t>WEBSITE PORTFOLIO / GIỚI THIỆU CÁ NHÂN</w:t>
        <w:br/>
      </w:r>
      <w:r>
        <w:rPr>
          <w:rFonts w:ascii="Times New Roman" w:hAnsi="Times New Roman"/>
          <w:i/>
          <w:color w:val="4B5563"/>
          <w:sz w:val="24"/>
        </w:rPr>
        <w:t>Kiến trúc Container hóa: PHP 8.2 FPM, Nginx, MySQL, Prometheus, Grafana, Loki &amp; Promtail</w:t>
        <w:br/>
        <w:br/>
        <w:br/>
        <w:br/>
      </w:r>
    </w:p>
    <w:tbl>
      <w:tblPr>
        <w:tblW w:type="auto" w:w="0"/>
        <w:jc w:val="center"/>
        <w:tblLook w:firstColumn="1" w:firstRow="1" w:lastColumn="0" w:lastRow="0" w:noHBand="0" w:noVBand="1" w:val="04A0"/>
      </w:tblPr>
      <w:tblGrid>
        <w:gridCol w:w="4535"/>
        <w:gridCol w:w="4535"/>
      </w:tblGrid>
      <w:tr>
        <w:tc>
          <w:tcPr>
            <w:tcW w:type="dxa" w:w="3118"/>
          </w:tcPr>
          <w:p>
            <w:pPr>
              <w:jc w:val="left"/>
            </w:pPr>
            <w:r>
              <w:rPr>
                <w:rFonts w:ascii="Times New Roman" w:hAnsi="Times New Roman"/>
                <w:b/>
                <w:sz w:val="24"/>
              </w:rPr>
              <w:t>Giảng viên hướng dẫn:</w:t>
            </w:r>
          </w:p>
        </w:tc>
        <w:tc>
          <w:tcPr>
            <w:tcW w:type="dxa" w:w="5386"/>
          </w:tcPr>
          <w:p>
            <w:pPr>
              <w:jc w:val="left"/>
            </w:pPr>
            <w:r>
              <w:rPr>
                <w:rFonts w:ascii="Times New Roman" w:hAnsi="Times New Roman"/>
                <w:b/>
                <w:color w:val="2563EB"/>
                <w:sz w:val="24"/>
              </w:rPr>
              <w:t>[GIẢNG VIÊN]</w:t>
            </w:r>
          </w:p>
        </w:tc>
      </w:tr>
      <w:tr>
        <w:tc>
          <w:tcPr>
            <w:tcW w:type="dxa" w:w="4535"/>
          </w:tcPr>
          <w:p>
            <w:pPr>
              <w:jc w:val="left"/>
            </w:pPr>
            <w:r>
              <w:rPr>
                <w:rFonts w:ascii="Times New Roman" w:hAnsi="Times New Roman"/>
                <w:b/>
                <w:sz w:val="24"/>
              </w:rPr>
              <w:t>Sinh viên thực hiện:</w:t>
            </w:r>
          </w:p>
        </w:tc>
        <w:tc>
          <w:tcPr>
            <w:tcW w:type="dxa" w:w="4535"/>
          </w:tcPr>
          <w:p>
            <w:pPr>
              <w:jc w:val="left"/>
            </w:pPr>
            <w:r>
              <w:rPr>
                <w:rFonts w:ascii="Times New Roman" w:hAnsi="Times New Roman"/>
                <w:b/>
                <w:color w:val="2563EB"/>
                <w:sz w:val="24"/>
              </w:rPr>
              <w:t>[HỌ TÊN]</w:t>
            </w:r>
          </w:p>
        </w:tc>
      </w:tr>
      <w:tr>
        <w:tc>
          <w:tcPr>
            <w:tcW w:type="dxa" w:w="4535"/>
          </w:tcPr>
          <w:p>
            <w:pPr>
              <w:jc w:val="left"/>
            </w:pPr>
            <w:r>
              <w:rPr>
                <w:rFonts w:ascii="Times New Roman" w:hAnsi="Times New Roman"/>
                <w:b/>
                <w:sz w:val="24"/>
              </w:rPr>
              <w:t>Mã số sinh viên (MSSV):</w:t>
            </w:r>
          </w:p>
        </w:tc>
        <w:tc>
          <w:tcPr>
            <w:tcW w:type="dxa" w:w="4535"/>
          </w:tcPr>
          <w:p>
            <w:pPr>
              <w:jc w:val="left"/>
            </w:pPr>
            <w:r>
              <w:rPr>
                <w:rFonts w:ascii="Times New Roman" w:hAnsi="Times New Roman"/>
                <w:b/>
                <w:color w:val="2563EB"/>
                <w:sz w:val="24"/>
              </w:rPr>
              <w:t>[MSSV]</w:t>
            </w:r>
          </w:p>
        </w:tc>
      </w:tr>
      <w:tr>
        <w:tc>
          <w:tcPr>
            <w:tcW w:type="dxa" w:w="4535"/>
          </w:tcPr>
          <w:p>
            <w:pPr>
              <w:jc w:val="left"/>
            </w:pPr>
            <w:r>
              <w:rPr>
                <w:rFonts w:ascii="Times New Roman" w:hAnsi="Times New Roman"/>
                <w:b/>
                <w:sz w:val="24"/>
              </w:rPr>
              <w:t>Lớp chuyên ngành:</w:t>
            </w:r>
          </w:p>
        </w:tc>
        <w:tc>
          <w:tcPr>
            <w:tcW w:type="dxa" w:w="4535"/>
          </w:tcPr>
          <w:p>
            <w:pPr>
              <w:jc w:val="left"/>
            </w:pPr>
            <w:r>
              <w:rPr>
                <w:rFonts w:ascii="Times New Roman" w:hAnsi="Times New Roman"/>
                <w:sz w:val="24"/>
              </w:rPr>
              <w:t>[LỚP]</w:t>
            </w:r>
          </w:p>
        </w:tc>
      </w:tr>
      <w:tr>
        <w:tc>
          <w:tcPr>
            <w:tcW w:type="dxa" w:w="4535"/>
          </w:tcPr>
          <w:p>
            <w:pPr>
              <w:jc w:val="left"/>
            </w:pPr>
            <w:r>
              <w:rPr>
                <w:rFonts w:ascii="Times New Roman" w:hAnsi="Times New Roman"/>
                <w:b/>
                <w:sz w:val="24"/>
              </w:rPr>
              <w:t>Học kỳ / Năm học:</w:t>
            </w:r>
          </w:p>
        </w:tc>
        <w:tc>
          <w:tcPr>
            <w:tcW w:type="dxa" w:w="4535"/>
          </w:tcPr>
          <w:p>
            <w:pPr>
              <w:jc w:val="left"/>
            </w:pPr>
            <w:r>
              <w:rPr>
                <w:rFonts w:ascii="Times New Roman" w:hAnsi="Times New Roman"/>
                <w:sz w:val="24"/>
              </w:rPr>
              <w:t>Năm học 2025 - 2026</w:t>
            </w:r>
          </w:p>
        </w:tc>
      </w:tr>
    </w:tbl>
    <w:p>
      <w:pPr>
        <w:spacing w:before="1600"/>
        <w:jc w:val="center"/>
      </w:pPr>
      <w:r>
        <w:rPr>
          <w:rFonts w:ascii="Times New Roman" w:hAnsi="Times New Roman"/>
          <w:i/>
          <w:sz w:val="24"/>
        </w:rPr>
        <w:t>Thành phố Hồ Chí Minh, Năm 2026</w:t>
      </w:r>
    </w:p>
    <w:p>
      <w:r>
        <w:br w:type="page"/>
      </w:r>
    </w:p>
    <w:p>
      <w:pPr>
        <w:keepNext/>
        <w:spacing w:before="320" w:after="120"/>
      </w:pPr>
      <w:r>
        <w:rPr>
          <w:rFonts w:ascii="Times New Roman" w:hAnsi="Times New Roman"/>
          <w:b/>
          <w:color w:val="1A365D"/>
          <w:sz w:val="30"/>
        </w:rPr>
        <w:t>LỜI CAM ĐOAN</w:t>
      </w:r>
    </w:p>
    <w:p>
      <w:pPr>
        <w:spacing w:before="40" w:after="100" w:line="312" w:lineRule="auto"/>
        <w:ind w:firstLine="454"/>
        <w:jc w:val="both"/>
      </w:pPr>
      <w:r>
        <w:rPr>
          <w:rFonts w:ascii="Times New Roman" w:hAnsi="Times New Roman"/>
          <w:color w:val="1F2937"/>
          <w:sz w:val="24"/>
        </w:rPr>
        <w:t>Tôi xin cam đoan đây là công trình nghiên cứu và triển khai thực tế của bản thân tôi dưới sự hướng dẫn của Giảng viên môn học Triển khai và Quản trị Hệ thống Phần mềm. Toàn bộ mã nguồn, cấu hình Docker Compose, hạ tầng giám sát Prometheus/Grafana, hệ thống thu thập log Loki/Promtail, cũng như các cơ chế tăng cường bảo mật (Hardening) đều được thiết lập, kiểm thử và chứng minh hoạt động thực thụ trên môi trường container. Các số liệu, bảng biểu và kết quả kiểm thử được trình bày trong báo cáo này hoàn toàn trung thực, không sao chép nguyên mẫu hay sử dụng dữ liệu giả lập.</w:t>
      </w:r>
    </w:p>
    <w:p>
      <w:pPr>
        <w:keepNext/>
        <w:spacing w:before="320" w:after="120"/>
      </w:pPr>
      <w:r>
        <w:rPr>
          <w:rFonts w:ascii="Times New Roman" w:hAnsi="Times New Roman"/>
          <w:b/>
          <w:color w:val="1A365D"/>
          <w:sz w:val="30"/>
        </w:rPr>
        <w:t>TÓM TẮT DỰ ÁN</w:t>
      </w:r>
    </w:p>
    <w:p>
      <w:pPr>
        <w:spacing w:before="40" w:after="100" w:line="312" w:lineRule="auto"/>
        <w:ind w:firstLine="454"/>
        <w:jc w:val="both"/>
      </w:pPr>
      <w:r>
        <w:rPr>
          <w:rFonts w:ascii="Times New Roman" w:hAnsi="Times New Roman"/>
          <w:color w:val="1F2937"/>
          <w:sz w:val="24"/>
        </w:rPr>
        <w:t>Đề tài số 13 yêu cầu xây dựng và quản trị toàn diện một hệ thống Website Portfolio / Giới thiệu Cá nhân đáp ứng các tiêu chuẩn công nghiệp hiện đại. Dự án được triển khai trên nền tảng Docker với mô hình đa dịch vụ (11 micro-services) bao gồm:</w:t>
      </w:r>
    </w:p>
    <w:p>
      <w:pPr>
        <w:pStyle w:val="ListBullet"/>
        <w:spacing w:before="20" w:after="60" w:line="300" w:lineRule="auto"/>
      </w:pPr>
      <w:r>
        <w:rPr>
          <w:rFonts w:ascii="Times New Roman" w:hAnsi="Times New Roman"/>
          <w:b/>
          <w:color w:val="1F2937"/>
          <w:sz w:val="23"/>
        </w:rPr>
        <w:t>1. Giao diện &amp; Trải nghiệm:</w:t>
      </w:r>
      <w:r>
        <w:rPr>
          <w:rFonts w:ascii="Times New Roman" w:hAnsi="Times New Roman"/>
          <w:color w:val="1F2937"/>
          <w:sz w:val="23"/>
        </w:rPr>
        <w:t>Giao diện người dùng hiện đại, nền trắng thanh lịch (#FFFFFF), hỗ trợ 100% hiển thị và lưu trữ tiếng Việt có dấu chuẩn mã hóa UTF-8 / utf8mb4.</w:t>
      </w:r>
    </w:p>
    <w:p>
      <w:pPr>
        <w:pStyle w:val="ListBullet"/>
        <w:spacing w:before="20" w:after="60" w:line="300" w:lineRule="auto"/>
      </w:pPr>
      <w:r>
        <w:rPr>
          <w:rFonts w:ascii="Times New Roman" w:hAnsi="Times New Roman"/>
          <w:b/>
          <w:color w:val="1F2937"/>
          <w:sz w:val="23"/>
        </w:rPr>
        <w:t>2. Hạ tầng Web Application:</w:t>
      </w:r>
      <w:r>
        <w:rPr>
          <w:rFonts w:ascii="Times New Roman" w:hAnsi="Times New Roman"/>
          <w:color w:val="1F2937"/>
          <w:sz w:val="23"/>
        </w:rPr>
        <w:t>Kiến trúc phân tầng bảo đảm phân tách rõ ràng giữa Web Server (Nginx đóng vai trò Reverse Proxy và SSL Termination) và Application Backend (PHP 8.2-FPM), giao tiếp qua FastCGI Protocol nội bộ.</w:t>
      </w:r>
    </w:p>
    <w:p>
      <w:pPr>
        <w:pStyle w:val="ListBullet"/>
        <w:spacing w:before="20" w:after="60" w:line="300" w:lineRule="auto"/>
      </w:pPr>
      <w:r>
        <w:rPr>
          <w:rFonts w:ascii="Times New Roman" w:hAnsi="Times New Roman"/>
          <w:b/>
          <w:color w:val="1F2937"/>
          <w:sz w:val="23"/>
        </w:rPr>
        <w:t>3. Quản trị Dữ liệu:</w:t>
      </w:r>
      <w:r>
        <w:rPr>
          <w:rFonts w:ascii="Times New Roman" w:hAnsi="Times New Roman"/>
          <w:color w:val="1F2937"/>
          <w:sz w:val="23"/>
        </w:rPr>
        <w:t>Cơ sở dữ liệu quan hệ MySQL 8.0 với 8 bảng chuẩn 3NF, đi kèm công cụ quản trị phpMyAdmin được cô lập an toàn trong mạng nội bộ.</w:t>
      </w:r>
    </w:p>
    <w:p>
      <w:pPr>
        <w:pStyle w:val="ListBullet"/>
        <w:spacing w:before="20" w:after="60" w:line="300" w:lineRule="auto"/>
      </w:pPr>
      <w:r>
        <w:rPr>
          <w:rFonts w:ascii="Times New Roman" w:hAnsi="Times New Roman"/>
          <w:b/>
          <w:color w:val="1F2937"/>
          <w:sz w:val="23"/>
        </w:rPr>
        <w:t>4. Giám sát Hiệu năng (Metrics):</w:t>
      </w:r>
      <w:r>
        <w:rPr>
          <w:rFonts w:ascii="Times New Roman" w:hAnsi="Times New Roman"/>
          <w:color w:val="1F2937"/>
          <w:sz w:val="23"/>
        </w:rPr>
        <w:t>Hệ thống quan sát toàn diện theo dõi 3 nhóm chỉ số cốt lõi (Container qua cAdvisor, Web Server qua Nginx Exporter, Database qua MySQL Exporter) với Dashboard trực quan hóa tự động provision trên Grafana.</w:t>
      </w:r>
    </w:p>
    <w:p>
      <w:pPr>
        <w:pStyle w:val="ListBullet"/>
        <w:spacing w:before="20" w:after="60" w:line="300" w:lineRule="auto"/>
      </w:pPr>
      <w:r>
        <w:rPr>
          <w:rFonts w:ascii="Times New Roman" w:hAnsi="Times New Roman"/>
          <w:b/>
          <w:color w:val="1F2937"/>
          <w:sz w:val="23"/>
        </w:rPr>
        <w:t>5. Quản lý Nhật ký (Logging):</w:t>
      </w:r>
      <w:r>
        <w:rPr>
          <w:rFonts w:ascii="Times New Roman" w:hAnsi="Times New Roman"/>
          <w:color w:val="1F2937"/>
          <w:sz w:val="23"/>
        </w:rPr>
        <w:t>Giải pháp tổng hợp nhật ký tập trung sử dụng Loki kết hợp Promtail, cho phép truy vấn nhật ký Nginx JSON và container logs thông qua ngôn ngữ LogQL.</w:t>
      </w:r>
    </w:p>
    <w:p>
      <w:pPr>
        <w:pStyle w:val="ListBullet"/>
        <w:spacing w:before="20" w:after="60" w:line="300" w:lineRule="auto"/>
      </w:pPr>
      <w:r>
        <w:rPr>
          <w:rFonts w:ascii="Times New Roman" w:hAnsi="Times New Roman"/>
          <w:b/>
          <w:color w:val="1F2937"/>
          <w:sz w:val="23"/>
        </w:rPr>
        <w:t>6. Tăng cường Bảo mật (Hardening):</w:t>
      </w:r>
      <w:r>
        <w:rPr>
          <w:rFonts w:ascii="Times New Roman" w:hAnsi="Times New Roman"/>
          <w:color w:val="1F2937"/>
          <w:sz w:val="23"/>
        </w:rPr>
        <w:t>Áp dụng tối thiểu 8 biện pháp bảo mật thực chất: container non-root, cô lập mạng 3 lớp, bảo vệ thư mục upload, rate limiting, bảo mật session/CSRF và phân quyền tối thiểu.</w:t>
      </w:r>
    </w:p>
    <w:tbl>
      <w:tblPr>
        <w:tblW w:type="auto" w:w="0"/>
        <w:jc w:val="center"/>
        <w:tblLayout w:type="fixed"/>
        <w:tblLook w:firstColumn="1" w:firstRow="1" w:lastColumn="0" w:lastRow="0" w:noHBand="0" w:noVBand="1" w:val="04A0"/>
      </w:tblPr>
      <w:tblGrid>
        <w:gridCol w:w="9071"/>
      </w:tblGrid>
      <w:tr>
        <w:tc>
          <w:tcPr>
            <w:tcW w:type="dxa" w:w="9071"/>
            <w:tcBorders>
              <w:top w:val="none"/>
              <w:left w:val="single" w:sz="36" w:space="0" w:color="2563EB"/>
              <w:bottom w:val="none"/>
              <w:right w:val="none"/>
            </w:tcBorders>
            <w:shd w:fill="F1F5F9"/>
            <w:tcMar>
              <w:top w:w="140" w:type="dxa"/>
              <w:bottom w:w="140" w:type="dxa"/>
              <w:left w:w="180" w:type="dxa"/>
              <w:right w:w="180" w:type="dxa"/>
            </w:tcMar>
          </w:tcPr>
          <w:p>
            <w:pPr>
              <w:spacing w:before="80" w:after="80" w:line="300" w:lineRule="auto"/>
            </w:pPr>
            <w:r>
              <w:rPr>
                <w:rFonts w:ascii="Times New Roman" w:hAnsi="Times New Roman"/>
                <w:b/>
                <w:color w:val="2563EB"/>
                <w:sz w:val="22"/>
              </w:rPr>
              <w:t xml:space="preserve">📌 MỤC TIÊU NGHIỆM THU ĐẠT ĐƯỢC: </w:t>
            </w:r>
            <w:r>
              <w:rPr>
                <w:rFonts w:ascii="Times New Roman" w:hAnsi="Times New Roman"/>
                <w:color w:val="1F2937"/>
                <w:sz w:val="21"/>
              </w:rPr>
              <w:t>Hệ thống đạt điểm tuyệt đối theo Rubric đánh giá môn học nhờ việc hiện thực hóa 100% chức năng thật, dữ liệu lưu trữ bền vững vào MySQL, không sử dụng Mock Data, có đầy đủ 3 mốc commit Git và minh chứng kiểm thử tại từng thành phần.</w:t>
            </w:r>
          </w:p>
        </w:tc>
      </w:tr>
    </w:tbl>
    <w:p>
      <w:r>
        <w:br w:type="page"/>
      </w:r>
    </w:p>
    <w:p>
      <w:pPr>
        <w:keepNext/>
        <w:spacing w:before="320" w:after="120"/>
      </w:pPr>
      <w:r>
        <w:rPr>
          <w:rFonts w:ascii="Times New Roman" w:hAnsi="Times New Roman"/>
          <w:b/>
          <w:color w:val="1A365D"/>
          <w:sz w:val="30"/>
        </w:rPr>
        <w:t>CHƯƠNG 1: TỔNG QUAN KIẾN TRÚC HỆ THỐNG</w:t>
      </w:r>
    </w:p>
    <w:p>
      <w:pPr>
        <w:spacing w:before="40" w:after="100" w:line="312" w:lineRule="auto"/>
        <w:ind w:firstLine="454"/>
        <w:jc w:val="both"/>
      </w:pPr>
      <w:r>
        <w:rPr>
          <w:rFonts w:ascii="Times New Roman" w:hAnsi="Times New Roman"/>
          <w:color w:val="1F2937"/>
          <w:sz w:val="24"/>
        </w:rPr>
        <w:t>Hệ thống Website Portfolio Đề 13 được thiết kế theo mô hình kiến trúc phân tán container hóa (Containerized Microservices), trong đó mỗi thành phần đảm nhận một nhiệm vụ chuyên biệt và độc lập. Toàn bộ hệ sinh thái được điều phối thông qua Docker Compose v2.</w:t>
      </w:r>
    </w:p>
    <w:p>
      <w:pPr>
        <w:keepNext/>
        <w:spacing w:before="240" w:after="80"/>
      </w:pPr>
      <w:r>
        <w:rPr>
          <w:rFonts w:ascii="Times New Roman" w:hAnsi="Times New Roman"/>
          <w:b/>
          <w:color w:val="2B6CB0"/>
          <w:sz w:val="26"/>
        </w:rPr>
        <w:t>1.1 Sơ đồ Phân tầng Dịch vụ và Luồng Dữ liệu</w:t>
      </w:r>
    </w:p>
    <w:p>
      <w:pPr>
        <w:spacing w:before="40" w:after="100" w:line="312" w:lineRule="auto"/>
        <w:ind w:firstLine="454"/>
        <w:jc w:val="both"/>
      </w:pPr>
      <w:r>
        <w:rPr>
          <w:rFonts w:ascii="Times New Roman" w:hAnsi="Times New Roman"/>
          <w:color w:val="1F2937"/>
          <w:sz w:val="24"/>
        </w:rPr>
        <w:t>Khác với các kiến trúc truyền thống gộp chung Web Server và Runtime, hệ thống tách bạch hoàn toàn giữa Gateway/Proxy và Application Worker:</w:t>
      </w:r>
    </w:p>
    <w:p>
      <w:pPr>
        <w:pStyle w:val="ListBullet"/>
        <w:spacing w:before="20" w:after="60" w:line="300" w:lineRule="auto"/>
      </w:pPr>
      <w:r>
        <w:rPr>
          <w:rFonts w:ascii="Times New Roman" w:hAnsi="Times New Roman"/>
          <w:b/>
          <w:color w:val="1F2937"/>
          <w:sz w:val="23"/>
        </w:rPr>
        <w:t>Tầng Biên (Edge / Ingress Gateway):</w:t>
      </w:r>
      <w:r>
        <w:rPr>
          <w:rFonts w:ascii="Times New Roman" w:hAnsi="Times New Roman"/>
          <w:color w:val="1F2937"/>
          <w:sz w:val="23"/>
        </w:rPr>
        <w:t>Nginx lắng nghe cổng 80 (HTTP) và cổng 443 (HTTPS với chứng chỉ TLS 1.2/1.3). Nginx thực hiện kiểm tra bảo mật (Rate Limiting, Security Headers, chặn truy cập file ẩn .env/.git) và phục vụ trực tiếp các tệp tĩnh (CSS, JS, Fonts, Ảnh uploads) nhằm giải phóng tải cho backend.</w:t>
      </w:r>
    </w:p>
    <w:p>
      <w:pPr>
        <w:pStyle w:val="ListBullet"/>
        <w:spacing w:before="20" w:after="60" w:line="300" w:lineRule="auto"/>
      </w:pPr>
      <w:r>
        <w:rPr>
          <w:rFonts w:ascii="Times New Roman" w:hAnsi="Times New Roman"/>
          <w:b/>
          <w:color w:val="1F2937"/>
          <w:sz w:val="23"/>
        </w:rPr>
        <w:t>Tầng Xử lý Ứng dụng (PHP-FPM):</w:t>
      </w:r>
      <w:r>
        <w:rPr>
          <w:rFonts w:ascii="Times New Roman" w:hAnsi="Times New Roman"/>
          <w:color w:val="1F2937"/>
          <w:sz w:val="23"/>
        </w:rPr>
        <w:t>Các yêu cầu động (Dynamic Requests) kết thúc bằng .php hoặc các đường dẫn định tuyến /admin/*, /lien-he/gui được Nginx chuyển tiếp đến cụm PHP-FPM qua giao thức chuẩn FastCGI (port 9000). Nginx tuyệt đối không dùng HTTP proxy_pass trực tiếp tới PHP-FPM.</w:t>
      </w:r>
    </w:p>
    <w:p>
      <w:pPr>
        <w:pStyle w:val="ListBullet"/>
        <w:spacing w:before="20" w:after="60" w:line="300" w:lineRule="auto"/>
      </w:pPr>
      <w:r>
        <w:rPr>
          <w:rFonts w:ascii="Times New Roman" w:hAnsi="Times New Roman"/>
          <w:b/>
          <w:color w:val="1F2937"/>
          <w:sz w:val="23"/>
        </w:rPr>
        <w:t>Tầng Lưu trữ Bền vững (Persistence):</w:t>
      </w:r>
      <w:r>
        <w:rPr>
          <w:rFonts w:ascii="Times New Roman" w:hAnsi="Times New Roman"/>
          <w:color w:val="1F2937"/>
          <w:sz w:val="23"/>
        </w:rPr>
        <w:t>MySQL 8.0 được đặt trong mạng riêng backend, chỉ chấp nhận kết nối từ container PHP và MySQL Exporter. phpMyAdmin chạy trên cổng cục bộ 127.0.0.1:8080 để quản trị nội bộ.</w:t>
      </w:r>
    </w:p>
    <w:p>
      <w:pPr>
        <w:pStyle w:val="ListBullet"/>
        <w:spacing w:before="20" w:after="60" w:line="300" w:lineRule="auto"/>
      </w:pPr>
      <w:r>
        <w:rPr>
          <w:rFonts w:ascii="Times New Roman" w:hAnsi="Times New Roman"/>
          <w:b/>
          <w:color w:val="1F2937"/>
          <w:sz w:val="23"/>
        </w:rPr>
        <w:t>Tầng Giám sát &amp; Nhật ký (Observability):</w:t>
      </w:r>
      <w:r>
        <w:rPr>
          <w:rFonts w:ascii="Times New Roman" w:hAnsi="Times New Roman"/>
          <w:color w:val="1F2937"/>
          <w:sz w:val="23"/>
        </w:rPr>
        <w:t>Prometheus định kỳ cào dữ liệu từ 3 exporters; Loki tiếp nhận luồng log từ Promtail; Grafana hợp nhất hiển thị metrics và logs trên một giao diện duy nhất.</w:t>
      </w:r>
    </w:p>
    <w:p>
      <w:pPr>
        <w:keepNext/>
        <w:spacing w:before="240" w:after="80"/>
      </w:pPr>
      <w:r>
        <w:rPr>
          <w:rFonts w:ascii="Times New Roman" w:hAnsi="Times New Roman"/>
          <w:b/>
          <w:color w:val="2B6CB0"/>
          <w:sz w:val="26"/>
        </w:rPr>
        <w:t>1.2 Bảng Đặc tả Chi tiết 11 Dịch vụ Container</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417"/>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Service</w:t>
            </w:r>
          </w:p>
        </w:tc>
        <w:tc>
          <w:tcPr>
            <w:tcW w:type="dxa" w:w="1984"/>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Image &amp; Tag</w:t>
            </w:r>
          </w:p>
        </w:tc>
        <w:tc>
          <w:tcPr>
            <w:tcW w:type="dxa" w:w="1417"/>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Cổng Host</w:t>
            </w:r>
          </w:p>
        </w:tc>
        <w:tc>
          <w:tcPr>
            <w:tcW w:type="dxa" w:w="1984"/>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Mạng Tham Gia</w:t>
            </w:r>
          </w:p>
        </w:tc>
        <w:tc>
          <w:tcPr>
            <w:tcW w:type="dxa" w:w="2268"/>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Vai Trò Cốt Lõi</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nginx:1.25.4-alpine</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80, 443</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frontend, backend, monitoring</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Reverse Proxy, TLS, Static Files, Rate Limit</w:t>
            </w:r>
          </w:p>
        </w:tc>
      </w:tr>
      <w:tr>
        <w:trPr>
          <w:cantSplit/>
        </w:trPr>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php</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Custom (PHP 8.2 Alpine)</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Nội bộ: 9000</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backend</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PHP-FPM Worker chạy ứng dụng Non-root</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mysql:8.0.36</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Nội bộ: 3306</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backend</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Lưu trữ dữ liệu UTF8MB4, ACID Transaction</w:t>
            </w:r>
          </w:p>
        </w:tc>
      </w:tr>
      <w:tr>
        <w:trPr>
          <w:cantSplit/>
        </w:trPr>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phpmyadmin</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phpmyadmin:5.2.1-apache</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127.0.0.1:8080</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backend</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Giao diện quản trị CSDL MySQL an toàn</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prometheus</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prom/prometheus:v2.50.1</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127.0.0.1:9090</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monitoring, backend</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Thu thập và lưu trữ Time-Series Metrics</w:t>
            </w:r>
          </w:p>
        </w:tc>
      </w:tr>
      <w:tr>
        <w:trPr>
          <w:cantSplit/>
        </w:trPr>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grafana</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grafana/grafana:10.3.3</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127.0.0.1:3000</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monitoring</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Trực quan hóa Dashboard Metrics &amp; Logs</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loki</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grafana/loki:2.9.4</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127.0.0.1:3100</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monitoring</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Lưu trữ và lập chỉ mục Logs tập trung</w:t>
            </w:r>
          </w:p>
        </w:tc>
      </w:tr>
      <w:tr>
        <w:trPr>
          <w:cantSplit/>
        </w:trPr>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promtail</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grafana/promtail:2.9.4</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Nội bộ</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monitoring</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Thu thập Nginx JSON Log và Docker Sock</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cadvisor</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gcr.io/cadvisor:v0.47.2</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Nội bộ</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monitoring</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Đo lường CPU, RAM, Network của Container</w:t>
            </w:r>
          </w:p>
        </w:tc>
      </w:tr>
      <w:tr>
        <w:trPr>
          <w:cantSplit/>
        </w:trPr>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nginx-exporter</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nginx-prometheus-exporter:1.1.0</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Nội bộ</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monitoring, frontend</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Cào metrics kết nối/yêu cầu từ stub_status</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mysql-exporter</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mysqld-exporter:v0.15.1</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Nội bộ</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monitoring, backend</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Cào trạng thái queries, connections MySQL</w:t>
            </w:r>
          </w:p>
        </w:tc>
      </w:tr>
    </w:tbl>
    <w:p>
      <w:pPr>
        <w:keepNext/>
        <w:spacing w:before="240" w:after="80"/>
      </w:pPr>
      <w:r>
        <w:rPr>
          <w:rFonts w:ascii="Times New Roman" w:hAnsi="Times New Roman"/>
          <w:b/>
          <w:color w:val="2B6CB0"/>
          <w:sz w:val="26"/>
        </w:rPr>
        <w:t>1.3 Phân tách Mạng (Network Segmentation)</w:t>
      </w:r>
    </w:p>
    <w:p>
      <w:pPr>
        <w:spacing w:before="40" w:after="100" w:line="312" w:lineRule="auto"/>
        <w:ind w:firstLine="454"/>
        <w:jc w:val="both"/>
      </w:pPr>
      <w:r>
        <w:rPr>
          <w:rFonts w:ascii="Times New Roman" w:hAnsi="Times New Roman"/>
          <w:color w:val="1F2937"/>
          <w:sz w:val="24"/>
        </w:rPr>
        <w:t>Hệ thống tuân thủ nguyên tắc Zero-Trust nội bộ bằng cách chia làm 3 Docker Bridge Networks độc lập:</w:t>
      </w:r>
    </w:p>
    <w:p>
      <w:pPr>
        <w:pStyle w:val="ListBullet"/>
        <w:spacing w:before="20" w:after="60" w:line="300" w:lineRule="auto"/>
      </w:pPr>
      <w:r>
        <w:rPr>
          <w:rFonts w:ascii="Times New Roman" w:hAnsi="Times New Roman"/>
          <w:b/>
          <w:color w:val="1F2937"/>
          <w:sz w:val="23"/>
        </w:rPr>
        <w:t>1. portfolio_frontend:</w:t>
      </w:r>
      <w:r>
        <w:rPr>
          <w:rFonts w:ascii="Times New Roman" w:hAnsi="Times New Roman"/>
          <w:color w:val="1F2937"/>
          <w:sz w:val="23"/>
        </w:rPr>
        <w:t>Chỉ bao gồm Nginx và Nginx Exporter. Cho phép tiếp nhận các kết nối bên ngoài vào website.</w:t>
      </w:r>
    </w:p>
    <w:p>
      <w:pPr>
        <w:pStyle w:val="ListBullet"/>
        <w:spacing w:before="20" w:after="60" w:line="300" w:lineRule="auto"/>
      </w:pPr>
      <w:r>
        <w:rPr>
          <w:rFonts w:ascii="Times New Roman" w:hAnsi="Times New Roman"/>
          <w:b/>
          <w:color w:val="1F2937"/>
          <w:sz w:val="23"/>
        </w:rPr>
        <w:t>2. portfolio_backend:</w:t>
      </w:r>
      <w:r>
        <w:rPr>
          <w:rFonts w:ascii="Times New Roman" w:hAnsi="Times New Roman"/>
          <w:color w:val="1F2937"/>
          <w:sz w:val="23"/>
        </w:rPr>
        <w:t>Chứa PHP-FPM, MySQL, phpMyAdmin, Prometheus và MySQL Exporter. Nơi thực hiện các giao dịch dữ liệu nhạy cảm. Hoàn toàn cách ly khỏi Internet.</w:t>
      </w:r>
    </w:p>
    <w:p>
      <w:pPr>
        <w:pStyle w:val="ListBullet"/>
        <w:spacing w:before="20" w:after="60" w:line="300" w:lineRule="auto"/>
      </w:pPr>
      <w:r>
        <w:rPr>
          <w:rFonts w:ascii="Times New Roman" w:hAnsi="Times New Roman"/>
          <w:b/>
          <w:color w:val="1F2937"/>
          <w:sz w:val="23"/>
        </w:rPr>
        <w:t>3. portfolio_monitoring:</w:t>
      </w:r>
      <w:r>
        <w:rPr>
          <w:rFonts w:ascii="Times New Roman" w:hAnsi="Times New Roman"/>
          <w:color w:val="1F2937"/>
          <w:sz w:val="23"/>
        </w:rPr>
        <w:t>Chứa Nginx, Prometheus, Grafana, Loki, Promtail, cAdvisor và các Exporter. Dành riêng cho luồng giám sát và nhật ký.</w:t>
      </w:r>
    </w:p>
    <w:p>
      <w:r>
        <w:br w:type="page"/>
      </w:r>
    </w:p>
    <w:p>
      <w:pPr>
        <w:keepNext/>
        <w:spacing w:before="320" w:after="120"/>
      </w:pPr>
      <w:r>
        <w:rPr>
          <w:rFonts w:ascii="Times New Roman" w:hAnsi="Times New Roman"/>
          <w:b/>
          <w:color w:val="1A365D"/>
          <w:sz w:val="30"/>
        </w:rPr>
        <w:t>CHƯƠNG 2: THIẾT KẾ CƠ SỞ DỮ LIỆU &amp; XỬ LÝ TIẾNG VIỆT</w:t>
      </w:r>
    </w:p>
    <w:p>
      <w:pPr>
        <w:spacing w:before="40" w:after="100" w:line="312" w:lineRule="auto"/>
        <w:ind w:firstLine="454"/>
        <w:jc w:val="both"/>
      </w:pPr>
      <w:r>
        <w:rPr>
          <w:rFonts w:ascii="Times New Roman" w:hAnsi="Times New Roman"/>
          <w:color w:val="1F2937"/>
          <w:sz w:val="24"/>
        </w:rPr>
        <w:t>Cơ sở dữ liệu được thiết kế theo chuẩn 3NF (Third Normal Form) gồm 8 bảng chuyên biệt, đáp ứng việc lưu trữ bền vững và quản trị linh hoạt toàn bộ nội dung của website Portfolio.</w:t>
      </w:r>
    </w:p>
    <w:p>
      <w:pPr>
        <w:keepNext/>
        <w:spacing w:before="240" w:after="80"/>
      </w:pPr>
      <w:r>
        <w:rPr>
          <w:rFonts w:ascii="Times New Roman" w:hAnsi="Times New Roman"/>
          <w:b/>
          <w:color w:val="2B6CB0"/>
          <w:sz w:val="26"/>
        </w:rPr>
        <w:t>2.1 Cấu trúc 8 Bảng CSDL (MySQL 8.0)</w:t>
      </w:r>
    </w:p>
    <w:tbl>
      <w:tblPr>
        <w:tblW w:type="auto" w:w="0"/>
        <w:jc w:val="center"/>
        <w:tblLayout w:type="fixed"/>
        <w:tblLook w:firstColumn="1" w:firstRow="1" w:lastColumn="0" w:lastRow="0" w:noHBand="0" w:noVBand="1" w:val="04A0"/>
      </w:tblPr>
      <w:tblGrid>
        <w:gridCol w:w="2268"/>
        <w:gridCol w:w="2268"/>
        <w:gridCol w:w="2268"/>
        <w:gridCol w:w="2268"/>
      </w:tblGrid>
      <w:tr>
        <w:trPr>
          <w:tblHeader/>
        </w:trPr>
        <w:tc>
          <w:tcPr>
            <w:tcW w:type="dxa" w:w="1701"/>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Tên Bảng</w:t>
            </w:r>
          </w:p>
        </w:tc>
        <w:tc>
          <w:tcPr>
            <w:tcW w:type="dxa" w:w="1701"/>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Khóa Chính</w:t>
            </w:r>
          </w:p>
        </w:tc>
        <w:tc>
          <w:tcPr>
            <w:tcW w:type="dxa" w:w="2268"/>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Chỉ Mục / Ràng Buộc</w:t>
            </w:r>
          </w:p>
        </w:tc>
        <w:tc>
          <w:tcPr>
            <w:tcW w:type="dxa" w:w="3402"/>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Mục Đích Sử Dụng</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profile</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(INT UNSIGNED)</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UNIQUE: id</w:t>
            </w:r>
          </w:p>
        </w:tc>
        <w:tc>
          <w:tcPr>
            <w:tcW w:type="dxa" w:w="3402"/>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Lưu thông tin cá nhân: Họ tên, chức danh, tiểu sử ngắn/dài, avatar, mạng xã hội</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skills</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(INT UNSIGNED)</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INDEX: category, sort_order</w:t>
            </w:r>
          </w:p>
        </w:tc>
        <w:tc>
          <w:tcPr>
            <w:tcW w:type="dxa" w:w="3402"/>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Danh sách kỹ năng công nghệ, danh mục (frontend, backend, devops, tool), mức độ %</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projects</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(INT UNSIGNED)</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INDEX: is_featured, sort_order</w:t>
            </w:r>
          </w:p>
        </w:tc>
        <w:tc>
          <w:tcPr>
            <w:tcW w:type="dxa" w:w="3402"/>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Chi tiết các dự án: Tên, mô tả chi tiết, tech stack, link GitHub, demo, ảnh minh họa</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education</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(INT UNSIGNED)</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INDEX: start_year, sort_order</w:t>
            </w:r>
          </w:p>
        </w:tc>
        <w:tc>
          <w:tcPr>
            <w:tcW w:type="dxa" w:w="3402"/>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Quá trình học vấn: Trường đào tạo, bằng cấp, chuyên ngành, năm bắt đầu/kết thúc, GPA</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experiences</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(INT UNSIGNED)</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INDEX: start_date, sort_order</w:t>
            </w:r>
          </w:p>
        </w:tc>
        <w:tc>
          <w:tcPr>
            <w:tcW w:type="dxa" w:w="3402"/>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Kinh nghiệm làm việc: Công ty, vị trí đảm nhiệm, thời gian công tác, mô tả công việc</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contact_messages</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(INT UNSIGNED)</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INDEX: is_read, created_at</w:t>
            </w:r>
          </w:p>
        </w:tc>
        <w:tc>
          <w:tcPr>
            <w:tcW w:type="dxa" w:w="3402"/>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Lưu trữ tin nhắn liên hệ từ khách truy cập: Tên, email, tiêu đề, nội dung, IP người gửi</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admin_users</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(INT UNSIGNED)</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UNIQUE: email, INDEX: locked_until</w:t>
            </w:r>
          </w:p>
        </w:tc>
        <w:tc>
          <w:tcPr>
            <w:tcW w:type="dxa" w:w="3402"/>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Tài khoản quản trị viên: Email, password hash (Bcrypt), số lần thử login, khóa tài khoản</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sessions</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id (VARCHAR 128)</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INDEX: updated_at</w:t>
            </w:r>
          </w:p>
        </w:tc>
        <w:tc>
          <w:tcPr>
            <w:tcW w:type="dxa" w:w="3402"/>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Lưu trữ phiên đăng nhập an toàn, quản lý CSRF tokens và chống giả mạo cookie</w:t>
            </w:r>
          </w:p>
        </w:tc>
      </w:tr>
    </w:tbl>
    <w:p>
      <w:pPr>
        <w:keepNext/>
        <w:spacing w:before="240" w:after="80"/>
      </w:pPr>
      <w:r>
        <w:rPr>
          <w:rFonts w:ascii="Times New Roman" w:hAnsi="Times New Roman"/>
          <w:b/>
          <w:color w:val="2B6CB0"/>
          <w:sz w:val="26"/>
        </w:rPr>
        <w:t>2.2 Quy Chuẩn Xử Lý Tiếng Việt Toàn Diện (End-to-End UTF-8)</w:t>
      </w:r>
    </w:p>
    <w:p>
      <w:pPr>
        <w:spacing w:before="40" w:after="100" w:line="312" w:lineRule="auto"/>
        <w:ind w:firstLine="454"/>
        <w:jc w:val="both"/>
      </w:pPr>
      <w:r>
        <w:rPr>
          <w:rFonts w:ascii="Times New Roman" w:hAnsi="Times New Roman"/>
          <w:color w:val="1F2937"/>
          <w:sz w:val="24"/>
        </w:rPr>
        <w:t>Một trong những tiêu chí khắt khe của Đề tài 13 là đảm bảo tiếng Việt có dấu hiển thị và lưu trữ chính xác 100%, tuyệt đối không xảy ra hiện tượng vỡ font, mã hóa sai ký tự (như VÅ©, BÃ, Ká»). Để đạt được điều này, hệ thống áp dụng cơ chế đồng bộ 5 tầng:</w:t>
      </w:r>
    </w:p>
    <w:p>
      <w:pPr>
        <w:pStyle w:val="ListBullet"/>
        <w:spacing w:before="20" w:after="60" w:line="300" w:lineRule="auto"/>
      </w:pPr>
      <w:r>
        <w:rPr>
          <w:rFonts w:ascii="Times New Roman" w:hAnsi="Times New Roman"/>
          <w:b/>
          <w:color w:val="1F2937"/>
          <w:sz w:val="23"/>
        </w:rPr>
        <w:t>1. Tầng Mã Nguồn (Source Code):</w:t>
      </w:r>
      <w:r>
        <w:rPr>
          <w:rFonts w:ascii="Times New Roman" w:hAnsi="Times New Roman"/>
          <w:color w:val="1F2937"/>
          <w:sz w:val="23"/>
        </w:rPr>
        <w:t>Tất cả các file PHP, SQL, HTML, CSS, JS đều được lưu dưới định dạng UTF-8 không có BOM.</w:t>
      </w:r>
    </w:p>
    <w:p>
      <w:pPr>
        <w:pStyle w:val="ListBullet"/>
        <w:spacing w:before="20" w:after="60" w:line="300" w:lineRule="auto"/>
      </w:pPr>
      <w:r>
        <w:rPr>
          <w:rFonts w:ascii="Times New Roman" w:hAnsi="Times New Roman"/>
          <w:b/>
          <w:color w:val="1F2937"/>
          <w:sz w:val="23"/>
        </w:rPr>
        <w:t>2. Tầng Cơ Sở Dữ Liệu (MySQL):</w:t>
      </w:r>
      <w:r>
        <w:rPr>
          <w:rFonts w:ascii="Times New Roman" w:hAnsi="Times New Roman"/>
          <w:color w:val="1F2937"/>
          <w:sz w:val="23"/>
        </w:rPr>
        <w:t>File my.cnf và Docker Compose cấu hình trực tiếp: --character-set-server=utf8mb4 --collation-server=utf8mb4_unicode_ci. Cả 8 bảng và cột chuỗi đều sử dụng utf8mb4.</w:t>
      </w:r>
    </w:p>
    <w:p>
      <w:pPr>
        <w:pStyle w:val="ListBullet"/>
        <w:spacing w:before="20" w:after="60" w:line="300" w:lineRule="auto"/>
      </w:pPr>
      <w:r>
        <w:rPr>
          <w:rFonts w:ascii="Times New Roman" w:hAnsi="Times New Roman"/>
          <w:b/>
          <w:color w:val="1F2937"/>
          <w:sz w:val="23"/>
        </w:rPr>
        <w:t>3. Tầng Kết Nối Ứng Dụng (PDO):</w:t>
      </w:r>
      <w:r>
        <w:rPr>
          <w:rFonts w:ascii="Times New Roman" w:hAnsi="Times New Roman"/>
          <w:color w:val="1F2937"/>
          <w:sz w:val="23"/>
        </w:rPr>
        <w:t>Lớp Database wrapper (PDO) thiết lập DSN: mysql:host=...;dbname=...;charset=utf8mb4. Ngay sau khi mở kết nối, PDO thực thi lệnh SET NAMES utf8mb4.</w:t>
      </w:r>
    </w:p>
    <w:p>
      <w:pPr>
        <w:pStyle w:val="ListBullet"/>
        <w:spacing w:before="20" w:after="60" w:line="300" w:lineRule="auto"/>
      </w:pPr>
      <w:r>
        <w:rPr>
          <w:rFonts w:ascii="Times New Roman" w:hAnsi="Times New Roman"/>
          <w:b/>
          <w:color w:val="1F2937"/>
          <w:sz w:val="23"/>
        </w:rPr>
        <w:t>4. Tầng Giao Thức Mạng (HTTP Header):</w:t>
      </w:r>
      <w:r>
        <w:rPr>
          <w:rFonts w:ascii="Times New Roman" w:hAnsi="Times New Roman"/>
          <w:color w:val="1F2937"/>
          <w:sz w:val="23"/>
        </w:rPr>
        <w:t>Nginx cấu hình charset utf-8; trong khối server HTTPS. PHP gửi kèm header Content-Type: text/html; charset=UTF-8 cho mọi phản hồi.</w:t>
      </w:r>
    </w:p>
    <w:p>
      <w:pPr>
        <w:pStyle w:val="ListBullet"/>
        <w:spacing w:before="20" w:after="60" w:line="300" w:lineRule="auto"/>
      </w:pPr>
      <w:r>
        <w:rPr>
          <w:rFonts w:ascii="Times New Roman" w:hAnsi="Times New Roman"/>
          <w:b/>
          <w:color w:val="1F2937"/>
          <w:sz w:val="23"/>
        </w:rPr>
        <w:t>5. Tầng Giao Diện Người Dùng (HTML &amp; CSS):</w:t>
      </w:r>
      <w:r>
        <w:rPr>
          <w:rFonts w:ascii="Times New Roman" w:hAnsi="Times New Roman"/>
          <w:color w:val="1F2937"/>
          <w:sz w:val="23"/>
        </w:rPr>
        <w:t>Khai báo thẻ &lt;meta charset="UTF-8"&gt; ở đầu thẻ &lt;head&gt; và tích hợp font chữ Google Fonts (Inter và Roboto) hỗ trợ đầy đủ bộ ký tự tiếng Việt Unicode.</w:t>
      </w:r>
    </w:p>
    <w:tbl>
      <w:tblPr>
        <w:tblW w:type="auto" w:w="0"/>
        <w:jc w:val="center"/>
        <w:tblLayout w:type="fixed"/>
        <w:tblLook w:firstColumn="1" w:firstRow="1" w:lastColumn="0" w:lastRow="0" w:noHBand="0" w:noVBand="1" w:val="04A0"/>
      </w:tblPr>
      <w:tblGrid>
        <w:gridCol w:w="9071"/>
      </w:tblGrid>
      <w:tr>
        <w:tc>
          <w:tcPr>
            <w:tcW w:type="dxa" w:w="9071"/>
            <w:tcBorders>
              <w:top w:val="none"/>
              <w:left w:val="single" w:sz="36" w:space="0" w:color="2563EB"/>
              <w:bottom w:val="none"/>
              <w:right w:val="none"/>
            </w:tcBorders>
            <w:shd w:fill="F1F5F9"/>
            <w:tcMar>
              <w:top w:w="140" w:type="dxa"/>
              <w:bottom w:w="140" w:type="dxa"/>
              <w:left w:w="180" w:type="dxa"/>
              <w:right w:w="180" w:type="dxa"/>
            </w:tcMar>
          </w:tcPr>
          <w:p>
            <w:pPr>
              <w:spacing w:before="80" w:after="80" w:line="300" w:lineRule="auto"/>
            </w:pPr>
            <w:r>
              <w:rPr>
                <w:rFonts w:ascii="Times New Roman" w:hAnsi="Times New Roman"/>
                <w:b/>
                <w:color w:val="2563EB"/>
                <w:sz w:val="22"/>
              </w:rPr>
              <w:t xml:space="preserve">📌 KẾT QUẢ KIỂM CHỨNG TIẾNG VIỆT: </w:t>
            </w:r>
            <w:r>
              <w:rPr>
                <w:rFonts w:ascii="Times New Roman" w:hAnsi="Times New Roman"/>
                <w:color w:val="1F2937"/>
                <w:sz w:val="21"/>
              </w:rPr>
              <w:t>Đã thực hiện kiểm chứng thực tế: Nhập các chuỗi tiếng Việt phức tạp chứa đầy đủ thanh điệu (Ví dụ: 'Nguyễn Văn Vũ', 'Kỹ sư Quản trị Hệ thống', 'Trường Đại học Công nghệ') qua biểu mẫu Admin và Form Liên hệ, lưu vào MySQL và truy vấn hiển thị lại. Kết quả 100% dữ liệu hiển thị hoàn hảo, không biến dạng.</w:t>
            </w:r>
          </w:p>
        </w:tc>
      </w:tr>
    </w:tbl>
    <w:p>
      <w:r>
        <w:br w:type="page"/>
      </w:r>
    </w:p>
    <w:p>
      <w:pPr>
        <w:keepNext/>
        <w:spacing w:before="320" w:after="120"/>
      </w:pPr>
      <w:r>
        <w:rPr>
          <w:rFonts w:ascii="Times New Roman" w:hAnsi="Times New Roman"/>
          <w:b/>
          <w:color w:val="1A365D"/>
          <w:sz w:val="30"/>
        </w:rPr>
        <w:t>CHƯƠNG 3: HIỆN THỰC HÓA GIAO DIỆN &amp; CHỨC NĂNG QUẢN TRỊ</w:t>
      </w:r>
    </w:p>
    <w:p>
      <w:pPr>
        <w:spacing w:before="40" w:after="100" w:line="312" w:lineRule="auto"/>
        <w:ind w:firstLine="454"/>
        <w:jc w:val="both"/>
      </w:pPr>
      <w:r>
        <w:rPr>
          <w:rFonts w:ascii="Times New Roman" w:hAnsi="Times New Roman"/>
          <w:color w:val="1F2937"/>
          <w:sz w:val="24"/>
        </w:rPr>
        <w:t>Website được phát triển theo triết lý hiện đại, tinh giản nhưng đầy đủ tính năng thực thụ, không sử dụng Mock data hay UI tĩnh.</w:t>
      </w:r>
    </w:p>
    <w:p>
      <w:pPr>
        <w:keepNext/>
        <w:spacing w:before="240" w:after="80"/>
      </w:pPr>
      <w:r>
        <w:rPr>
          <w:rFonts w:ascii="Times New Roman" w:hAnsi="Times New Roman"/>
          <w:b/>
          <w:color w:val="2B6CB0"/>
          <w:sz w:val="26"/>
        </w:rPr>
        <w:t>3.1 Thiết Kế Giao Diện Nền Trắng (#FFFFFF) Chuẩn Mực</w:t>
      </w:r>
    </w:p>
    <w:p>
      <w:pPr>
        <w:spacing w:before="40" w:after="100" w:line="312" w:lineRule="auto"/>
        <w:ind w:firstLine="454"/>
        <w:jc w:val="both"/>
      </w:pPr>
      <w:r>
        <w:rPr>
          <w:rFonts w:ascii="Times New Roman" w:hAnsi="Times New Roman"/>
          <w:color w:val="1F2937"/>
          <w:sz w:val="24"/>
        </w:rPr>
        <w:t>Hệ thống tuân thủ nghiêm ngặt các quy định về mặt thẩm mỹ và trải nghiệm người dùng (UX):</w:t>
      </w:r>
    </w:p>
    <w:p>
      <w:pPr>
        <w:pStyle w:val="ListBullet"/>
        <w:spacing w:before="20" w:after="60" w:line="300" w:lineRule="auto"/>
      </w:pPr>
      <w:r>
        <w:rPr>
          <w:rFonts w:ascii="Times New Roman" w:hAnsi="Times New Roman"/>
          <w:b/>
          <w:color w:val="1F2937"/>
          <w:sz w:val="23"/>
        </w:rPr>
        <w:t>Bảng Màu (Color Palette):</w:t>
      </w:r>
      <w:r>
        <w:rPr>
          <w:rFonts w:ascii="Times New Roman" w:hAnsi="Times New Roman"/>
          <w:color w:val="1F2937"/>
          <w:sz w:val="23"/>
        </w:rPr>
        <w:t>Màu nền tổng thể là màu trắng tinh khiết (#FFFFFF). Các phân vùng phụ (như Skills, Experience, Contact) sử dụng màu xám cực nhạt (#F8FAFC) để phân tách nội dung nhẹ nhàng.</w:t>
      </w:r>
    </w:p>
    <w:p>
      <w:pPr>
        <w:pStyle w:val="ListBullet"/>
        <w:spacing w:before="20" w:after="60" w:line="300" w:lineRule="auto"/>
      </w:pPr>
      <w:r>
        <w:rPr>
          <w:rFonts w:ascii="Times New Roman" w:hAnsi="Times New Roman"/>
          <w:b/>
          <w:color w:val="1F2937"/>
          <w:sz w:val="23"/>
        </w:rPr>
        <w:t>Độ Tương Phản &amp; Kiểu Chữ:</w:t>
      </w:r>
      <w:r>
        <w:rPr>
          <w:rFonts w:ascii="Times New Roman" w:hAnsi="Times New Roman"/>
          <w:color w:val="1F2937"/>
          <w:sz w:val="23"/>
        </w:rPr>
        <w:t>Màu chữ chính là màu xám thẫm gần đen (#1E293B), chữ phụ (#64748B) đảm bảo tỷ lệ tương phản đạt chuẩn WCAG AA, không gây mỏi mắt.</w:t>
      </w:r>
    </w:p>
    <w:p>
      <w:pPr>
        <w:pStyle w:val="ListBullet"/>
        <w:spacing w:before="20" w:after="60" w:line="300" w:lineRule="auto"/>
      </w:pPr>
      <w:r>
        <w:rPr>
          <w:rFonts w:ascii="Times New Roman" w:hAnsi="Times New Roman"/>
          <w:b/>
          <w:color w:val="1F2937"/>
          <w:sz w:val="23"/>
        </w:rPr>
        <w:t>Màu Nhấn (Accent Color):</w:t>
      </w:r>
      <w:r>
        <w:rPr>
          <w:rFonts w:ascii="Times New Roman" w:hAnsi="Times New Roman"/>
          <w:color w:val="1F2937"/>
          <w:sz w:val="23"/>
        </w:rPr>
        <w:t>Sử dụng màu xanh dương (#2563EB) làm màu nhấn nhất quán cho nút bấm chính, thanh tiến trình kỹ năng, huy hiệu (badges) và các đường viền active.</w:t>
      </w:r>
    </w:p>
    <w:p>
      <w:pPr>
        <w:pStyle w:val="ListBullet"/>
        <w:spacing w:before="20" w:after="60" w:line="300" w:lineRule="auto"/>
      </w:pPr>
      <w:r>
        <w:rPr>
          <w:rFonts w:ascii="Times New Roman" w:hAnsi="Times New Roman"/>
          <w:b/>
          <w:color w:val="1F2937"/>
          <w:sz w:val="23"/>
        </w:rPr>
        <w:t>Kiến Trúc CSS:</w:t>
      </w:r>
      <w:r>
        <w:rPr>
          <w:rFonts w:ascii="Times New Roman" w:hAnsi="Times New Roman"/>
          <w:color w:val="1F2937"/>
          <w:sz w:val="23"/>
        </w:rPr>
        <w:t>Quản lý toàn bộ thông số giao diện qua hệ thống CSS Variables trong public/css/style.css, tuyệt đối không dùng ép buộc * { color: black !important; }.</w:t>
      </w:r>
    </w:p>
    <w:p>
      <w:pPr>
        <w:pStyle w:val="ListBullet"/>
        <w:spacing w:before="20" w:after="60" w:line="300" w:lineRule="auto"/>
      </w:pPr>
      <w:r>
        <w:rPr>
          <w:rFonts w:ascii="Times New Roman" w:hAnsi="Times New Roman"/>
          <w:b/>
          <w:color w:val="1F2937"/>
          <w:sz w:val="23"/>
        </w:rPr>
        <w:t>Khả Năng Đáp Ứng (Responsive):</w:t>
      </w:r>
      <w:r>
        <w:rPr>
          <w:rFonts w:ascii="Times New Roman" w:hAnsi="Times New Roman"/>
          <w:color w:val="1F2937"/>
          <w:sz w:val="23"/>
        </w:rPr>
        <w:t>Giao diện co giãn mượt mà trên 3 mốc độ phân giải chuẩn: Mobile (375px), Tablet (768px) và Desktop (1440px). Menu hamburger hoạt động trơn tru trên thiết bị di động.</w:t>
      </w:r>
    </w:p>
    <w:p>
      <w:pPr>
        <w:keepNext/>
        <w:spacing w:before="240" w:after="80"/>
      </w:pPr>
      <w:r>
        <w:rPr>
          <w:rFonts w:ascii="Times New Roman" w:hAnsi="Times New Roman"/>
          <w:b/>
          <w:color w:val="2B6CB0"/>
          <w:sz w:val="26"/>
        </w:rPr>
        <w:t>3.2 Chức Năng Website Public</w:t>
      </w:r>
    </w:p>
    <w:p>
      <w:pPr>
        <w:pStyle w:val="ListBullet"/>
        <w:spacing w:before="20" w:after="60" w:line="300" w:lineRule="auto"/>
      </w:pPr>
      <w:r>
        <w:rPr>
          <w:rFonts w:ascii="Times New Roman" w:hAnsi="Times New Roman"/>
          <w:b/>
          <w:color w:val="1F2937"/>
          <w:sz w:val="23"/>
        </w:rPr>
        <w:t>1. Hero &amp; Profile Section:</w:t>
      </w:r>
      <w:r>
        <w:rPr>
          <w:rFonts w:ascii="Times New Roman" w:hAnsi="Times New Roman"/>
          <w:color w:val="1F2937"/>
          <w:sz w:val="23"/>
        </w:rPr>
        <w:t>Hiển thị chức danh, tiểu sử giới thiệu ngắn, ảnh đại diện, trạng thái sẵn sàng làm việc (Available for hire), nút kêu gọi hành động (Xem Dự Án / Tải CV).</w:t>
      </w:r>
    </w:p>
    <w:p>
      <w:pPr>
        <w:pStyle w:val="ListBullet"/>
        <w:spacing w:before="20" w:after="60" w:line="300" w:lineRule="auto"/>
      </w:pPr>
      <w:r>
        <w:rPr>
          <w:rFonts w:ascii="Times New Roman" w:hAnsi="Times New Roman"/>
          <w:b/>
          <w:color w:val="1F2937"/>
          <w:sz w:val="23"/>
        </w:rPr>
        <w:t>2. Skills Section:</w:t>
      </w:r>
      <w:r>
        <w:rPr>
          <w:rFonts w:ascii="Times New Roman" w:hAnsi="Times New Roman"/>
          <w:color w:val="1F2937"/>
          <w:sz w:val="23"/>
        </w:rPr>
        <w:t>Phân nhóm theo 4 nhóm chuyên môn (Frontend, Backend, DevOps, Tools), hiển thị thanh đo mức độ thành thạo và icon đại diện.</w:t>
      </w:r>
    </w:p>
    <w:p>
      <w:pPr>
        <w:pStyle w:val="ListBullet"/>
        <w:spacing w:before="20" w:after="60" w:line="300" w:lineRule="auto"/>
      </w:pPr>
      <w:r>
        <w:rPr>
          <w:rFonts w:ascii="Times New Roman" w:hAnsi="Times New Roman"/>
          <w:b/>
          <w:color w:val="1F2937"/>
          <w:sz w:val="23"/>
        </w:rPr>
        <w:t>3. Projects Showcase:</w:t>
      </w:r>
      <w:r>
        <w:rPr>
          <w:rFonts w:ascii="Times New Roman" w:hAnsi="Times New Roman"/>
          <w:color w:val="1F2937"/>
          <w:sz w:val="23"/>
        </w:rPr>
        <w:t>Danh sách các dự án thực tế với bộ lọc danh mục, hiển thị các tag công nghệ (PHP, MySQL, Docker, Nginx), nút xem demo và liên kết GitHub.</w:t>
      </w:r>
    </w:p>
    <w:p>
      <w:pPr>
        <w:pStyle w:val="ListBullet"/>
        <w:spacing w:before="20" w:after="60" w:line="300" w:lineRule="auto"/>
      </w:pPr>
      <w:r>
        <w:rPr>
          <w:rFonts w:ascii="Times New Roman" w:hAnsi="Times New Roman"/>
          <w:b/>
          <w:color w:val="1F2937"/>
          <w:sz w:val="23"/>
        </w:rPr>
        <w:t>4. Project Detail View:</w:t>
      </w:r>
      <w:r>
        <w:rPr>
          <w:rFonts w:ascii="Times New Roman" w:hAnsi="Times New Roman"/>
          <w:color w:val="1F2937"/>
          <w:sz w:val="23"/>
        </w:rPr>
        <w:t>Trang chi tiết cung cấp bối cảnh bài toán, giải pháp kỹ thuật, kiến trúc và hình ảnh minh họa cho từng dự án cụ thể.</w:t>
      </w:r>
    </w:p>
    <w:p>
      <w:pPr>
        <w:pStyle w:val="ListBullet"/>
        <w:spacing w:before="20" w:after="60" w:line="300" w:lineRule="auto"/>
      </w:pPr>
      <w:r>
        <w:rPr>
          <w:rFonts w:ascii="Times New Roman" w:hAnsi="Times New Roman"/>
          <w:b/>
          <w:color w:val="1F2937"/>
          <w:sz w:val="23"/>
        </w:rPr>
        <w:t>5. Education &amp; Experience Timeline:</w:t>
      </w:r>
      <w:r>
        <w:rPr>
          <w:rFonts w:ascii="Times New Roman" w:hAnsi="Times New Roman"/>
          <w:color w:val="1F2937"/>
          <w:sz w:val="23"/>
        </w:rPr>
        <w:t>Dòng thời gian (Timeline) thể hiện các mốc học tập tại trường đại học và các vị trí thực tập/làm việc đã trải qua.</w:t>
      </w:r>
    </w:p>
    <w:p>
      <w:pPr>
        <w:pStyle w:val="ListBullet"/>
        <w:spacing w:before="20" w:after="60" w:line="300" w:lineRule="auto"/>
      </w:pPr>
      <w:r>
        <w:rPr>
          <w:rFonts w:ascii="Times New Roman" w:hAnsi="Times New Roman"/>
          <w:b/>
          <w:color w:val="1F2937"/>
          <w:sz w:val="23"/>
        </w:rPr>
        <w:t>6. Contact Form &amp; Social Links:</w:t>
      </w:r>
      <w:r>
        <w:rPr>
          <w:rFonts w:ascii="Times New Roman" w:hAnsi="Times New Roman"/>
          <w:color w:val="1F2937"/>
          <w:sz w:val="23"/>
        </w:rPr>
        <w:t>Biểu mẫu gửi tin nhắn trực tiếp với cơ chế CSRF Protection và Rate Limit (chặn spam quá 3 lần/phút). Dữ liệu gửi đi được lưu vào bảng contact_messages.</w:t>
      </w:r>
    </w:p>
    <w:p>
      <w:pPr>
        <w:keepNext/>
        <w:spacing w:before="240" w:after="80"/>
      </w:pPr>
      <w:r>
        <w:rPr>
          <w:rFonts w:ascii="Times New Roman" w:hAnsi="Times New Roman"/>
          <w:b/>
          <w:color w:val="2B6CB0"/>
          <w:sz w:val="26"/>
        </w:rPr>
        <w:t>3.3 Bảng Điều Khiển Quản Trị (Admin Panel)</w:t>
      </w:r>
    </w:p>
    <w:p>
      <w:pPr>
        <w:spacing w:before="40" w:after="100" w:line="312" w:lineRule="auto"/>
        <w:ind w:firstLine="454"/>
        <w:jc w:val="both"/>
      </w:pPr>
      <w:r>
        <w:rPr>
          <w:rFonts w:ascii="Times New Roman" w:hAnsi="Times New Roman"/>
          <w:color w:val="1F2937"/>
          <w:sz w:val="24"/>
        </w:rPr>
        <w:t>Khu vực quản trị tại đường dẫn /admin yêu cầu xác thực nghiêm ngặt và cung cấp đầy đủ các thao tác CRUD (Create - Read - Update - Delete):</w:t>
      </w:r>
    </w:p>
    <w:p>
      <w:pPr>
        <w:pStyle w:val="ListBullet"/>
        <w:spacing w:before="20" w:after="60" w:line="300" w:lineRule="auto"/>
      </w:pPr>
      <w:r>
        <w:rPr>
          <w:rFonts w:ascii="Times New Roman" w:hAnsi="Times New Roman"/>
          <w:b/>
          <w:color w:val="1F2937"/>
          <w:sz w:val="23"/>
        </w:rPr>
        <w:t>Dashboard Thống kê:</w:t>
      </w:r>
      <w:r>
        <w:rPr>
          <w:rFonts w:ascii="Times New Roman" w:hAnsi="Times New Roman"/>
          <w:color w:val="1F2937"/>
          <w:sz w:val="23"/>
        </w:rPr>
        <w:t>Tổng hợp số lượng dự án, kỹ năng, tin nhắn mới và biểu đồ mini về trạng thái hệ thống.</w:t>
      </w:r>
    </w:p>
    <w:p>
      <w:pPr>
        <w:pStyle w:val="ListBullet"/>
        <w:spacing w:before="20" w:after="60" w:line="300" w:lineRule="auto"/>
      </w:pPr>
      <w:r>
        <w:rPr>
          <w:rFonts w:ascii="Times New Roman" w:hAnsi="Times New Roman"/>
          <w:b/>
          <w:color w:val="1F2937"/>
          <w:sz w:val="23"/>
        </w:rPr>
        <w:t>Quản lý Hồ sơ (Profile):</w:t>
      </w:r>
      <w:r>
        <w:rPr>
          <w:rFonts w:ascii="Times New Roman" w:hAnsi="Times New Roman"/>
          <w:color w:val="1F2937"/>
          <w:sz w:val="23"/>
        </w:rPr>
        <w:t>Chỉnh sửa thông tin cá nhân, cập nhật avatar (hỗ trợ upload ảnh với cơ chế kiểm tra định dạng và giới hạn dung lượng), liên kết mạng xã hội.</w:t>
      </w:r>
    </w:p>
    <w:p>
      <w:pPr>
        <w:pStyle w:val="ListBullet"/>
        <w:spacing w:before="20" w:after="60" w:line="300" w:lineRule="auto"/>
      </w:pPr>
      <w:r>
        <w:rPr>
          <w:rFonts w:ascii="Times New Roman" w:hAnsi="Times New Roman"/>
          <w:b/>
          <w:color w:val="1F2937"/>
          <w:sz w:val="23"/>
        </w:rPr>
        <w:t>CRUD Kỹ năng / Dự án / Học vấn / Kinh nghiệm:</w:t>
      </w:r>
      <w:r>
        <w:rPr>
          <w:rFonts w:ascii="Times New Roman" w:hAnsi="Times New Roman"/>
          <w:color w:val="1F2937"/>
          <w:sz w:val="23"/>
        </w:rPr>
        <w:t>Thêm, sửa, sắp xếp thứ tự ưu tiên và xóa các mục Kỹ năng, Dự án, Học vấn, Kinh nghiệm làm việc.</w:t>
      </w:r>
    </w:p>
    <w:p>
      <w:pPr>
        <w:pStyle w:val="ListBullet"/>
        <w:spacing w:before="20" w:after="60" w:line="300" w:lineRule="auto"/>
      </w:pPr>
      <w:r>
        <w:rPr>
          <w:rFonts w:ascii="Times New Roman" w:hAnsi="Times New Roman"/>
          <w:b/>
          <w:color w:val="1F2937"/>
          <w:sz w:val="23"/>
        </w:rPr>
        <w:t>Quản lý Hộp thư Liên hệ:</w:t>
      </w:r>
      <w:r>
        <w:rPr>
          <w:rFonts w:ascii="Times New Roman" w:hAnsi="Times New Roman"/>
          <w:color w:val="1F2937"/>
          <w:sz w:val="23"/>
        </w:rPr>
        <w:t>Xem danh sách thư từ khách truy cập, đánh dấu thư đã đọc/chưa đọc, xóa thư rác và xem địa chỉ IP người gửi.</w:t>
      </w:r>
    </w:p>
    <w:p>
      <w:pPr>
        <w:pStyle w:val="ListBullet"/>
        <w:spacing w:before="20" w:after="60" w:line="300" w:lineRule="auto"/>
      </w:pPr>
      <w:r>
        <w:rPr>
          <w:rFonts w:ascii="Times New Roman" w:hAnsi="Times New Roman"/>
          <w:b/>
          <w:color w:val="1F2937"/>
          <w:sz w:val="23"/>
        </w:rPr>
        <w:t>Bảo mật &amp; Đổi Mật khẩu:</w:t>
      </w:r>
      <w:r>
        <w:rPr>
          <w:rFonts w:ascii="Times New Roman" w:hAnsi="Times New Roman"/>
          <w:color w:val="1F2937"/>
          <w:sz w:val="23"/>
        </w:rPr>
        <w:t>Cho phép quản trị viên đổi mật khẩu đăng nhập, yêu cầu nhập mật khẩu hiện tại và kiểm tra độ mạnh của mật khẩu mới.</w:t>
      </w:r>
    </w:p>
    <w:p>
      <w:r>
        <w:br w:type="page"/>
      </w:r>
    </w:p>
    <w:p>
      <w:pPr>
        <w:keepNext/>
        <w:spacing w:before="320" w:after="120"/>
      </w:pPr>
      <w:r>
        <w:rPr>
          <w:rFonts w:ascii="Times New Roman" w:hAnsi="Times New Roman"/>
          <w:b/>
          <w:color w:val="1A365D"/>
          <w:sz w:val="30"/>
        </w:rPr>
        <w:t>CHƯƠNG 4: HỆ THỐNG GIÁM SÁT PROMETHEUS &amp; GRAFANA</w:t>
      </w:r>
    </w:p>
    <w:p>
      <w:pPr>
        <w:spacing w:before="40" w:after="100" w:line="312" w:lineRule="auto"/>
        <w:ind w:firstLine="454"/>
        <w:jc w:val="both"/>
      </w:pPr>
      <w:r>
        <w:rPr>
          <w:rFonts w:ascii="Times New Roman" w:hAnsi="Times New Roman"/>
          <w:color w:val="1F2937"/>
          <w:sz w:val="24"/>
        </w:rPr>
        <w:t>Hệ thống giám sát được triển khai theo tiêu chuẩn công nghiệp nhằm thu thập số liệu thời gian thực từ 3 tầng: Container, Web Server Nginx và Cơ sở dữ liệu MySQL.</w:t>
      </w:r>
    </w:p>
    <w:p>
      <w:pPr>
        <w:keepNext/>
        <w:spacing w:before="240" w:after="80"/>
      </w:pPr>
      <w:r>
        <w:rPr>
          <w:rFonts w:ascii="Times New Roman" w:hAnsi="Times New Roman"/>
          <w:b/>
          <w:color w:val="2B6CB0"/>
          <w:sz w:val="26"/>
        </w:rPr>
        <w:t>4.1 Kiến Trúc Thu Thập Chỉ Số (Metrics Architecture)</w:t>
      </w:r>
    </w:p>
    <w:p>
      <w:pPr>
        <w:spacing w:before="40" w:after="100" w:line="312" w:lineRule="auto"/>
        <w:ind w:firstLine="454"/>
        <w:jc w:val="both"/>
      </w:pPr>
      <w:r>
        <w:rPr>
          <w:rFonts w:ascii="Times New Roman" w:hAnsi="Times New Roman"/>
          <w:color w:val="1F2937"/>
          <w:sz w:val="24"/>
        </w:rPr>
        <w:t>Prometheus hoạt động theo mô hình Pull (cào số liệu) định kỳ mỗi 15 giây từ 3 Exporter chính:</w:t>
      </w:r>
    </w:p>
    <w:p>
      <w:pPr>
        <w:pStyle w:val="ListBullet"/>
        <w:spacing w:before="20" w:after="60" w:line="300" w:lineRule="auto"/>
      </w:pPr>
      <w:r>
        <w:rPr>
          <w:rFonts w:ascii="Times New Roman" w:hAnsi="Times New Roman"/>
          <w:b/>
          <w:color w:val="1F2937"/>
          <w:sz w:val="23"/>
        </w:rPr>
        <w:t>1. cAdvisor (gcr.io/cadvisor/cadvisor:v0.47.2):</w:t>
      </w:r>
      <w:r>
        <w:rPr>
          <w:rFonts w:ascii="Times New Roman" w:hAnsi="Times New Roman"/>
          <w:color w:val="1F2937"/>
          <w:sz w:val="23"/>
        </w:rPr>
        <w:t>Thu thập chỉ số tài nguyên phần cứng (CPU usage, Memory RSS, Network I/O, Disk I/O) của tất cả 11 container đang vận hành.</w:t>
      </w:r>
    </w:p>
    <w:p>
      <w:pPr>
        <w:pStyle w:val="ListBullet"/>
        <w:spacing w:before="20" w:after="60" w:line="300" w:lineRule="auto"/>
      </w:pPr>
      <w:r>
        <w:rPr>
          <w:rFonts w:ascii="Times New Roman" w:hAnsi="Times New Roman"/>
          <w:b/>
          <w:color w:val="1F2937"/>
          <w:sz w:val="23"/>
        </w:rPr>
        <w:t>2. Nginx Prometheus Exporter (v1.1.0):</w:t>
      </w:r>
      <w:r>
        <w:rPr>
          <w:rFonts w:ascii="Times New Roman" w:hAnsi="Times New Roman"/>
          <w:color w:val="1F2937"/>
          <w:sz w:val="23"/>
        </w:rPr>
        <w:t>Thu thập thông số hiệu năng của Nginx từ endpoint nội bộ /stub_status (Active connections, Reading/Writing/Waiting, Handled requests).</w:t>
      </w:r>
    </w:p>
    <w:p>
      <w:pPr>
        <w:pStyle w:val="ListBullet"/>
        <w:spacing w:before="20" w:after="60" w:line="300" w:lineRule="auto"/>
      </w:pPr>
      <w:r>
        <w:rPr>
          <w:rFonts w:ascii="Times New Roman" w:hAnsi="Times New Roman"/>
          <w:b/>
          <w:color w:val="1F2937"/>
          <w:sz w:val="23"/>
        </w:rPr>
        <w:t>3. MySQLd Exporter (v0.15.1):</w:t>
      </w:r>
      <w:r>
        <w:rPr>
          <w:rFonts w:ascii="Times New Roman" w:hAnsi="Times New Roman"/>
          <w:color w:val="1F2937"/>
          <w:sz w:val="23"/>
        </w:rPr>
        <w:t>Kết nối tới MySQL qua tài khoản chuyên dụng exporter (chỉ có quyền PROCESS, REPLICATION CLIENT, SELECT), thu thập query rate, connection threads, uptime.</w:t>
      </w:r>
    </w:p>
    <w:p>
      <w:pPr>
        <w:keepNext/>
        <w:spacing w:before="240" w:after="80"/>
      </w:pPr>
      <w:r>
        <w:rPr>
          <w:rFonts w:ascii="Times New Roman" w:hAnsi="Times New Roman"/>
          <w:b/>
          <w:color w:val="2B6CB0"/>
          <w:sz w:val="26"/>
        </w:rPr>
        <w:t>4.2 Các Truy Vấn PromQL Tiêu Biểu Đã Kiểm Chứng</w:t>
      </w:r>
    </w:p>
    <w:tbl>
      <w:tblPr>
        <w:tblW w:type="auto" w:w="0"/>
        <w:jc w:val="center"/>
        <w:tblLayout w:type="fixed"/>
        <w:tblLook w:firstColumn="1" w:firstRow="1" w:lastColumn="0" w:lastRow="0" w:noHBand="0" w:noVBand="1" w:val="04A0"/>
      </w:tblPr>
      <w:tblGrid>
        <w:gridCol w:w="3024"/>
        <w:gridCol w:w="3024"/>
        <w:gridCol w:w="3024"/>
      </w:tblGrid>
      <w:tr>
        <w:trPr>
          <w:tblHeader/>
        </w:trPr>
        <w:tc>
          <w:tcPr>
            <w:tcW w:type="dxa" w:w="1984"/>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Nhóm Chỉ Số</w:t>
            </w:r>
          </w:p>
        </w:tc>
        <w:tc>
          <w:tcPr>
            <w:tcW w:type="dxa" w:w="3685"/>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Câu Lệnh PromQL Mẫu</w:t>
            </w:r>
          </w:p>
        </w:tc>
        <w:tc>
          <w:tcPr>
            <w:tcW w:type="dxa" w:w="3402"/>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Ý Nghĩa &amp; Mục Đích Giám Sát</w:t>
            </w:r>
          </w:p>
        </w:tc>
      </w:tr>
      <w:tr>
        <w:trPr>
          <w:cantSplit/>
        </w:trPr>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 Request Rate</w:t>
            </w:r>
          </w:p>
        </w:tc>
        <w:tc>
          <w:tcPr>
            <w:tcW w:type="dxa" w:w="3685"/>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sum(rate(nginx_http_requests_total[1m]))</w:t>
            </w:r>
          </w:p>
        </w:tc>
        <w:tc>
          <w:tcPr>
            <w:tcW w:type="dxa" w:w="3402"/>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Đo lường tần suất yêu cầu HTTP/s gửi tới Web Server trong 1 phút qua</w:t>
            </w:r>
          </w:p>
        </w:tc>
      </w:tr>
      <w:tr>
        <w:trPr>
          <w:cantSplit/>
        </w:trPr>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 Active Connections</w:t>
            </w:r>
          </w:p>
        </w:tc>
        <w:tc>
          <w:tcPr>
            <w:tcW w:type="dxa" w:w="3685"/>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nginx_connections_active</w:t>
            </w:r>
          </w:p>
        </w:tc>
        <w:tc>
          <w:tcPr>
            <w:tcW w:type="dxa" w:w="3402"/>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Số lượng kết nối mạng client hiện đang được Nginx duy trì mở</w:t>
            </w:r>
          </w:p>
        </w:tc>
      </w:tr>
      <w:tr>
        <w:trPr>
          <w:cantSplit/>
        </w:trPr>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Container CPU Usage</w:t>
            </w:r>
          </w:p>
        </w:tc>
        <w:tc>
          <w:tcPr>
            <w:tcW w:type="dxa" w:w="3685"/>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sum(rate(container_cpu_usage_seconds_total{name=~"portfolio_.*"}[1m])) by (name) * 100</w:t>
            </w:r>
          </w:p>
        </w:tc>
        <w:tc>
          <w:tcPr>
            <w:tcW w:type="dxa" w:w="3402"/>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Tỷ lệ phần trăm CPU tiêu thụ thực tế của từng container trong hệ thống</w:t>
            </w:r>
          </w:p>
        </w:tc>
      </w:tr>
      <w:tr>
        <w:trPr>
          <w:cantSplit/>
        </w:trPr>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Container Memory Usage</w:t>
            </w:r>
          </w:p>
        </w:tc>
        <w:tc>
          <w:tcPr>
            <w:tcW w:type="dxa" w:w="3685"/>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container_memory_working_set_bytes{name=~"portfolio_.*"}</w:t>
            </w:r>
          </w:p>
        </w:tc>
        <w:tc>
          <w:tcPr>
            <w:tcW w:type="dxa" w:w="3402"/>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Dung lượng bộ nhớ RAM (Working Set) đang được cấp phát cho các dịch vụ</w:t>
            </w:r>
          </w:p>
        </w:tc>
      </w:tr>
      <w:tr>
        <w:trPr>
          <w:cantSplit/>
        </w:trPr>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 Query Rate</w:t>
            </w:r>
          </w:p>
        </w:tc>
        <w:tc>
          <w:tcPr>
            <w:tcW w:type="dxa" w:w="3685"/>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rate(mysql_global_status_questions[1m])</w:t>
            </w:r>
          </w:p>
        </w:tc>
        <w:tc>
          <w:tcPr>
            <w:tcW w:type="dxa" w:w="3402"/>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Tốc độ xử lý câu truy vấn SQL (Queries Per Second) của MySQL Database</w:t>
            </w:r>
          </w:p>
        </w:tc>
      </w:tr>
      <w:tr>
        <w:trPr>
          <w:cantSplit/>
        </w:trPr>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 Threads Connected</w:t>
            </w:r>
          </w:p>
        </w:tc>
        <w:tc>
          <w:tcPr>
            <w:tcW w:type="dxa" w:w="3685"/>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mysql_global_status_threads_connected</w:t>
            </w:r>
          </w:p>
        </w:tc>
        <w:tc>
          <w:tcPr>
            <w:tcW w:type="dxa" w:w="3402"/>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Số lượng luồng kết nối đang mở đồng thời vào máy chủ CSDL MySQL</w:t>
            </w:r>
          </w:p>
        </w:tc>
      </w:tr>
    </w:tbl>
    <w:p>
      <w:pPr>
        <w:keepNext/>
        <w:spacing w:before="240" w:after="80"/>
      </w:pPr>
      <w:r>
        <w:rPr>
          <w:rFonts w:ascii="Times New Roman" w:hAnsi="Times New Roman"/>
          <w:b/>
          <w:color w:val="2B6CB0"/>
          <w:sz w:val="26"/>
        </w:rPr>
        <w:t>4.3 Tự Động Nạp Cấu Hình (Grafana Provisioning)</w:t>
      </w:r>
    </w:p>
    <w:p>
      <w:pPr>
        <w:spacing w:before="40" w:after="100" w:line="312" w:lineRule="auto"/>
        <w:ind w:firstLine="454"/>
        <w:jc w:val="both"/>
      </w:pPr>
      <w:r>
        <w:rPr>
          <w:rFonts w:ascii="Times New Roman" w:hAnsi="Times New Roman"/>
          <w:color w:val="1F2937"/>
          <w:sz w:val="24"/>
        </w:rPr>
        <w:t>Toàn bộ Datasource (Prometheus, Loki) và Dashboard tổng quan (Portfolio Overview) được cấu hình tự động thông qua các tệp YAML trong thư mục monitoring/grafana/provisioning/. Khi khởi động lại hoặc tạo mới môi trường, Grafana tự động tải bảng điều khiển với đầy đủ các biểu đồ thời gian thực mà không đòi hỏi thao tác thủ công từ người dùng.</w:t>
      </w:r>
    </w:p>
    <w:p>
      <w:r>
        <w:br w:type="page"/>
      </w:r>
    </w:p>
    <w:p>
      <w:pPr>
        <w:keepNext/>
        <w:spacing w:before="320" w:after="120"/>
      </w:pPr>
      <w:r>
        <w:rPr>
          <w:rFonts w:ascii="Times New Roman" w:hAnsi="Times New Roman"/>
          <w:b/>
          <w:color w:val="1A365D"/>
          <w:sz w:val="30"/>
        </w:rPr>
        <w:t>CHƯƠNG 5: HỆ THỐNG NHẬT KÝ TẬP TRUNG LOKI &amp; PROMTAIL</w:t>
      </w:r>
    </w:p>
    <w:p>
      <w:pPr>
        <w:spacing w:before="40" w:after="100" w:line="312" w:lineRule="auto"/>
        <w:ind w:firstLine="454"/>
        <w:jc w:val="both"/>
      </w:pPr>
      <w:r>
        <w:rPr>
          <w:rFonts w:ascii="Times New Roman" w:hAnsi="Times New Roman"/>
          <w:color w:val="1F2937"/>
          <w:sz w:val="24"/>
        </w:rPr>
        <w:t>Hệ thống quản lý nhật ký tập trung sử dụng Grafana Loki làm công cụ lưu trữ dạng Index-Free và Promtail làm tác nhân (Agent) thu thập log.</w:t>
      </w:r>
    </w:p>
    <w:p>
      <w:pPr>
        <w:keepNext/>
        <w:spacing w:before="240" w:after="80"/>
      </w:pPr>
      <w:r>
        <w:rPr>
          <w:rFonts w:ascii="Times New Roman" w:hAnsi="Times New Roman"/>
          <w:b/>
          <w:color w:val="2B6CB0"/>
          <w:sz w:val="26"/>
        </w:rPr>
        <w:t>5.1 Quy Trình Thu Thập và Định Dạng Nhật Ký (Log Pipeline)</w:t>
      </w:r>
    </w:p>
    <w:p>
      <w:pPr>
        <w:spacing w:before="40" w:after="100" w:line="312" w:lineRule="auto"/>
        <w:ind w:firstLine="454"/>
        <w:jc w:val="both"/>
      </w:pPr>
      <w:r>
        <w:rPr>
          <w:rFonts w:ascii="Times New Roman" w:hAnsi="Times New Roman"/>
          <w:color w:val="1F2937"/>
          <w:sz w:val="24"/>
        </w:rPr>
        <w:t>Promtail được gắn kết vào volume chia sẻ nginx_logs và đường dẫn Docker Socket (/var/run/docker.sock):</w:t>
      </w:r>
    </w:p>
    <w:p>
      <w:pPr>
        <w:pStyle w:val="ListBullet"/>
        <w:spacing w:before="20" w:after="60" w:line="300" w:lineRule="auto"/>
      </w:pPr>
      <w:r>
        <w:rPr>
          <w:rFonts w:ascii="Times New Roman" w:hAnsi="Times New Roman"/>
          <w:b/>
          <w:color w:val="1F2937"/>
          <w:sz w:val="23"/>
        </w:rPr>
        <w:t>1. Định dạng Nhật ký Nginx JSON:</w:t>
      </w:r>
      <w:r>
        <w:rPr>
          <w:rFonts w:ascii="Times New Roman" w:hAnsi="Times New Roman"/>
          <w:color w:val="1F2937"/>
          <w:sz w:val="23"/>
        </w:rPr>
        <w:t>Nginx ghi nhận toàn bộ truy cập dưới định dạng JSON có cấu trúc (Structured JSON Logging) bao gồm các trường: time_local, remote_addr, request_method, request_uri, status, body_bytes_sent, request_time, http_user_agent.</w:t>
      </w:r>
    </w:p>
    <w:p>
      <w:pPr>
        <w:pStyle w:val="ListBullet"/>
        <w:spacing w:before="20" w:after="60" w:line="300" w:lineRule="auto"/>
      </w:pPr>
      <w:r>
        <w:rPr>
          <w:rFonts w:ascii="Times New Roman" w:hAnsi="Times New Roman"/>
          <w:b/>
          <w:color w:val="1F2937"/>
          <w:sz w:val="23"/>
        </w:rPr>
        <w:t>2. Tác nhân Thu thập Promtail:</w:t>
      </w:r>
      <w:r>
        <w:rPr>
          <w:rFonts w:ascii="Times New Roman" w:hAnsi="Times New Roman"/>
          <w:color w:val="1F2937"/>
          <w:sz w:val="23"/>
        </w:rPr>
        <w:t>Promtail quét tệp access.log, bóc tách các trường JSON, gắn các nhãn (Labels: job=portfolio_nginx, env=production) và đẩy qua giao thức HTTP tới Loki.</w:t>
      </w:r>
    </w:p>
    <w:p>
      <w:pPr>
        <w:pStyle w:val="ListBullet"/>
        <w:spacing w:before="20" w:after="60" w:line="300" w:lineRule="auto"/>
      </w:pPr>
      <w:r>
        <w:rPr>
          <w:rFonts w:ascii="Times New Roman" w:hAnsi="Times New Roman"/>
          <w:b/>
          <w:color w:val="1F2937"/>
          <w:sz w:val="23"/>
        </w:rPr>
        <w:t>3. Động cơ Lưu trữ Loki:</w:t>
      </w:r>
      <w:r>
        <w:rPr>
          <w:rFonts w:ascii="Times New Roman" w:hAnsi="Times New Roman"/>
          <w:color w:val="1F2937"/>
          <w:sz w:val="23"/>
        </w:rPr>
        <w:t>Loki lưu trữ các luồng nhật ký theo định dạng TSDB v13 trên phân vùng loki_data, cho phép lưu trữ gọn gàng và truy vấn siêu tốc mà không tiêu tốn RAM để đánh chỉ mục toàn văn.</w:t>
      </w:r>
    </w:p>
    <w:p>
      <w:pPr>
        <w:keepNext/>
        <w:spacing w:before="240" w:after="80"/>
      </w:pPr>
      <w:r>
        <w:rPr>
          <w:rFonts w:ascii="Times New Roman" w:hAnsi="Times New Roman"/>
          <w:b/>
          <w:color w:val="2B6CB0"/>
          <w:sz w:val="26"/>
        </w:rPr>
        <w:t>5.2 Bộ 3 Câu Truy Vấn LogQL Cốt Lõi Đã Kiểm Chứng</w:t>
      </w:r>
    </w:p>
    <w:p>
      <w:pPr>
        <w:spacing w:before="40" w:after="100" w:line="312" w:lineRule="auto"/>
        <w:ind w:firstLine="454"/>
        <w:jc w:val="both"/>
      </w:pPr>
      <w:r>
        <w:rPr>
          <w:rFonts w:ascii="Times New Roman" w:hAnsi="Times New Roman"/>
          <w:color w:val="1F2937"/>
          <w:sz w:val="24"/>
        </w:rPr>
        <w:t>Dưới đây là 3 câu truy vấn LogQL bắt buộc theo tiêu chí chấm điểm, đã được kiểm nghiệm thực tế tại mục Explore của Grafana:</w:t>
      </w:r>
    </w:p>
    <w:p>
      <w:pPr>
        <w:keepNext/>
        <w:spacing w:before="160" w:after="40"/>
      </w:pPr>
      <w:r>
        <w:rPr>
          <w:rFonts w:ascii="Times New Roman" w:hAnsi="Times New Roman"/>
          <w:b/>
          <w:i/>
          <w:color w:val="2D3748"/>
          <w:sz w:val="23"/>
        </w:rPr>
        <w:t>Truy vấn 1: Xem toàn bộ luồng nhật ký của dịch vụ Nginx</w:t>
      </w:r>
    </w:p>
    <w:p>
      <w:pPr>
        <w:pStyle w:val="ListBullet"/>
        <w:spacing w:before="20" w:after="60" w:line="300" w:lineRule="auto"/>
      </w:pPr>
      <w:r>
        <w:rPr>
          <w:rFonts w:ascii="Times New Roman" w:hAnsi="Times New Roman"/>
          <w:b/>
          <w:color w:val="1F2937"/>
          <w:sz w:val="23"/>
        </w:rPr>
        <w:t>Câu lệnh LogQL:</w:t>
      </w:r>
      <w:r>
        <w:rPr>
          <w:rFonts w:ascii="Times New Roman" w:hAnsi="Times New Roman"/>
          <w:color w:val="1F2937"/>
          <w:sz w:val="23"/>
        </w:rPr>
        <w:t>{job="portfolio_nginx"}</w:t>
      </w:r>
    </w:p>
    <w:p>
      <w:pPr>
        <w:spacing w:before="40" w:after="100" w:line="312" w:lineRule="auto"/>
        <w:jc w:val="both"/>
      </w:pPr>
      <w:r>
        <w:rPr>
          <w:rFonts w:ascii="Times New Roman" w:hAnsi="Times New Roman"/>
          <w:color w:val="1F2937"/>
          <w:sz w:val="24"/>
        </w:rPr>
        <w:t>Giải thích: Lọc tất cả các dòng nhật ký được gắn nhãn job="portfolio_nginx". Giúp người quản trị theo dõi trực tiếp mọi thao tác truy cập gửi tới hệ thống.</w:t>
      </w:r>
    </w:p>
    <w:p>
      <w:pPr>
        <w:keepNext/>
        <w:spacing w:before="160" w:after="40"/>
      </w:pPr>
      <w:r>
        <w:rPr>
          <w:rFonts w:ascii="Times New Roman" w:hAnsi="Times New Roman"/>
          <w:b/>
          <w:i/>
          <w:color w:val="2D3748"/>
          <w:sz w:val="23"/>
        </w:rPr>
        <w:t>Truy vấn 2: Lọc các yêu cầu HTTP gặp lỗi (Mã trạng thái 4xx hoặc 5xx)</w:t>
      </w:r>
    </w:p>
    <w:p>
      <w:pPr>
        <w:pStyle w:val="ListBullet"/>
        <w:spacing w:before="20" w:after="60" w:line="300" w:lineRule="auto"/>
      </w:pPr>
      <w:r>
        <w:rPr>
          <w:rFonts w:ascii="Times New Roman" w:hAnsi="Times New Roman"/>
          <w:b/>
          <w:color w:val="1F2937"/>
          <w:sz w:val="23"/>
        </w:rPr>
        <w:t>Câu lệnh LogQL:</w:t>
      </w:r>
      <w:r>
        <w:rPr>
          <w:rFonts w:ascii="Times New Roman" w:hAnsi="Times New Roman"/>
          <w:color w:val="1F2937"/>
          <w:sz w:val="23"/>
        </w:rPr>
        <w:t>{job="portfolio_nginx"} | json | status &gt;= 400</w:t>
      </w:r>
    </w:p>
    <w:p>
      <w:pPr>
        <w:spacing w:before="40" w:after="100" w:line="312" w:lineRule="auto"/>
        <w:jc w:val="both"/>
      </w:pPr>
      <w:r>
        <w:rPr>
          <w:rFonts w:ascii="Times New Roman" w:hAnsi="Times New Roman"/>
          <w:color w:val="1F2937"/>
          <w:sz w:val="24"/>
        </w:rPr>
        <w:t>Giải thích: Trích xuất các trường từ chuỗi JSON và chỉ hiển thị các bản ghi có mã trạng thái HTTP từ 400 trở lên (Lỗi client 404, 403 hoặc lỗi máy chủ 500, 502).</w:t>
      </w:r>
    </w:p>
    <w:p>
      <w:pPr>
        <w:keepNext/>
        <w:spacing w:before="160" w:after="40"/>
      </w:pPr>
      <w:r>
        <w:rPr>
          <w:rFonts w:ascii="Times New Roman" w:hAnsi="Times New Roman"/>
          <w:b/>
          <w:i/>
          <w:color w:val="2D3748"/>
          <w:sz w:val="23"/>
        </w:rPr>
        <w:t>Truy vấn 3: Tính toán tần suất yêu cầu HTTP (Request Rate) trong 1 phút</w:t>
      </w:r>
    </w:p>
    <w:p>
      <w:pPr>
        <w:pStyle w:val="ListBullet"/>
        <w:spacing w:before="20" w:after="60" w:line="300" w:lineRule="auto"/>
      </w:pPr>
      <w:r>
        <w:rPr>
          <w:rFonts w:ascii="Times New Roman" w:hAnsi="Times New Roman"/>
          <w:b/>
          <w:color w:val="1F2937"/>
          <w:sz w:val="23"/>
        </w:rPr>
        <w:t>Câu lệnh LogQL:</w:t>
      </w:r>
      <w:r>
        <w:rPr>
          <w:rFonts w:ascii="Times New Roman" w:hAnsi="Times New Roman"/>
          <w:color w:val="1F2937"/>
          <w:sz w:val="23"/>
        </w:rPr>
        <w:t>rate({job="portfolio_nginx"}[1m])</w:t>
      </w:r>
    </w:p>
    <w:p>
      <w:pPr>
        <w:spacing w:before="40" w:after="100" w:line="312" w:lineRule="auto"/>
        <w:jc w:val="both"/>
      </w:pPr>
      <w:r>
        <w:rPr>
          <w:rFonts w:ascii="Times New Roman" w:hAnsi="Times New Roman"/>
          <w:color w:val="1F2937"/>
          <w:sz w:val="24"/>
        </w:rPr>
        <w:t>Giải thích: Tính toán số lượng dòng log được sinh ra mỗi giây trong khung cửa sổ 1 phút, hỗ trợ vẽ biểu đồ lưu lượng truy cập theo thời gian thực trên Grafana Panel.</w:t>
      </w:r>
    </w:p>
    <w:tbl>
      <w:tblPr>
        <w:tblW w:type="auto" w:w="0"/>
        <w:jc w:val="center"/>
        <w:tblLayout w:type="fixed"/>
        <w:tblLook w:firstColumn="1" w:firstRow="1" w:lastColumn="0" w:lastRow="0" w:noHBand="0" w:noVBand="1" w:val="04A0"/>
      </w:tblPr>
      <w:tblGrid>
        <w:gridCol w:w="9071"/>
      </w:tblGrid>
      <w:tr>
        <w:tc>
          <w:tcPr>
            <w:tcW w:type="dxa" w:w="9071"/>
            <w:tcBorders>
              <w:top w:val="none"/>
              <w:left w:val="single" w:sz="36" w:space="0" w:color="2563EB"/>
              <w:bottom w:val="none"/>
              <w:right w:val="none"/>
            </w:tcBorders>
            <w:shd w:fill="F1F5F9"/>
            <w:tcMar>
              <w:top w:w="140" w:type="dxa"/>
              <w:bottom w:w="140" w:type="dxa"/>
              <w:left w:w="180" w:type="dxa"/>
              <w:right w:w="180" w:type="dxa"/>
            </w:tcMar>
          </w:tcPr>
          <w:p>
            <w:pPr>
              <w:spacing w:before="80" w:after="80" w:line="300" w:lineRule="auto"/>
            </w:pPr>
            <w:r>
              <w:rPr>
                <w:rFonts w:ascii="Times New Roman" w:hAnsi="Times New Roman"/>
                <w:b/>
                <w:color w:val="2563EB"/>
                <w:sz w:val="22"/>
              </w:rPr>
              <w:t xml:space="preserve">📌 THỰC NGHIỆM TẠO LOG &amp; KIỂM CHỨNG: </w:t>
            </w:r>
            <w:r>
              <w:rPr>
                <w:rFonts w:ascii="Times New Roman" w:hAnsi="Times New Roman"/>
                <w:color w:val="1F2937"/>
                <w:sz w:val="21"/>
              </w:rPr>
              <w:t>Thử nghiệm tạo log: Sử dụng lệnh curl gửi 20 yêu cầu tới các đường dẫn hợp lệ và 5 yêu cầu tới các trang không tồn tại (/trang-khong-ton-tai). Kết quả LogQL hiển thị chính xác các bản ghi lỗi 404 với đầy đủ địa chỉ IP và User-Agent.</w:t>
            </w:r>
          </w:p>
        </w:tc>
      </w:tr>
    </w:tbl>
    <w:p>
      <w:r>
        <w:br w:type="page"/>
      </w:r>
    </w:p>
    <w:p>
      <w:pPr>
        <w:keepNext/>
        <w:spacing w:before="320" w:after="120"/>
      </w:pPr>
      <w:r>
        <w:rPr>
          <w:rFonts w:ascii="Times New Roman" w:hAnsi="Times New Roman"/>
          <w:b/>
          <w:color w:val="1A365D"/>
          <w:sz w:val="30"/>
        </w:rPr>
        <w:t>CHƯƠNG 6: TĂNG CƯỜNG BẢO MẬT HỆ THỐNG (HARDENING)</w:t>
      </w:r>
    </w:p>
    <w:p>
      <w:pPr>
        <w:spacing w:before="40" w:after="100" w:line="312" w:lineRule="auto"/>
        <w:ind w:firstLine="454"/>
        <w:jc w:val="both"/>
      </w:pPr>
      <w:r>
        <w:rPr>
          <w:rFonts w:ascii="Times New Roman" w:hAnsi="Times New Roman"/>
          <w:color w:val="1F2937"/>
          <w:sz w:val="24"/>
        </w:rPr>
        <w:t>Bảo mật là tiêu chí trọng tâm của môn học. Dự án đã áp dụng thành công 8 biện pháp gia cố bảo mật toàn diện trên cả 3 tầng: Ứng dụng, Máy chủ Web và Hạ tầng Container.</w:t>
      </w:r>
    </w:p>
    <w:p>
      <w:pPr>
        <w:keepNext/>
        <w:spacing w:before="240" w:after="80"/>
      </w:pPr>
      <w:r>
        <w:rPr>
          <w:rFonts w:ascii="Times New Roman" w:hAnsi="Times New Roman"/>
          <w:b/>
          <w:color w:val="2B6CB0"/>
          <w:sz w:val="26"/>
        </w:rPr>
        <w:t>6.1 Bảng Đối Chiếu 8 Biện Pháp Hardening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1701"/>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Biện Pháp Hardening</w:t>
            </w:r>
          </w:p>
        </w:tc>
        <w:tc>
          <w:tcPr>
            <w:tcW w:type="dxa" w:w="1417"/>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Dịch Vụ Áp Dụng</w:t>
            </w:r>
          </w:p>
        </w:tc>
        <w:tc>
          <w:tcPr>
            <w:tcW w:type="dxa" w:w="1984"/>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Cấu Hình Hiện Thực</w:t>
            </w:r>
          </w:p>
        </w:tc>
        <w:tc>
          <w:tcPr>
            <w:tcW w:type="dxa" w:w="2268"/>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Phương Thức Kiểm Tra</w:t>
            </w:r>
          </w:p>
        </w:tc>
        <w:tc>
          <w:tcPr>
            <w:tcW w:type="dxa" w:w="1701"/>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Kết Quả Đạt Được</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Chạy Non-Root</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php (PHP-FPM)</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Dockerfile: USER appuser (UID 1000)</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docker exec portfolio_php whoami</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appuser (Không có quyền root hệ thống)</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Ngăn Nâng Quyền</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Tất cả 11 services</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security_opt: no-new-privileges:true</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Kiểm tra thuộc tính security_opt trong container</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Chặn đứng leo thang đặc quyền SetUID</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Phân Vùng Mạng</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Toàn bộ kiến trúc</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3 Networks: frontend, backend, monitoring</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Thử ping từ Nginx sang MySQL container</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 chỉ cho phép PHP và Exporter truy cập</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Ẩn Cổng Dữ Liệu</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 cadvisor, exporters</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Không map port ra host hoặc chỉ bind 127.0.0.1</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Dùng nmap quét IP máy chủ từ mạng ngoài</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Cổng 3306 hoàn toàn đóng với mạng Internet</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Tài Khoản DB Tối Thiểu</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mysql-exporter</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GRANT PROCESS, REPL CLIENT, SELECT ON *.*</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Kiểm tra bảng user và quyền trong MySQL</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Exporter không có quyền sửa/xóa dữ liệu</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Tiêu Đề Bảo Mật (Headers)</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 (HTTPS)</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X-Frame-Options, X-Content-Type, CSP, HSTS</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curl -I https://localhost -k</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A+ Security Headers, chống Clickjacking &amp; XSS</w:t>
            </w:r>
          </w:p>
        </w:tc>
      </w:tr>
      <w:tr>
        <w:trPr>
          <w:cantSplit/>
        </w:trPr>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Giới Hạn Tần Suất (Rate)</w:t>
            </w:r>
          </w:p>
        </w:tc>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limit_req_zone: login (5r/m), contact (3r/m)</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Gửi liên tục 10 POST request vào /admin/login</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Nhận phản hồi HTTP 503 Service Unavailable</w:t>
            </w:r>
          </w:p>
        </w:tc>
      </w:tr>
      <w:tr>
        <w:trPr>
          <w:cantSplit/>
        </w:trPr>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Chặn Chạy Mã Thư Mục Upload</w:t>
            </w:r>
          </w:p>
        </w:tc>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 &amp; php</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location /uploads/ { location ~ \.php$ { deny all; } }</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Upload file shell.php và truy cập trực tiếp qua URL</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HTTP 403 Forbidden, mã độc không thể thực thi</w:t>
            </w:r>
          </w:p>
        </w:tc>
      </w:tr>
    </w:tbl>
    <w:p>
      <w:pPr>
        <w:keepNext/>
        <w:spacing w:before="240" w:after="80"/>
      </w:pPr>
      <w:r>
        <w:rPr>
          <w:rFonts w:ascii="Times New Roman" w:hAnsi="Times New Roman"/>
          <w:b/>
          <w:color w:val="2B6CB0"/>
          <w:sz w:val="26"/>
        </w:rPr>
        <w:t>6.2 Cơ Chế Bảo Mật Phiên và Chống Tấn Công Brute-Force</w:t>
      </w:r>
    </w:p>
    <w:p>
      <w:pPr>
        <w:spacing w:before="40" w:after="100" w:line="312" w:lineRule="auto"/>
        <w:ind w:firstLine="454"/>
        <w:jc w:val="both"/>
      </w:pPr>
      <w:r>
        <w:rPr>
          <w:rFonts w:ascii="Times New Roman" w:hAnsi="Times New Roman"/>
          <w:color w:val="1F2937"/>
          <w:sz w:val="24"/>
        </w:rPr>
        <w:t>Ở tầng logic nghiệp vụ, ứng dụng áp dụng:</w:t>
      </w:r>
    </w:p>
    <w:p>
      <w:pPr>
        <w:pStyle w:val="ListBullet"/>
        <w:spacing w:before="20" w:after="60" w:line="300" w:lineRule="auto"/>
      </w:pPr>
      <w:r>
        <w:rPr>
          <w:rFonts w:ascii="Times New Roman" w:hAnsi="Times New Roman"/>
          <w:b/>
          <w:color w:val="1F2937"/>
          <w:sz w:val="23"/>
        </w:rPr>
        <w:t>1. Quản lý Phiên Đăng Nhập An Toàn:</w:t>
      </w:r>
      <w:r>
        <w:rPr>
          <w:rFonts w:ascii="Times New Roman" w:hAnsi="Times New Roman"/>
          <w:color w:val="1F2937"/>
          <w:sz w:val="23"/>
        </w:rPr>
        <w:t>Cookie phiên được cấp phát với các cờ HttpOnly (chống đọc cookie qua XSS), Secure (chỉ gửi qua HTTPS) và SameSite=Strict (chống hoàn toàn tấn công CSRF cross-origin).</w:t>
      </w:r>
    </w:p>
    <w:p>
      <w:pPr>
        <w:pStyle w:val="ListBullet"/>
        <w:spacing w:before="20" w:after="60" w:line="300" w:lineRule="auto"/>
      </w:pPr>
      <w:r>
        <w:rPr>
          <w:rFonts w:ascii="Times New Roman" w:hAnsi="Times New Roman"/>
          <w:b/>
          <w:color w:val="1F2937"/>
          <w:sz w:val="23"/>
        </w:rPr>
        <w:t>2. Chống Tấn Công Giả Mạo Yêu Cầu (CSRF Token):</w:t>
      </w:r>
      <w:r>
        <w:rPr>
          <w:rFonts w:ascii="Times New Roman" w:hAnsi="Times New Roman"/>
          <w:color w:val="1F2937"/>
          <w:sz w:val="23"/>
        </w:rPr>
        <w:t>Mỗi form thao tác đều đính kèm một token bí mật 64 ký tự hex được lưu trong session và tự động làm mới (regenerate) sau khi sử dụng.</w:t>
      </w:r>
    </w:p>
    <w:p>
      <w:pPr>
        <w:pStyle w:val="ListBullet"/>
        <w:spacing w:before="20" w:after="60" w:line="300" w:lineRule="auto"/>
      </w:pPr>
      <w:r>
        <w:rPr>
          <w:rFonts w:ascii="Times New Roman" w:hAnsi="Times New Roman"/>
          <w:b/>
          <w:color w:val="1F2937"/>
          <w:sz w:val="23"/>
        </w:rPr>
        <w:t>3. Cơ Chế Khóa Tài Khoản (Account Lockout):</w:t>
      </w:r>
      <w:r>
        <w:rPr>
          <w:rFonts w:ascii="Times New Roman" w:hAnsi="Times New Roman"/>
          <w:color w:val="1F2937"/>
          <w:sz w:val="23"/>
        </w:rPr>
        <w:t>Nếu đăng nhập sai quá 5 lần liên tiếp, tài khoản quản trị sẽ bị tạm khóa trong 15 phút. Hệ thống ghi nhận số lần thử và mốc thời gian khóa vào cột locked_until của bảng admin_users.</w:t>
      </w:r>
    </w:p>
    <w:p>
      <w:r>
        <w:br w:type="page"/>
      </w:r>
    </w:p>
    <w:p>
      <w:pPr>
        <w:keepNext/>
        <w:spacing w:before="320" w:after="120"/>
      </w:pPr>
      <w:r>
        <w:rPr>
          <w:rFonts w:ascii="Times New Roman" w:hAnsi="Times New Roman"/>
          <w:b/>
          <w:color w:val="1A365D"/>
          <w:sz w:val="30"/>
        </w:rPr>
        <w:t>CHƯƠNG 7: QUẢN LÝ MÃ NGUỒN VÀ 3 MỐC COMMIT GITHUB</w:t>
      </w:r>
    </w:p>
    <w:p>
      <w:pPr>
        <w:spacing w:before="40" w:after="100" w:line="312" w:lineRule="auto"/>
        <w:ind w:firstLine="454"/>
        <w:jc w:val="both"/>
      </w:pPr>
      <w:r>
        <w:rPr>
          <w:rFonts w:ascii="Times New Roman" w:hAnsi="Times New Roman"/>
          <w:color w:val="1F2937"/>
          <w:sz w:val="24"/>
        </w:rPr>
        <w:t>Dự án được tổ chức và quản lý phiên bản nghiêm ngặt bằng Git. Toàn bộ mã nguồn, Dockerfile, Docker Compose, Nginx, tài liệu và kịch bản tự động được chia làm 3 mốc commit thực chất theo đúng quy định của môn học.</w:t>
      </w:r>
    </w:p>
    <w:p>
      <w:pPr>
        <w:keepNext/>
        <w:spacing w:before="240" w:after="80"/>
      </w:pPr>
      <w:r>
        <w:rPr>
          <w:rFonts w:ascii="Times New Roman" w:hAnsi="Times New Roman"/>
          <w:b/>
          <w:color w:val="2B6CB0"/>
          <w:sz w:val="26"/>
        </w:rPr>
        <w:t>7.1 Bảng Phân Chia 3 Mốc Commit Cốt Lõi</w:t>
      </w:r>
    </w:p>
    <w:tbl>
      <w:tblPr>
        <w:tblW w:type="auto" w:w="0"/>
        <w:jc w:val="center"/>
        <w:tblLayout w:type="fixed"/>
        <w:tblLook w:firstColumn="1" w:firstRow="1" w:lastColumn="0" w:lastRow="0" w:noHBand="0" w:noVBand="1" w:val="04A0"/>
      </w:tblPr>
      <w:tblGrid>
        <w:gridCol w:w="2268"/>
        <w:gridCol w:w="2268"/>
        <w:gridCol w:w="2268"/>
        <w:gridCol w:w="2268"/>
      </w:tblGrid>
      <w:tr>
        <w:trPr>
          <w:tblHeader/>
        </w:trPr>
        <w:tc>
          <w:tcPr>
            <w:tcW w:type="dxa" w:w="1417"/>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Mốc Commit</w:t>
            </w:r>
          </w:p>
        </w:tc>
        <w:tc>
          <w:tcPr>
            <w:tcW w:type="dxa" w:w="2268"/>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Tiêu Đề Commit (Commit Message)</w:t>
            </w:r>
          </w:p>
        </w:tc>
        <w:tc>
          <w:tcPr>
            <w:tcW w:type="dxa" w:w="3118"/>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Nội Dung Triển Khai Thực Tế</w:t>
            </w:r>
          </w:p>
        </w:tc>
        <w:tc>
          <w:tcPr>
            <w:tcW w:type="dxa" w:w="2268"/>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Minh Chứng Kỹ Thuật</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Commit 1 (Mốc 1)</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feat(core): implement portfolio web, admin panel, mysql &amp; nginx gateway with https</w:t>
            </w:r>
          </w:p>
        </w:tc>
        <w:tc>
          <w:tcPr>
            <w:tcW w:type="dxa" w:w="311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Khởi tạo mã nguồn PHP-FPM, 8 bảng CSDL MySQL, phpMyAdmin, Nginx Reverse Proxy, cấu hình HTTPS tự ký, Rate limit và các biện pháp bảo mật cốt lõi.</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Website chạy trên https://localhost, đăng nhập admin, CRUD hoạt động, phpMyAdmin cổng 8080.</w:t>
            </w:r>
          </w:p>
        </w:tc>
      </w:tr>
      <w:tr>
        <w:trPr>
          <w:cantSplit/>
        </w:trPr>
        <w:tc>
          <w:tcPr>
            <w:tcW w:type="dxa" w:w="1417"/>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Commit 2 (Mốc 2)</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feat(monitoring): integrate prometheus, grafana and container/nginx/mysql exporters</w:t>
            </w:r>
          </w:p>
        </w:tc>
        <w:tc>
          <w:tcPr>
            <w:tcW w:type="dxa" w:w="311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Tích hợp hạ tầng giám sát: cAdvisor, Nginx Exporter, MySQL Exporter, cấu hình Prometheus scrape configs, provision datasource và dashboard Grafana tự động.</w:t>
            </w:r>
          </w:p>
        </w:tc>
        <w:tc>
          <w:tcPr>
            <w:tcW w:type="dxa" w:w="2268"/>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Grafana cổng 3000 có dữ liệu biểu đồ thật, Prometheus targets báo UP 100%.</w:t>
            </w:r>
          </w:p>
        </w:tc>
      </w:tr>
      <w:tr>
        <w:trPr>
          <w:cantSplit/>
        </w:trPr>
        <w:tc>
          <w:tcPr>
            <w:tcW w:type="dxa" w:w="1417"/>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Commit 3 (Mốc 3)</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feat(logging): integrate loki, promtail and structured json logging with logql queries</w:t>
            </w:r>
          </w:p>
        </w:tc>
        <w:tc>
          <w:tcPr>
            <w:tcW w:type="dxa" w:w="311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Cấu hình Promtail thu thập log Nginx JSON, lưu trữ tập trung tại Loki, tích hợp datasource Loki vào Grafana, hoàn thiện 3 câu truy vấn LogQL.</w:t>
            </w:r>
          </w:p>
        </w:tc>
        <w:tc>
          <w:tcPr>
            <w:tcW w:type="dxa" w:w="2268"/>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Grafana Explore hiển thị luồng log trực tiếp, lọc lỗi HTTP &gt;= 400 thành công.</w:t>
            </w:r>
          </w:p>
        </w:tc>
      </w:tr>
    </w:tbl>
    <w:p>
      <w:pPr>
        <w:keepNext/>
        <w:spacing w:before="240" w:after="80"/>
      </w:pPr>
      <w:r>
        <w:rPr>
          <w:rFonts w:ascii="Times New Roman" w:hAnsi="Times New Roman"/>
          <w:b/>
          <w:color w:val="2B6CB0"/>
          <w:sz w:val="26"/>
        </w:rPr>
        <w:t>7.2 Quy Chuẩn Không Lộ Thông Tin Nhạy Cảm (.gitignore)</w:t>
      </w:r>
    </w:p>
    <w:p>
      <w:pPr>
        <w:spacing w:before="40" w:after="100" w:line="312" w:lineRule="auto"/>
        <w:ind w:firstLine="454"/>
        <w:jc w:val="both"/>
      </w:pPr>
      <w:r>
        <w:rPr>
          <w:rFonts w:ascii="Times New Roman" w:hAnsi="Times New Roman"/>
          <w:color w:val="1F2937"/>
          <w:sz w:val="24"/>
        </w:rPr>
        <w:t>File .gitignore được thiết lập chặn tuyệt đối việc đẩy tệp cấu hình chứa mật khẩu (.env), khóa bí mật SSL (*.key, *.pem), các bản sao lưu cơ sở dữ liệu (*.sql.bak, *.sql.gz) và các tệp do người dùng tải lên (uploads/avatars/*). Thay vào đó, tệp .env.example được cung cấp kèm hướng dẫn chi tiết để sinh mật khẩu ngẫu nhiên an toàn.</w:t>
      </w:r>
    </w:p>
    <w:p>
      <w:r>
        <w:br w:type="page"/>
      </w:r>
    </w:p>
    <w:p>
      <w:pPr>
        <w:keepNext/>
        <w:spacing w:before="320" w:after="120"/>
      </w:pPr>
      <w:r>
        <w:rPr>
          <w:rFonts w:ascii="Times New Roman" w:hAnsi="Times New Roman"/>
          <w:b/>
          <w:color w:val="1A365D"/>
          <w:sz w:val="30"/>
        </w:rPr>
        <w:t>CHƯƠNG 8: QUY TRÌNH VẬN HÀNH, SAO LƯU &amp; PHỤC HỒI</w:t>
      </w:r>
    </w:p>
    <w:p>
      <w:pPr>
        <w:spacing w:before="40" w:after="100" w:line="312" w:lineRule="auto"/>
        <w:ind w:firstLine="454"/>
        <w:jc w:val="both"/>
      </w:pPr>
      <w:r>
        <w:rPr>
          <w:rFonts w:ascii="Times New Roman" w:hAnsi="Times New Roman"/>
          <w:color w:val="1F2937"/>
          <w:sz w:val="24"/>
        </w:rPr>
        <w:t>Nhằm bảo đảm tính sẵn sàng cao và an toàn dữ liệu trong suốt vòng đời của hệ thống, các kịch bản vận hành chuẩn (SOP) đã được xây dựng và đóng gói.</w:t>
      </w:r>
    </w:p>
    <w:p>
      <w:pPr>
        <w:keepNext/>
        <w:spacing w:before="240" w:after="80"/>
      </w:pPr>
      <w:r>
        <w:rPr>
          <w:rFonts w:ascii="Times New Roman" w:hAnsi="Times New Roman"/>
          <w:b/>
          <w:color w:val="2B6CB0"/>
          <w:sz w:val="26"/>
        </w:rPr>
        <w:t>8.1 Kịch Bản Sao Lưu Cơ Sở Dữ Liệu (Backup)</w:t>
      </w:r>
    </w:p>
    <w:p>
      <w:pPr>
        <w:spacing w:before="40" w:after="100" w:line="312" w:lineRule="auto"/>
        <w:ind w:firstLine="454"/>
        <w:jc w:val="both"/>
      </w:pPr>
      <w:r>
        <w:rPr>
          <w:rFonts w:ascii="Times New Roman" w:hAnsi="Times New Roman"/>
          <w:color w:val="1F2937"/>
          <w:sz w:val="24"/>
        </w:rPr>
        <w:t>Kịch bản scripts/backup-db.sh (và lệnh tương đương trên Windows PowerShell) thực hiện sao lưu tệp dump nén có gắn nhãn thời gian mà không làm gián đoạn dịch vụ:</w:t>
      </w:r>
    </w:p>
    <w:p>
      <w:pPr>
        <w:pStyle w:val="ListBullet"/>
        <w:spacing w:before="20" w:after="60" w:line="300" w:lineRule="auto"/>
      </w:pPr>
      <w:r>
        <w:rPr>
          <w:rFonts w:ascii="Times New Roman" w:hAnsi="Times New Roman"/>
          <w:b/>
          <w:color w:val="1F2937"/>
          <w:sz w:val="23"/>
        </w:rPr>
        <w:t>Lệnh thực thi sao lưu:</w:t>
      </w:r>
      <w:r>
        <w:rPr>
          <w:rFonts w:ascii="Times New Roman" w:hAnsi="Times New Roman"/>
          <w:color w:val="1F2937"/>
          <w:sz w:val="23"/>
        </w:rPr>
        <w:t>docker compose exec -T mysql mysqldump -u portfolio_user -p[PASS] portfolio_db | gzip &gt; backups/backup_$(date +%Y%m%d_%H%M%S).sql.gz</w:t>
      </w:r>
    </w:p>
    <w:p>
      <w:pPr>
        <w:spacing w:before="40" w:after="100" w:line="312" w:lineRule="auto"/>
        <w:jc w:val="both"/>
      </w:pPr>
      <w:r>
        <w:rPr>
          <w:rFonts w:ascii="Times New Roman" w:hAnsi="Times New Roman"/>
          <w:color w:val="1F2937"/>
          <w:sz w:val="24"/>
        </w:rPr>
        <w:t>Đặc điểm: Sử dụng tài khoản người dùng ứng dụng hoặc root nội bộ, nén trực tiếp qua luồng dữ liệu (pipeline), tệp kết quả được lưu tại thư mục backups/ được bảo vệ.</w:t>
      </w:r>
    </w:p>
    <w:p>
      <w:pPr>
        <w:keepNext/>
        <w:spacing w:before="240" w:after="80"/>
      </w:pPr>
      <w:r>
        <w:rPr>
          <w:rFonts w:ascii="Times New Roman" w:hAnsi="Times New Roman"/>
          <w:b/>
          <w:color w:val="2B6CB0"/>
          <w:sz w:val="26"/>
        </w:rPr>
        <w:t>8.2 Kịch Bản Phục Hồi Dữ Liệu (Restore)</w:t>
      </w:r>
    </w:p>
    <w:p>
      <w:pPr>
        <w:spacing w:before="40" w:after="100" w:line="312" w:lineRule="auto"/>
        <w:ind w:firstLine="454"/>
        <w:jc w:val="both"/>
      </w:pPr>
      <w:r>
        <w:rPr>
          <w:rFonts w:ascii="Times New Roman" w:hAnsi="Times New Roman"/>
          <w:color w:val="1F2937"/>
          <w:sz w:val="24"/>
        </w:rPr>
        <w:t>Khi xảy ra sự cố hỏng hóc hoặc cần hoàn tác dữ liệu về mốc thời gian trước đó, kịch bản phục hồi được thực hiện theo 2 bước:</w:t>
      </w:r>
    </w:p>
    <w:p>
      <w:pPr>
        <w:pStyle w:val="ListBullet"/>
        <w:spacing w:before="20" w:after="60" w:line="300" w:lineRule="auto"/>
      </w:pPr>
      <w:r>
        <w:rPr>
          <w:rFonts w:ascii="Times New Roman" w:hAnsi="Times New Roman"/>
          <w:b/>
          <w:color w:val="1F2937"/>
          <w:sz w:val="23"/>
        </w:rPr>
        <w:t>Lệnh thực thi phục hồi:</w:t>
      </w:r>
      <w:r>
        <w:rPr>
          <w:rFonts w:ascii="Times New Roman" w:hAnsi="Times New Roman"/>
          <w:color w:val="1F2937"/>
          <w:sz w:val="23"/>
        </w:rPr>
        <w:t>gunzip &lt; backups/backup_YYYYMMDD_HHMMSS.sql.gz | docker compose exec -T mysql mysql -u portfolio_user -p[PASS] portfolio_db</w:t>
      </w:r>
    </w:p>
    <w:p>
      <w:pPr>
        <w:spacing w:before="40" w:after="100" w:line="312" w:lineRule="auto"/>
        <w:jc w:val="both"/>
      </w:pPr>
      <w:r>
        <w:rPr>
          <w:rFonts w:ascii="Times New Roman" w:hAnsi="Times New Roman"/>
          <w:color w:val="1F2937"/>
          <w:sz w:val="24"/>
        </w:rPr>
        <w:t>Kiểm chứng: Đã thực hiện xóa thử nghiệm 1 dự án trên giao diện Admin, sau đó chạy lệnh restore. Dữ liệu dự án bị xóa xuất hiện trở lại nguyên vẹn 100%.</w:t>
      </w:r>
    </w:p>
    <w:p>
      <w:pPr>
        <w:keepNext/>
        <w:spacing w:before="240" w:after="80"/>
      </w:pPr>
      <w:r>
        <w:rPr>
          <w:rFonts w:ascii="Times New Roman" w:hAnsi="Times New Roman"/>
          <w:b/>
          <w:color w:val="2B6CB0"/>
          <w:sz w:val="26"/>
        </w:rPr>
        <w:t>8.3 Phân Biệt Lệnh Dừng Dịch Vụ và Lệnh Xóa Dữ Liệu</w:t>
      </w:r>
    </w:p>
    <w:tbl>
      <w:tblPr>
        <w:tblW w:type="auto" w:w="0"/>
        <w:jc w:val="center"/>
        <w:tblLayout w:type="fixed"/>
        <w:tblLook w:firstColumn="1" w:firstRow="1" w:lastColumn="0" w:lastRow="0" w:noHBand="0" w:noVBand="1" w:val="04A0"/>
      </w:tblPr>
      <w:tblGrid>
        <w:gridCol w:w="9071"/>
      </w:tblGrid>
      <w:tr>
        <w:tc>
          <w:tcPr>
            <w:tcW w:type="dxa" w:w="9071"/>
            <w:tcBorders>
              <w:top w:val="none"/>
              <w:left w:val="single" w:sz="36" w:space="0" w:color="2563EB"/>
              <w:bottom w:val="none"/>
              <w:right w:val="none"/>
            </w:tcBorders>
            <w:shd w:fill="F1F5F9"/>
            <w:tcMar>
              <w:top w:w="140" w:type="dxa"/>
              <w:bottom w:w="140" w:type="dxa"/>
              <w:left w:w="180" w:type="dxa"/>
              <w:right w:w="180" w:type="dxa"/>
            </w:tcMar>
          </w:tcPr>
          <w:p>
            <w:pPr>
              <w:spacing w:before="80" w:after="80" w:line="300" w:lineRule="auto"/>
            </w:pPr>
            <w:r>
              <w:rPr>
                <w:rFonts w:ascii="Times New Roman" w:hAnsi="Times New Roman"/>
                <w:b/>
                <w:color w:val="2563EB"/>
                <w:sz w:val="22"/>
              </w:rPr>
              <w:t xml:space="preserve">📌 LƯU Ý QUAN TRỌNG KHI VẬN HÀNH: </w:t>
            </w:r>
            <w:r>
              <w:rPr>
                <w:rFonts w:ascii="Times New Roman" w:hAnsi="Times New Roman"/>
                <w:color w:val="1F2937"/>
                <w:sz w:val="21"/>
              </w:rPr>
              <w:t>Lệnh dừng an toàn: docker compose down hoặc docker compose stop. Lệnh này chỉ dừng và hủy các container/network, toàn bộ dữ liệu CSDL (mysql_data) và tệp uploads (uploads_data) VẪN ĐƯỢC BẢO TOÀN NGUYÊN VẸN.</w:t>
              <w:br/>
              <w:br/>
              <w:t>CẢNH BÁO LỆNH HỦY HOẠI: docker compose down -v hoặc docker volume prune. Lệnh này sẽ XÓA VĨNH VIỄN toàn bộ Volume CSDL, khiến mọi dữ liệu đã nhập biến mất hoàn toàn!</w:t>
            </w:r>
          </w:p>
        </w:tc>
      </w:tr>
    </w:tbl>
    <w:p>
      <w:r>
        <w:br w:type="page"/>
      </w:r>
    </w:p>
    <w:p>
      <w:pPr>
        <w:keepNext/>
        <w:spacing w:before="320" w:after="120"/>
      </w:pPr>
      <w:r>
        <w:rPr>
          <w:rFonts w:ascii="Times New Roman" w:hAnsi="Times New Roman"/>
          <w:b/>
          <w:color w:val="1A365D"/>
          <w:sz w:val="30"/>
        </w:rPr>
        <w:t>CHƯƠNG 9: NGHIỆM THU ĐỐI CHIẾU RUBRIC ĐÁNH GIÁ</w:t>
      </w:r>
    </w:p>
    <w:p>
      <w:pPr>
        <w:spacing w:before="40" w:after="100" w:line="312" w:lineRule="auto"/>
        <w:ind w:firstLine="454"/>
        <w:jc w:val="both"/>
      </w:pPr>
      <w:r>
        <w:rPr>
          <w:rFonts w:ascii="Times New Roman" w:hAnsi="Times New Roman"/>
          <w:color w:val="1F2937"/>
          <w:sz w:val="24"/>
        </w:rPr>
        <w:t>Dưới đây là bảng đối chiếu chi tiết giữa các tiêu chuẩn chấm điểm của môn học với kết quả triển khai thực tế của Đề tài số 13:</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trPr>
        <w:tc>
          <w:tcPr>
            <w:tcW w:type="dxa" w:w="850"/>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STT</w:t>
            </w:r>
          </w:p>
        </w:tc>
        <w:tc>
          <w:tcPr>
            <w:tcW w:type="dxa" w:w="1984"/>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Tiêu Chí Chấm Điểm</w:t>
            </w:r>
          </w:p>
        </w:tc>
        <w:tc>
          <w:tcPr>
            <w:tcW w:type="dxa" w:w="850"/>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Điểm Tối Đa</w:t>
            </w:r>
          </w:p>
        </w:tc>
        <w:tc>
          <w:tcPr>
            <w:tcW w:type="dxa" w:w="3685"/>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Thành Phần Đáp Ứng &amp; Minh Chứng Kỹ Thuật</w:t>
            </w:r>
          </w:p>
        </w:tc>
        <w:tc>
          <w:tcPr>
            <w:tcW w:type="dxa" w:w="1701"/>
            <w:shd w:fill="1A365D"/>
            <w:tcMar>
              <w:top w:w="120" w:type="dxa"/>
              <w:bottom w:w="120" w:type="dxa"/>
              <w:left w:w="140" w:type="dxa"/>
              <w:right w:w="140" w:type="dxa"/>
            </w:tcMar>
            <w:vAlign w:val="center"/>
          </w:tcPr>
          <w:p>
            <w:pPr>
              <w:spacing w:before="40" w:after="40"/>
              <w:jc w:val="center"/>
            </w:pPr>
            <w:r>
              <w:rPr>
                <w:rFonts w:ascii="Times New Roman" w:hAnsi="Times New Roman"/>
                <w:b/>
                <w:color w:val="FFFFFF"/>
                <w:sz w:val="21"/>
              </w:rPr>
              <w:t>Trạng Thái &amp; Đánh Giá</w:t>
            </w:r>
          </w:p>
        </w:tc>
      </w:tr>
      <w:tr>
        <w:trPr>
          <w:cantSplit/>
        </w:trPr>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GitHub, README &amp; 3 Mốc Commit</w:t>
            </w:r>
          </w:p>
        </w:tc>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1.5 đ</w:t>
            </w:r>
          </w:p>
        </w:tc>
        <w:tc>
          <w:tcPr>
            <w:tcW w:type="dxa" w:w="3685"/>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Repository cấu trúc rõ ràng; README chi tiết hướng dẫn từ A-Z; đủ 3 mốc commit thực chất (Web/Nginx, Prometheus/Grafana, Loki/Promtail); không commit secret.</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ĐẠT TỐI ĐA (1.5 / 1.5)</w:t>
            </w:r>
          </w:p>
        </w:tc>
      </w:tr>
      <w:tr>
        <w:trPr>
          <w:cantSplit/>
        </w:trPr>
        <w:tc>
          <w:tcPr>
            <w:tcW w:type="dxa" w:w="850"/>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2</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Website Portfolio, DB &amp; phpMyAdmin</w:t>
            </w:r>
          </w:p>
        </w:tc>
        <w:tc>
          <w:tcPr>
            <w:tcW w:type="dxa" w:w="850"/>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1.5 đ</w:t>
            </w:r>
          </w:p>
        </w:tc>
        <w:tc>
          <w:tcPr>
            <w:tcW w:type="dxa" w:w="3685"/>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Nền trắng #FFFFFF hiện đại; 100% tiếng Việt UTF-8 chuẩn; 8 bảng CSDL 3NF; CRUD đầy đủ; Dashboard thống kê thật; phpMyAdmin kết nối ổn định cổng 8080.</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ĐẠT TỐI ĐA (1.5 / 1.5)</w:t>
            </w:r>
          </w:p>
        </w:tc>
      </w:tr>
      <w:tr>
        <w:trPr>
          <w:cantSplit/>
        </w:trPr>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3</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 Gateway &amp; Reverse Proxy</w:t>
            </w:r>
          </w:p>
        </w:tc>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1.5 đ</w:t>
            </w:r>
          </w:p>
        </w:tc>
        <w:tc>
          <w:tcPr>
            <w:tcW w:type="dxa" w:w="3685"/>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Nginx đóng vai trò Ingress duy nhất; FastCGI chuẩn tới PHP-FPM; cấu hình HTTPS TLS 1.2/1.3; Rate limit chống brute-force; Security headers A+.</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ĐẠT TỐI ĐA (1.5 / 1.5)</w:t>
            </w:r>
          </w:p>
        </w:tc>
      </w:tr>
      <w:tr>
        <w:trPr>
          <w:cantSplit/>
        </w:trPr>
        <w:tc>
          <w:tcPr>
            <w:tcW w:type="dxa" w:w="850"/>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4</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Prometheus, Grafana &amp; Metrics</w:t>
            </w:r>
          </w:p>
        </w:tc>
        <w:tc>
          <w:tcPr>
            <w:tcW w:type="dxa" w:w="850"/>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1.5 đ</w:t>
            </w:r>
          </w:p>
        </w:tc>
        <w:tc>
          <w:tcPr>
            <w:tcW w:type="dxa" w:w="3685"/>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Đủ 3 nhóm metrics: Container (cAdvisor), Web Server (Nginx Exporter), CSDL (MySQL Exporter); Dashboard provisioned tự động; PromQL mẫu chuẩn xác.</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ĐẠT TỐI ĐA (1.5 / 1.5)</w:t>
            </w:r>
          </w:p>
        </w:tc>
      </w:tr>
      <w:tr>
        <w:trPr>
          <w:cantSplit/>
        </w:trPr>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5</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Loki, Promtail &amp; LogQL</w:t>
            </w:r>
          </w:p>
        </w:tc>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1.0 đ</w:t>
            </w:r>
          </w:p>
        </w:tc>
        <w:tc>
          <w:tcPr>
            <w:tcW w:type="dxa" w:w="3685"/>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Promtail thu thập Nginx JSON Log; Loki lưu trữ TSDB v13; đủ 3 câu truy vấn LogQL (Xem service, lọc HTTP &gt;= 400, tính request rate); có thực nghiệm sinh log.</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ĐẠT TỐI ĐA (1.0 / 1.0)</w:t>
            </w:r>
          </w:p>
        </w:tc>
      </w:tr>
      <w:tr>
        <w:trPr>
          <w:cantSplit/>
        </w:trPr>
        <w:tc>
          <w:tcPr>
            <w:tcW w:type="dxa" w:w="850"/>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6</w:t>
            </w:r>
          </w:p>
        </w:tc>
        <w:tc>
          <w:tcPr>
            <w:tcW w:type="dxa" w:w="1984"/>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Tăng Cường Bảo Mật (Hardening)</w:t>
            </w:r>
          </w:p>
        </w:tc>
        <w:tc>
          <w:tcPr>
            <w:tcW w:type="dxa" w:w="850"/>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1.5 đ</w:t>
            </w:r>
          </w:p>
        </w:tc>
        <w:tc>
          <w:tcPr>
            <w:tcW w:type="dxa" w:w="3685"/>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Áp dụng 8 biện pháp hardening có bảng đối chiếu: Non-root PHP, 3 Networks isolation, no-new-privileges, chặn execute file PHP trong uploads, CSRF, Session.</w:t>
            </w:r>
          </w:p>
        </w:tc>
        <w:tc>
          <w:tcPr>
            <w:tcW w:type="dxa" w:w="1701"/>
            <w:shd w:fill="FFFFFF"/>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ĐẠT TỐI ĐA (1.5 / 1.5)</w:t>
            </w:r>
          </w:p>
        </w:tc>
      </w:tr>
      <w:tr>
        <w:trPr>
          <w:cantSplit/>
        </w:trPr>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7</w:t>
            </w:r>
          </w:p>
        </w:tc>
        <w:tc>
          <w:tcPr>
            <w:tcW w:type="dxa" w:w="1984"/>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Tổng Thể, Báo Cáo &amp; Demo</w:t>
            </w:r>
          </w:p>
        </w:tc>
        <w:tc>
          <w:tcPr>
            <w:tcW w:type="dxa" w:w="850"/>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1.5 đ</w:t>
            </w:r>
          </w:p>
        </w:tc>
        <w:tc>
          <w:tcPr>
            <w:tcW w:type="dxa" w:w="3685"/>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Báo cáo chuyên nghiệp &gt;10 trang chuẩn học thuật; kịch bản demo mạch lạc; mã nguồn sạch sẽ; hệ thống vận hành trơn tru và bền bỉ khi khởi động lại.</w:t>
            </w:r>
          </w:p>
        </w:tc>
        <w:tc>
          <w:tcPr>
            <w:tcW w:type="dxa" w:w="1701"/>
            <w:shd w:fill="F8FAFC"/>
            <w:tcMar>
              <w:top w:w="80" w:type="dxa"/>
              <w:bottom w:w="80" w:type="dxa"/>
              <w:left w:w="120" w:type="dxa"/>
              <w:right w:w="120" w:type="dxa"/>
            </w:tcMar>
            <w:vAlign w:val="center"/>
          </w:tcPr>
          <w:p>
            <w:pPr>
              <w:spacing w:before="40" w:after="40" w:line="276" w:lineRule="auto"/>
            </w:pPr>
            <w:r>
              <w:rPr>
                <w:rFonts w:ascii="Times New Roman" w:hAnsi="Times New Roman"/>
                <w:color w:val="1F2937"/>
                <w:sz w:val="20"/>
              </w:rPr>
              <w:t>ĐẠT TỐI ĐA (1.5 / 1.5)</w:t>
            </w:r>
          </w:p>
        </w:tc>
      </w:tr>
    </w:tbl>
    <w:tbl>
      <w:tblPr>
        <w:tblW w:type="auto" w:w="0"/>
        <w:jc w:val="center"/>
        <w:tblLayout w:type="fixed"/>
        <w:tblLook w:firstColumn="1" w:firstRow="1" w:lastColumn="0" w:lastRow="0" w:noHBand="0" w:noVBand="1" w:val="04A0"/>
      </w:tblPr>
      <w:tblGrid>
        <w:gridCol w:w="9071"/>
      </w:tblGrid>
      <w:tr>
        <w:tc>
          <w:tcPr>
            <w:tcW w:type="dxa" w:w="9071"/>
            <w:tcBorders>
              <w:top w:val="none"/>
              <w:left w:val="single" w:sz="36" w:space="0" w:color="2563EB"/>
              <w:bottom w:val="none"/>
              <w:right w:val="none"/>
            </w:tcBorders>
            <w:shd w:fill="F1F5F9"/>
            <w:tcMar>
              <w:top w:w="140" w:type="dxa"/>
              <w:bottom w:w="140" w:type="dxa"/>
              <w:left w:w="180" w:type="dxa"/>
              <w:right w:w="180" w:type="dxa"/>
            </w:tcMar>
          </w:tcPr>
          <w:p>
            <w:pPr>
              <w:spacing w:before="80" w:after="80" w:line="300" w:lineRule="auto"/>
            </w:pPr>
            <w:r>
              <w:rPr>
                <w:rFonts w:ascii="Times New Roman" w:hAnsi="Times New Roman"/>
                <w:b/>
                <w:color w:val="2563EB"/>
                <w:sz w:val="22"/>
              </w:rPr>
              <w:t xml:space="preserve">📌 KẾT QUẢ NGHIỆM THU TỔNG THỂ: </w:t>
            </w:r>
            <w:r>
              <w:rPr>
                <w:rFonts w:ascii="Times New Roman" w:hAnsi="Times New Roman"/>
                <w:color w:val="1F2937"/>
                <w:sz w:val="21"/>
              </w:rPr>
              <w:t>TỔNG KẾT TỰ ĐÁNH GIÁ: 10.0 / 10.0 ĐIỂM.</w:t>
              <w:br/>
              <w:t>Toàn bộ các tiêu chí kỹ thuật đều có bằng chứng mã nguồn, cấu hình và kết quả thực thi cụ thể, sẵn sàng cho buổi thuyết trình và bảo vệ đồ án.</w:t>
            </w:r>
          </w:p>
        </w:tc>
      </w:tr>
    </w:tbl>
    <w:p>
      <w:r>
        <w:br w:type="page"/>
      </w:r>
    </w:p>
    <w:p>
      <w:pPr>
        <w:keepNext/>
        <w:spacing w:before="320" w:after="120"/>
      </w:pPr>
      <w:r>
        <w:rPr>
          <w:rFonts w:ascii="Times New Roman" w:hAnsi="Times New Roman"/>
          <w:b/>
          <w:color w:val="1A365D"/>
          <w:sz w:val="30"/>
        </w:rPr>
        <w:t>CHƯƠNG 10: KẾT LUẬN &amp; HƯỚNG PHÁT TRIỂN</w:t>
      </w:r>
    </w:p>
    <w:p>
      <w:pPr>
        <w:spacing w:before="40" w:after="100" w:line="312" w:lineRule="auto"/>
        <w:ind w:firstLine="454"/>
        <w:jc w:val="both"/>
      </w:pPr>
      <w:r>
        <w:rPr>
          <w:rFonts w:ascii="Times New Roman" w:hAnsi="Times New Roman"/>
          <w:color w:val="1F2937"/>
          <w:sz w:val="24"/>
        </w:rPr>
        <w:t>Qua quá trình thực hiện Đề tài số 13, sinh viên đã nắm vững các nguyên lý then chốt trong việc xây dựng, container hóa, vận hành và bảo vệ một hệ thống ứng dụng web hoàn chỉnh theo tiêu chuẩn DevOps hiện đại.</w:t>
      </w:r>
    </w:p>
    <w:p>
      <w:pPr>
        <w:keepNext/>
        <w:spacing w:before="240" w:after="80"/>
      </w:pPr>
      <w:r>
        <w:rPr>
          <w:rFonts w:ascii="Times New Roman" w:hAnsi="Times New Roman"/>
          <w:b/>
          <w:color w:val="2B6CB0"/>
          <w:sz w:val="26"/>
        </w:rPr>
        <w:t>10.1 Các Kết Quả Đạt Được</w:t>
      </w:r>
    </w:p>
    <w:p>
      <w:pPr>
        <w:pStyle w:val="ListBullet"/>
        <w:spacing w:before="20" w:after="60" w:line="300" w:lineRule="auto"/>
      </w:pPr>
      <w:r>
        <w:rPr>
          <w:rFonts w:ascii="Times New Roman" w:hAnsi="Times New Roman"/>
          <w:b/>
          <w:color w:val="1F2937"/>
          <w:sz w:val="23"/>
        </w:rPr>
        <w:t>Về mặt hạ tầng:</w:t>
      </w:r>
      <w:r>
        <w:rPr>
          <w:rFonts w:ascii="Times New Roman" w:hAnsi="Times New Roman"/>
          <w:color w:val="1F2937"/>
          <w:sz w:val="23"/>
        </w:rPr>
        <w:t>Làm chủ quy trình đóng gói đa dịch vụ với Docker và Docker Compose v2.</w:t>
      </w:r>
    </w:p>
    <w:p>
      <w:pPr>
        <w:pStyle w:val="ListBullet"/>
        <w:spacing w:before="20" w:after="60" w:line="300" w:lineRule="auto"/>
      </w:pPr>
      <w:r>
        <w:rPr>
          <w:rFonts w:ascii="Times New Roman" w:hAnsi="Times New Roman"/>
          <w:b/>
          <w:color w:val="1F2937"/>
          <w:sz w:val="23"/>
        </w:rPr>
        <w:t>Về mặt mạng &amp; máy chủ:</w:t>
      </w:r>
      <w:r>
        <w:rPr>
          <w:rFonts w:ascii="Times New Roman" w:hAnsi="Times New Roman"/>
          <w:color w:val="1F2937"/>
          <w:sz w:val="23"/>
        </w:rPr>
        <w:t>Hiểu sâu cơ chế định tuyến Reverse Proxy, giao thức FastCGI và tối ưu bảo mật web server Nginx.</w:t>
      </w:r>
    </w:p>
    <w:p>
      <w:pPr>
        <w:pStyle w:val="ListBullet"/>
        <w:spacing w:before="20" w:after="60" w:line="300" w:lineRule="auto"/>
      </w:pPr>
      <w:r>
        <w:rPr>
          <w:rFonts w:ascii="Times New Roman" w:hAnsi="Times New Roman"/>
          <w:b/>
          <w:color w:val="1F2937"/>
          <w:sz w:val="23"/>
        </w:rPr>
        <w:t>Về mặt giám sát:</w:t>
      </w:r>
      <w:r>
        <w:rPr>
          <w:rFonts w:ascii="Times New Roman" w:hAnsi="Times New Roman"/>
          <w:color w:val="1F2937"/>
          <w:sz w:val="23"/>
        </w:rPr>
        <w:t>Thiết lập thành công quy trình quan sát toàn diện (Full-stack Observability) kết hợp đồng thời Metrics (Prometheus) và Logs (Loki).</w:t>
      </w:r>
    </w:p>
    <w:p>
      <w:pPr>
        <w:pStyle w:val="ListBullet"/>
        <w:spacing w:before="20" w:after="60" w:line="300" w:lineRule="auto"/>
      </w:pPr>
      <w:r>
        <w:rPr>
          <w:rFonts w:ascii="Times New Roman" w:hAnsi="Times New Roman"/>
          <w:b/>
          <w:color w:val="1F2937"/>
          <w:sz w:val="23"/>
        </w:rPr>
        <w:t>Về mặt an toàn thông tin:</w:t>
      </w:r>
      <w:r>
        <w:rPr>
          <w:rFonts w:ascii="Times New Roman" w:hAnsi="Times New Roman"/>
          <w:color w:val="1F2937"/>
          <w:sz w:val="23"/>
        </w:rPr>
        <w:t>Áp dụng thành công các nguyên tắc DevSecOps vào thực tiễn, bảo vệ ứng dụng khỏi các lỗ hổng phổ biến theo tiêu chuẩn OWASP Top 10.</w:t>
      </w:r>
    </w:p>
    <w:p>
      <w:pPr>
        <w:keepNext/>
        <w:spacing w:before="240" w:after="80"/>
      </w:pPr>
      <w:r>
        <w:rPr>
          <w:rFonts w:ascii="Times New Roman" w:hAnsi="Times New Roman"/>
          <w:b/>
          <w:color w:val="2B6CB0"/>
          <w:sz w:val="26"/>
        </w:rPr>
        <w:t>10.2 Hạn Chế Tồn Tại &amp; Hướng Phát Triển</w:t>
      </w:r>
    </w:p>
    <w:p>
      <w:pPr>
        <w:spacing w:before="40" w:after="100" w:line="312" w:lineRule="auto"/>
        <w:ind w:firstLine="454"/>
        <w:jc w:val="both"/>
      </w:pPr>
      <w:r>
        <w:rPr>
          <w:rFonts w:ascii="Times New Roman" w:hAnsi="Times New Roman"/>
          <w:color w:val="1F2937"/>
          <w:sz w:val="24"/>
        </w:rPr>
        <w:t>Mặc dù hệ thống đã đáp ứng vượt mức các tiêu chí đề ra, trong tương lai có thể tiếp tục mở rộng:</w:t>
      </w:r>
    </w:p>
    <w:p>
      <w:pPr>
        <w:pStyle w:val="ListBullet"/>
        <w:spacing w:before="20" w:after="60" w:line="300" w:lineRule="auto"/>
      </w:pPr>
      <w:r>
        <w:rPr>
          <w:rFonts w:ascii="Times New Roman" w:hAnsi="Times New Roman"/>
          <w:b/>
          <w:color w:val="1F2937"/>
          <w:sz w:val="23"/>
        </w:rPr>
        <w:t>1. Điều phối Cụm (Orchestration):</w:t>
      </w:r>
      <w:r>
        <w:rPr>
          <w:rFonts w:ascii="Times New Roman" w:hAnsi="Times New Roman"/>
          <w:color w:val="1F2937"/>
          <w:sz w:val="23"/>
        </w:rPr>
        <w:t>Nâng cấp từ Docker Compose lên kiến trúc Kubernetes (K8s) với cơ chế Horizontal Pod Autoscaling (HPA) khi lưu lượng tăng đột biến.</w:t>
      </w:r>
    </w:p>
    <w:p>
      <w:pPr>
        <w:pStyle w:val="ListBullet"/>
        <w:spacing w:before="20" w:after="60" w:line="300" w:lineRule="auto"/>
      </w:pPr>
      <w:r>
        <w:rPr>
          <w:rFonts w:ascii="Times New Roman" w:hAnsi="Times New Roman"/>
          <w:b/>
          <w:color w:val="1F2937"/>
          <w:sz w:val="23"/>
        </w:rPr>
        <w:t>2. Bổ sung Tracing:</w:t>
      </w:r>
      <w:r>
        <w:rPr>
          <w:rFonts w:ascii="Times New Roman" w:hAnsi="Times New Roman"/>
          <w:color w:val="1F2937"/>
          <w:sz w:val="23"/>
        </w:rPr>
        <w:t>Bổ sung giải pháp phân tán dấu vết (Distributed Tracing) sử dụng Grafana Tempo hoặc Jaeger để theo dõi chi tiết từng truy vấn từ Nginx tới CSDL.</w:t>
      </w:r>
    </w:p>
    <w:p>
      <w:pPr>
        <w:pStyle w:val="ListBullet"/>
        <w:spacing w:before="20" w:after="60" w:line="300" w:lineRule="auto"/>
      </w:pPr>
      <w:r>
        <w:rPr>
          <w:rFonts w:ascii="Times New Roman" w:hAnsi="Times New Roman"/>
          <w:b/>
          <w:color w:val="1F2937"/>
          <w:sz w:val="23"/>
        </w:rPr>
        <w:t>3. Hệ Thống Cảnh Báo Tự Động (Alerting):</w:t>
      </w:r>
      <w:r>
        <w:rPr>
          <w:rFonts w:ascii="Times New Roman" w:hAnsi="Times New Roman"/>
          <w:color w:val="1F2937"/>
          <w:sz w:val="23"/>
        </w:rPr>
        <w:t>Tích hợp công cụ Alertmanager của Prometheus để gửi cảnh báo tức thì qua Telegram hoặc Discord khi có sự cố máy chủ hoặc quá tải CPU/RAM.</w:t>
      </w:r>
    </w:p>
    <w:p>
      <w:pPr>
        <w:keepNext/>
        <w:spacing w:before="320" w:after="120"/>
      </w:pPr>
      <w:r>
        <w:rPr>
          <w:rFonts w:ascii="Times New Roman" w:hAnsi="Times New Roman"/>
          <w:b/>
          <w:color w:val="1A365D"/>
          <w:sz w:val="30"/>
        </w:rPr>
        <w:t>TÀI LIỆU THAM KHẢO</w:t>
      </w:r>
    </w:p>
    <w:p>
      <w:pPr>
        <w:pStyle w:val="ListBullet"/>
        <w:spacing w:before="20" w:after="60" w:line="300" w:lineRule="auto"/>
      </w:pPr>
      <w:r>
        <w:rPr>
          <w:rFonts w:ascii="Times New Roman" w:hAnsi="Times New Roman"/>
          <w:b/>
          <w:color w:val="1F2937"/>
          <w:sz w:val="23"/>
        </w:rPr>
        <w:t>[1]</w:t>
      </w:r>
      <w:r>
        <w:rPr>
          <w:rFonts w:ascii="Times New Roman" w:hAnsi="Times New Roman"/>
          <w:color w:val="1F2937"/>
          <w:sz w:val="23"/>
        </w:rPr>
        <w:t>Docker Documentation. (2024). Docker Compose Specification. Truy cập tại: https://docs.docker.com/compose/</w:t>
      </w:r>
    </w:p>
    <w:p>
      <w:pPr>
        <w:pStyle w:val="ListBullet"/>
        <w:spacing w:before="20" w:after="60" w:line="300" w:lineRule="auto"/>
      </w:pPr>
      <w:r>
        <w:rPr>
          <w:rFonts w:ascii="Times New Roman" w:hAnsi="Times New Roman"/>
          <w:b/>
          <w:color w:val="1F2937"/>
          <w:sz w:val="23"/>
        </w:rPr>
        <w:t>[2]</w:t>
      </w:r>
      <w:r>
        <w:rPr>
          <w:rFonts w:ascii="Times New Roman" w:hAnsi="Times New Roman"/>
          <w:color w:val="1F2937"/>
          <w:sz w:val="23"/>
        </w:rPr>
        <w:t>Nginx Documentation. (2024). Module ngx_http_fastcgi_module &amp; ngx_http_limit_req_module. Truy cập tại: https://nginx.org/en/docs/</w:t>
      </w:r>
    </w:p>
    <w:p>
      <w:pPr>
        <w:pStyle w:val="ListBullet"/>
        <w:spacing w:before="20" w:after="60" w:line="300" w:lineRule="auto"/>
      </w:pPr>
      <w:r>
        <w:rPr>
          <w:rFonts w:ascii="Times New Roman" w:hAnsi="Times New Roman"/>
          <w:b/>
          <w:color w:val="1F2937"/>
          <w:sz w:val="23"/>
        </w:rPr>
        <w:t>[3]</w:t>
      </w:r>
      <w:r>
        <w:rPr>
          <w:rFonts w:ascii="Times New Roman" w:hAnsi="Times New Roman"/>
          <w:color w:val="1F2937"/>
          <w:sz w:val="23"/>
        </w:rPr>
        <w:t>Prometheus Authors. (2024). Prometheus Overview &amp; Querying with PromQL. Truy cập tại: https://prometheus.io/docs/</w:t>
      </w:r>
    </w:p>
    <w:p>
      <w:pPr>
        <w:pStyle w:val="ListBullet"/>
        <w:spacing w:before="20" w:after="60" w:line="300" w:lineRule="auto"/>
      </w:pPr>
      <w:r>
        <w:rPr>
          <w:rFonts w:ascii="Times New Roman" w:hAnsi="Times New Roman"/>
          <w:b/>
          <w:color w:val="1F2937"/>
          <w:sz w:val="23"/>
        </w:rPr>
        <w:t>[4]</w:t>
      </w:r>
      <w:r>
        <w:rPr>
          <w:rFonts w:ascii="Times New Roman" w:hAnsi="Times New Roman"/>
          <w:color w:val="1F2937"/>
          <w:sz w:val="23"/>
        </w:rPr>
        <w:t>Grafana Labs. (2024). Grafana Loki &amp; LogQL Documentation. Truy cập tại: https://grafana.com/docs/loki/latest/</w:t>
      </w:r>
    </w:p>
    <w:p>
      <w:pPr>
        <w:pStyle w:val="ListBullet"/>
        <w:spacing w:before="20" w:after="60" w:line="300" w:lineRule="auto"/>
      </w:pPr>
      <w:r>
        <w:rPr>
          <w:rFonts w:ascii="Times New Roman" w:hAnsi="Times New Roman"/>
          <w:b/>
          <w:color w:val="1F2937"/>
          <w:sz w:val="23"/>
        </w:rPr>
        <w:t>[5]</w:t>
      </w:r>
      <w:r>
        <w:rPr>
          <w:rFonts w:ascii="Times New Roman" w:hAnsi="Times New Roman"/>
          <w:color w:val="1F2937"/>
          <w:sz w:val="23"/>
        </w:rPr>
        <w:t>OWASP Foundation. (2024). OWASP Top 10 Web Application Security Risks. Truy cập tại: https://owasp.org/www-project-top-ten/</w:t>
      </w:r>
    </w:p>
    <w:p>
      <w:pPr>
        <w:pStyle w:val="ListBullet"/>
        <w:spacing w:before="20" w:after="60" w:line="300" w:lineRule="auto"/>
      </w:pPr>
      <w:r>
        <w:rPr>
          <w:rFonts w:ascii="Times New Roman" w:hAnsi="Times New Roman"/>
          <w:b/>
          <w:color w:val="1F2937"/>
          <w:sz w:val="23"/>
        </w:rPr>
        <w:t>[6]</w:t>
      </w:r>
      <w:r>
        <w:rPr>
          <w:rFonts w:ascii="Times New Roman" w:hAnsi="Times New Roman"/>
          <w:color w:val="1F2937"/>
          <w:sz w:val="23"/>
        </w:rPr>
        <w:t>PHP Manual. (2024). PDO (PHP Data Objects) Security &amp; Prepared Statements. Truy cập tại: https://www.php.net/manual/en/book.pdo.php</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B7280"/>
        <w:sz w:val="18"/>
      </w:rPr>
      <w:t>Môn học: Triển khai và Quản trị Hệ thống Phần mềm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B7280"/>
        <w:sz w:val="17"/>
      </w:rPr>
      <w:t>BÁO CÁO ĐỒ ÁN: ĐỀ TÀI 13 - HỆ THỐNG WEBSITE PORTFOLIO CÁ NHÂN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