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Tài liệu cho người dùng cuối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Đây là hướng dẫn sử dụng phần mềm cho người dùng</w:t>
      </w:r>
    </w:p>
    <w:p w:rsidR="00000000" w:rsidDel="00000000" w:rsidP="00000000" w:rsidRDefault="00000000" w:rsidRPr="00000000" w14:paraId="00000003">
      <w:pPr>
        <w:spacing w:after="200" w:before="20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Để sử dụng phần mềm, bước đầu tiên bạn phải tạo một cơ sở dữ liệu (Sử dụng SQL Server) và dùng</w:t>
      </w:r>
      <w:r w:rsidDel="00000000" w:rsidR="00000000" w:rsidRPr="00000000">
        <w:rPr>
          <w:b w:val="1"/>
          <w:i w:val="1"/>
          <w:color w:val="ff9900"/>
          <w:rtl w:val="0"/>
        </w:rPr>
        <w:t xml:space="preserve"> </w:t>
      </w:r>
      <w:hyperlink r:id="rId6">
        <w:r w:rsidDel="00000000" w:rsidR="00000000" w:rsidRPr="00000000">
          <w:rPr>
            <w:b w:val="1"/>
            <w:i w:val="1"/>
            <w:color w:val="ff9900"/>
            <w:sz w:val="24"/>
            <w:szCs w:val="24"/>
            <w:highlight w:val="white"/>
            <w:u w:val="single"/>
            <w:rtl w:val="0"/>
          </w:rPr>
          <w:t xml:space="preserve">SQL Query</w:t>
        </w:r>
      </w:hyperlink>
      <w:r w:rsidDel="00000000" w:rsidR="00000000" w:rsidRPr="00000000">
        <w:rPr>
          <w:b w:val="1"/>
          <w:i w:val="1"/>
          <w:color w:val="ff9900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này để tạo các table và các </w:t>
      </w:r>
      <w:r w:rsidDel="00000000" w:rsidR="00000000" w:rsidRPr="00000000">
        <w:rPr>
          <w:b w:val="1"/>
          <w:i w:val="1"/>
          <w:rtl w:val="0"/>
        </w:rPr>
        <w:t xml:space="preserve">proceduce</w:t>
      </w:r>
      <w:r w:rsidDel="00000000" w:rsidR="00000000" w:rsidRPr="00000000">
        <w:rPr>
          <w:b w:val="1"/>
          <w:i w:val="1"/>
          <w:rtl w:val="0"/>
        </w:rPr>
        <w:t xml:space="preserve"> cần thiết cho phần mềm.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200" w:lineRule="auto"/>
        <w:ind w:left="283.46456692913375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Giao diện đăng nhập</w:t>
      </w:r>
    </w:p>
    <w:p w:rsidR="00000000" w:rsidDel="00000000" w:rsidP="00000000" w:rsidRDefault="00000000" w:rsidRPr="00000000" w14:paraId="00000005">
      <w:p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Khi bạn mở phần mềm sẽ đi tới giao diện đăng nhập của chương trình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67063" cy="2955253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955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Chức năng: Đăng nhập tài khoản để vào giao diện chính thực hiện các chức năng khác theo phân quyền tài khoản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Hướng dẫn: 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spacing w:after="0" w:before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Nhập các thông tin tên người dùng, Mật khẩu vào các ô tương ứng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spacing w:after="200" w:before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chọn nút Đăng nhập để di chuyển đến giao diện chính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283.46456692913375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Giao diện chính</w:t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900613" cy="383241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83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hd w:fill="ffffff" w:val="clear"/>
        <w:spacing w:after="240" w:before="20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1f2328"/>
          <w:rtl w:val="0"/>
        </w:rPr>
        <w:t xml:space="preserve">Chức năng: Hiển thị các bàn có trong quán, với các </w:t>
      </w:r>
      <w:r w:rsidDel="00000000" w:rsidR="00000000" w:rsidRPr="00000000">
        <w:rPr>
          <w:color w:val="1f2328"/>
          <w:rtl w:val="0"/>
        </w:rPr>
        <w:t xml:space="preserve">bàn</w:t>
      </w:r>
      <w:r w:rsidDel="00000000" w:rsidR="00000000" w:rsidRPr="00000000">
        <w:rPr>
          <w:color w:val="1f2328"/>
          <w:rtl w:val="0"/>
        </w:rPr>
        <w:t xml:space="preserve"> có hóa đơn chưa thanh toán sẽ có màu vàng và hiển thị tổng số tiền cần thanh toán.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hd w:fill="ffffff" w:val="clear"/>
        <w:spacing w:after="240" w:before="20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1f2328"/>
          <w:rtl w:val="0"/>
        </w:rPr>
        <w:t xml:space="preserve">Hướng dẫn: Click chọn bàn để thực hiện các chức năng.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0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Sau đây là các chức năng của chương trình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200" w:before="200" w:lineRule="auto"/>
        <w:ind w:left="283.46456692913375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Quản lý hóa đơn cho bàn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938713" cy="3181858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181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Chức năng: Quản lý các thức uống trong 1 bàn, bạn có thể Thêm/Sửa/Xóa số lượng các thức uống có trong hóa đơn của bàn.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Hướng dẫn: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pacing w:after="200" w:before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Thêm các thức uống từ thực đơn bên trái.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pacing w:after="0" w:before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Sửa số lượng thức uống sau khi thêm được hiển thị bên phải bằng các nút + / -.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Xóa thức uống đã thêm bằng nút </w:t>
      </w:r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bên cạnh thức uống.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200" w:lineRule="auto"/>
        <w:ind w:left="283.46456692913375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Chuyển bàn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224463" cy="3585415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585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Chức năng: Chuyển hóa đơn từ </w:t>
      </w:r>
      <w:r w:rsidDel="00000000" w:rsidR="00000000" w:rsidRPr="00000000">
        <w:rPr>
          <w:rtl w:val="0"/>
        </w:rPr>
        <w:t xml:space="preserve">bàn</w:t>
      </w:r>
      <w:r w:rsidDel="00000000" w:rsidR="00000000" w:rsidRPr="00000000">
        <w:rPr>
          <w:rtl w:val="0"/>
        </w:rPr>
        <w:t xml:space="preserve"> này sang </w:t>
      </w:r>
      <w:r w:rsidDel="00000000" w:rsidR="00000000" w:rsidRPr="00000000">
        <w:rPr>
          <w:rtl w:val="0"/>
        </w:rPr>
        <w:t xml:space="preserve">bàn</w:t>
      </w:r>
      <w:r w:rsidDel="00000000" w:rsidR="00000000" w:rsidRPr="00000000">
        <w:rPr>
          <w:rtl w:val="0"/>
        </w:rPr>
        <w:t xml:space="preserve"> khác.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Hướng dẫn: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Chọn bàn cần di chuyển hóa đơn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Chọn nút </w:t>
      </w:r>
      <w:r w:rsidDel="00000000" w:rsidR="00000000" w:rsidRPr="00000000">
        <w:rPr/>
        <w:drawing>
          <wp:inline distB="114300" distT="114300" distL="114300" distR="114300">
            <wp:extent cx="193576" cy="193576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576" cy="193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và chọn Chuyển bàn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200" w:before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Giao diện tất cả các bàn sẽ được hiển thị như hình bên dưới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081588" cy="401129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4011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Chọn bàn cần chuyển đến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Thông báo xác nhận chuyển bàn được hiển thị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3929279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929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Chọn OK, giao diện hóa đơn bàn cần di chuyển được hiển thị và làm mới.</w:t>
      </w:r>
    </w:p>
    <w:p w:rsidR="00000000" w:rsidDel="00000000" w:rsidP="00000000" w:rsidRDefault="00000000" w:rsidRPr="00000000" w14:paraId="00000024">
      <w:pPr>
        <w:spacing w:after="200" w:before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20096" cy="3272425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096" cy="327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Thoát khỏi giao diện quản lý hóa đơn theo bàn.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Hiển thị giao diện chính và hóa đơn bàn cần di chuyển đã chuyển sang bàn mới.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19688" cy="4050634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405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200" w:lineRule="auto"/>
        <w:ind w:left="283.46456692913375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Tách bàn</w:t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939505" cy="3369514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505" cy="3369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Chức năng: Tách hóa đơn từ </w:t>
      </w:r>
      <w:r w:rsidDel="00000000" w:rsidR="00000000" w:rsidRPr="00000000">
        <w:rPr>
          <w:rtl w:val="0"/>
        </w:rPr>
        <w:t xml:space="preserve">bàn</w:t>
      </w:r>
      <w:r w:rsidDel="00000000" w:rsidR="00000000" w:rsidRPr="00000000">
        <w:rPr>
          <w:rtl w:val="0"/>
        </w:rPr>
        <w:t xml:space="preserve"> này sang </w:t>
      </w:r>
      <w:r w:rsidDel="00000000" w:rsidR="00000000" w:rsidRPr="00000000">
        <w:rPr>
          <w:rtl w:val="0"/>
        </w:rPr>
        <w:t xml:space="preserve">bàn</w:t>
      </w:r>
      <w:r w:rsidDel="00000000" w:rsidR="00000000" w:rsidRPr="00000000">
        <w:rPr>
          <w:rtl w:val="0"/>
        </w:rPr>
        <w:t xml:space="preserve"> khác.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Hướng dẫn: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Chọn bàn cần tách hóa đơn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Chọn nút </w:t>
      </w:r>
      <w:r w:rsidDel="00000000" w:rsidR="00000000" w:rsidRPr="00000000">
        <w:rPr/>
        <w:drawing>
          <wp:inline distB="114300" distT="114300" distL="114300" distR="114300">
            <wp:extent cx="193576" cy="19357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576" cy="193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và chọn Tách bàn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Giao diện tách bàn sẽ được hiển thị như hình bên dưới</w:t>
      </w:r>
    </w:p>
    <w:p w:rsidR="00000000" w:rsidDel="00000000" w:rsidP="00000000" w:rsidRDefault="00000000" w:rsidRPr="00000000" w14:paraId="0000002F">
      <w:pPr>
        <w:spacing w:after="200" w:before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76813" cy="324373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243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Chọn thức uống và số lượng muốn tách sang bàn khác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Nhấn nút Chuyển, giao diện tất cả các bàn sẽ được hiển thị như hình bên dưới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560703" cy="358475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0703" cy="358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Chọn bàn cần chuyển đến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Thông báo xác nhận chuyển bàn được hiển thị</w:t>
      </w:r>
    </w:p>
    <w:p w:rsidR="00000000" w:rsidDel="00000000" w:rsidP="00000000" w:rsidRDefault="00000000" w:rsidRPr="00000000" w14:paraId="00000035">
      <w:pPr>
        <w:spacing w:after="200" w:before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34858" cy="3586163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4858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Chọn OK, giao diện hóa đơn bàn cần tách được hiển thị và làm mới.</w:t>
      </w:r>
    </w:p>
    <w:p w:rsidR="00000000" w:rsidDel="00000000" w:rsidP="00000000" w:rsidRDefault="00000000" w:rsidRPr="00000000" w14:paraId="00000037">
      <w:pPr>
        <w:spacing w:after="200" w:before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5913" cy="3513617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513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Thoát khỏi giao diện quản lý hóa đơn theo bàn.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Hiển thị giao diện chính đã tách bàn thành công.</w:t>
      </w:r>
    </w:p>
    <w:p w:rsidR="00000000" w:rsidDel="00000000" w:rsidP="00000000" w:rsidRDefault="00000000" w:rsidRPr="00000000" w14:paraId="0000003A">
      <w:pPr>
        <w:spacing w:after="200" w:before="20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193446" cy="4071938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3446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200" w:before="200" w:lineRule="auto"/>
        <w:ind w:left="283.46456692913375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Thanh toán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3370073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370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Chức năng: Thanh toán hóa đơn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Hướng dẫn: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before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Chọn nút Thanh toán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before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Thông báo xác nhận thanh toán được hiển thị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before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Chọn OK, thanh toán thành công.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200" w:before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Hóa đơn chi tiết của bàn thanh toán được hiển thị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62613" cy="3713189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713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line="360" w:lineRule="auto"/>
        <w:ind w:left="283.46456692913375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Quản lý loại thức uống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Chức năng: Quản lý thông tin các Loại thức uống, bạn có thể Thêm/Sửa/Xóa/Tìm kiếm thông tin các Loại thức uống.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Hướng dẫn: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spacing w:after="200" w:before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Nhập thông tin Tên loại thức uống/ Tìm kiếm ở ô tương ứng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spacing w:after="200" w:before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lựa chọn các nút chức năng muốn thực hiện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spacing w:after="200" w:before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Các thông tin bạn vừa xử lý sẽ được hiển thị tại bảng DataGridView bên cạnh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line="360" w:lineRule="auto"/>
        <w:ind w:left="283.46456692913375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Quản lý thức uống</w:t>
      </w:r>
    </w:p>
    <w:p w:rsidR="00000000" w:rsidDel="00000000" w:rsidP="00000000" w:rsidRDefault="00000000" w:rsidRPr="00000000" w14:paraId="0000004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470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Chức năng: Quản lý thông tin các Thức uống, bạn có thể Thêm/Sửa/Xóa/Tìm kiếm thông tin các Thức uống.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Hướng dẫn: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Nhập thông tin Tên, Loại thức uống, Giá, Số lượng/ Tìm kiếm ở ô tương ứng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Click lựa chọn các nút chức năng muốn thực hiện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Các thông tin bạn vừa xử lý sẽ được hiển thị tại bảng DataGridView bên cạnh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line="360" w:lineRule="auto"/>
        <w:ind w:left="283.46456692913375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Quản lý bàn</w:t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4323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Chức năng: Quản lý thông tin các Bàn, bạn có thể Thêm/Sửa/Xóa/Tìm kiếm thông tin các Bàn.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Hướng dẫn: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Nhập thông tin Tên, Trạng thái/ Tìm kiếm ở ô tương ứng</w:t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Click lựa chọn các nút chức năng muốn thực hiện</w:t>
      </w:r>
    </w:p>
    <w:p w:rsidR="00000000" w:rsidDel="00000000" w:rsidP="00000000" w:rsidRDefault="00000000" w:rsidRPr="00000000" w14:paraId="00000059">
      <w:pPr>
        <w:numPr>
          <w:ilvl w:val="1"/>
          <w:numId w:val="7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Các thông tin bạn vừa xử lý sẽ được hiển thị tại bảng DataGridView bên cạnh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line="360" w:lineRule="auto"/>
        <w:ind w:left="283.46456692913375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Quản lý nhân viên</w:t>
      </w:r>
    </w:p>
    <w:p w:rsidR="00000000" w:rsidDel="00000000" w:rsidP="00000000" w:rsidRDefault="00000000" w:rsidRPr="00000000" w14:paraId="0000005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5085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Chức năng: Quản lý thông tin các Nhân viên, bạn có thể Thêm/Sửa/Xóa/Tìm kiếm thông tin các Nhân viên.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Hướng dẫn:</w:t>
      </w:r>
    </w:p>
    <w:p w:rsidR="00000000" w:rsidDel="00000000" w:rsidP="00000000" w:rsidRDefault="00000000" w:rsidRPr="00000000" w14:paraId="0000005E">
      <w:pPr>
        <w:numPr>
          <w:ilvl w:val="1"/>
          <w:numId w:val="7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Nhập thông tin Tên đăng nhập, Mật khẩu, Phân quyền/ Tìm kiếm ở ô tương ứng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Click lựa chọn các nút chức năng muốn thực hiện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Các thông tin bạn vừa xử lý sẽ được hiển thị tại bảng DataGridView bên cạnh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283.46456692913375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Thống kê</w:t>
      </w:r>
    </w:p>
    <w:p w:rsidR="00000000" w:rsidDel="00000000" w:rsidP="00000000" w:rsidRDefault="00000000" w:rsidRPr="00000000" w14:paraId="0000006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533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Chức năng: Thống kê thông tin các hóa đơn, bạn có thể thống kê thông tin các hóa đơn theo khoảng thời gian.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Hướng dẫn:</w:t>
      </w:r>
    </w:p>
    <w:p w:rsidR="00000000" w:rsidDel="00000000" w:rsidP="00000000" w:rsidRDefault="00000000" w:rsidRPr="00000000" w14:paraId="00000065">
      <w:pPr>
        <w:numPr>
          <w:ilvl w:val="1"/>
          <w:numId w:val="7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Chọn khoảng thời gian cần thống kê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Click lựa chọn các nút Thống kê</w:t>
      </w:r>
    </w:p>
    <w:p w:rsidR="00000000" w:rsidDel="00000000" w:rsidP="00000000" w:rsidRDefault="00000000" w:rsidRPr="00000000" w14:paraId="00000067">
      <w:pPr>
        <w:numPr>
          <w:ilvl w:val="1"/>
          <w:numId w:val="7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Các thông tin bạn vừa xử lý sẽ được hiển thị tại bảng DataGridView bên dưới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283.4645669291337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7.png"/><Relationship Id="rId21" Type="http://schemas.openxmlformats.org/officeDocument/2006/relationships/image" Target="media/image18.png"/><Relationship Id="rId24" Type="http://schemas.openxmlformats.org/officeDocument/2006/relationships/image" Target="media/image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8.png"/><Relationship Id="rId25" Type="http://schemas.openxmlformats.org/officeDocument/2006/relationships/image" Target="media/image23.png"/><Relationship Id="rId28" Type="http://schemas.openxmlformats.org/officeDocument/2006/relationships/image" Target="media/image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F4Team-DHCN1A/QLSV/blob/master/qlsv.sql" TargetMode="External"/><Relationship Id="rId29" Type="http://schemas.openxmlformats.org/officeDocument/2006/relationships/image" Target="media/image9.png"/><Relationship Id="rId7" Type="http://schemas.openxmlformats.org/officeDocument/2006/relationships/image" Target="media/image20.png"/><Relationship Id="rId8" Type="http://schemas.openxmlformats.org/officeDocument/2006/relationships/image" Target="media/image15.png"/><Relationship Id="rId11" Type="http://schemas.openxmlformats.org/officeDocument/2006/relationships/image" Target="media/image19.png"/><Relationship Id="rId10" Type="http://schemas.openxmlformats.org/officeDocument/2006/relationships/image" Target="media/image1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5" Type="http://schemas.openxmlformats.org/officeDocument/2006/relationships/image" Target="media/image21.png"/><Relationship Id="rId14" Type="http://schemas.openxmlformats.org/officeDocument/2006/relationships/image" Target="media/image12.png"/><Relationship Id="rId17" Type="http://schemas.openxmlformats.org/officeDocument/2006/relationships/image" Target="media/image16.png"/><Relationship Id="rId16" Type="http://schemas.openxmlformats.org/officeDocument/2006/relationships/image" Target="media/image3.png"/><Relationship Id="rId19" Type="http://schemas.openxmlformats.org/officeDocument/2006/relationships/image" Target="media/image13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