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2DA70" w14:textId="77777777" w:rsidR="0091587A" w:rsidRDefault="00DB68D0">
      <w:pPr>
        <w:pStyle w:val="Body"/>
        <w:jc w:val="center"/>
        <w:rPr>
          <w:sz w:val="26"/>
          <w:szCs w:val="26"/>
        </w:rPr>
      </w:pPr>
      <w:r>
        <w:rPr>
          <w:sz w:val="26"/>
          <w:szCs w:val="26"/>
        </w:rPr>
        <w:t xml:space="preserve"> Elektrotehnički fakultet univerziteta u Beogradu</w:t>
      </w:r>
      <w:r>
        <w:rPr>
          <w:noProof/>
          <w:sz w:val="26"/>
          <w:szCs w:val="26"/>
        </w:rPr>
        <w:drawing>
          <wp:anchor distT="152400" distB="152400" distL="152400" distR="152400" simplePos="0" relativeHeight="251659264" behindDoc="0" locked="0" layoutInCell="1" allowOverlap="1" wp14:anchorId="7E097E8C" wp14:editId="4D48C5C8">
            <wp:simplePos x="0" y="0"/>
            <wp:positionH relativeFrom="margin">
              <wp:posOffset>-328284</wp:posOffset>
            </wp:positionH>
            <wp:positionV relativeFrom="page">
              <wp:posOffset>0</wp:posOffset>
            </wp:positionV>
            <wp:extent cx="1435100" cy="1816100"/>
            <wp:effectExtent l="0" t="0" r="0" b="0"/>
            <wp:wrapThrough wrapText="bothSides" distL="152400" distR="152400">
              <wp:wrapPolygon edited="1">
                <wp:start x="11278" y="0"/>
                <wp:lineTo x="16821" y="1208"/>
                <wp:lineTo x="17204" y="3172"/>
                <wp:lineTo x="20835" y="5438"/>
                <wp:lineTo x="21600" y="5438"/>
                <wp:lineTo x="21600" y="14954"/>
                <wp:lineTo x="18924" y="15709"/>
                <wp:lineTo x="16630" y="18126"/>
                <wp:lineTo x="13763" y="18579"/>
                <wp:lineTo x="14336" y="21449"/>
                <wp:lineTo x="7264" y="21449"/>
                <wp:lineTo x="7837" y="18730"/>
                <wp:lineTo x="4014" y="17975"/>
                <wp:lineTo x="1529" y="15407"/>
                <wp:lineTo x="0" y="14501"/>
                <wp:lineTo x="0" y="5891"/>
                <wp:lineTo x="2103" y="5287"/>
                <wp:lineTo x="3441" y="3474"/>
                <wp:lineTo x="3823" y="2266"/>
                <wp:lineTo x="8028" y="1359"/>
                <wp:lineTo x="10322" y="1359"/>
                <wp:lineTo x="11278"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etfsmall.gif"/>
                    <pic:cNvPicPr>
                      <a:picLocks noChangeAspect="1"/>
                    </pic:cNvPicPr>
                  </pic:nvPicPr>
                  <pic:blipFill>
                    <a:blip r:embed="rId7"/>
                    <a:stretch>
                      <a:fillRect/>
                    </a:stretch>
                  </pic:blipFill>
                  <pic:spPr>
                    <a:xfrm>
                      <a:off x="0" y="0"/>
                      <a:ext cx="1435100" cy="1816100"/>
                    </a:xfrm>
                    <a:prstGeom prst="rect">
                      <a:avLst/>
                    </a:prstGeom>
                    <a:ln w="12700" cap="flat">
                      <a:noFill/>
                      <a:miter lim="400000"/>
                    </a:ln>
                    <a:effectLst/>
                  </pic:spPr>
                </pic:pic>
              </a:graphicData>
            </a:graphic>
          </wp:anchor>
        </w:drawing>
      </w:r>
    </w:p>
    <w:p w14:paraId="5AD2EFCD" w14:textId="55C11363" w:rsidR="0091587A" w:rsidRDefault="00DB68D0">
      <w:pPr>
        <w:pStyle w:val="HeaderFooter"/>
      </w:pPr>
      <w:r>
        <w:t>SI3PSI Principi Softverskog Inz</w:t>
      </w:r>
      <w:r w:rsidR="00E73FB9">
        <w:t>e</w:t>
      </w:r>
      <w:r>
        <w:t>njerstva</w:t>
      </w:r>
    </w:p>
    <w:p w14:paraId="694661A3" w14:textId="77777777" w:rsidR="0091587A" w:rsidRDefault="0091587A">
      <w:pPr>
        <w:pStyle w:val="HeaderFooter"/>
      </w:pPr>
    </w:p>
    <w:p w14:paraId="4C1CA612" w14:textId="77777777" w:rsidR="0091587A" w:rsidRDefault="0091587A">
      <w:pPr>
        <w:pStyle w:val="HeaderFooter"/>
      </w:pPr>
    </w:p>
    <w:p w14:paraId="021BE40C" w14:textId="77777777" w:rsidR="0091587A" w:rsidRDefault="0091587A">
      <w:pPr>
        <w:pStyle w:val="HeaderFooter"/>
      </w:pPr>
    </w:p>
    <w:p w14:paraId="03085C3B" w14:textId="77777777" w:rsidR="0091587A" w:rsidRDefault="0091587A">
      <w:pPr>
        <w:pStyle w:val="HeaderFooter"/>
      </w:pPr>
    </w:p>
    <w:p w14:paraId="72C6FBEE" w14:textId="77777777" w:rsidR="0091587A" w:rsidRDefault="0091587A">
      <w:pPr>
        <w:pStyle w:val="HeaderFooter"/>
      </w:pPr>
    </w:p>
    <w:p w14:paraId="56BBC8A6" w14:textId="77777777" w:rsidR="0091587A" w:rsidRDefault="0091587A">
      <w:pPr>
        <w:pStyle w:val="HeaderFooter"/>
      </w:pPr>
    </w:p>
    <w:p w14:paraId="7D0D6FED" w14:textId="77777777" w:rsidR="0091587A" w:rsidRDefault="0091587A">
      <w:pPr>
        <w:pStyle w:val="HeaderFooter"/>
      </w:pPr>
    </w:p>
    <w:p w14:paraId="078BDF52" w14:textId="77777777" w:rsidR="0091587A" w:rsidRDefault="0091587A">
      <w:pPr>
        <w:pStyle w:val="HeaderFooter"/>
      </w:pPr>
    </w:p>
    <w:p w14:paraId="1C0308F6" w14:textId="77777777" w:rsidR="0091587A" w:rsidRDefault="0091587A">
      <w:pPr>
        <w:pStyle w:val="HeaderFooter"/>
        <w:jc w:val="left"/>
      </w:pPr>
    </w:p>
    <w:p w14:paraId="3B7B7360" w14:textId="77777777" w:rsidR="0091587A" w:rsidRDefault="0091587A">
      <w:pPr>
        <w:pStyle w:val="HeaderFooter"/>
        <w:jc w:val="left"/>
      </w:pPr>
    </w:p>
    <w:p w14:paraId="0A05F196" w14:textId="77777777" w:rsidR="0091587A" w:rsidRDefault="0091587A">
      <w:pPr>
        <w:pStyle w:val="HeaderFooter"/>
        <w:rPr>
          <w:b/>
          <w:bCs/>
          <w:sz w:val="48"/>
          <w:szCs w:val="48"/>
        </w:rPr>
      </w:pPr>
    </w:p>
    <w:p w14:paraId="2111B474" w14:textId="77777777" w:rsidR="0091587A" w:rsidRDefault="0091587A">
      <w:pPr>
        <w:pStyle w:val="HeaderFooter"/>
        <w:rPr>
          <w:b/>
          <w:bCs/>
          <w:sz w:val="48"/>
          <w:szCs w:val="48"/>
        </w:rPr>
      </w:pPr>
    </w:p>
    <w:p w14:paraId="3F447904" w14:textId="77777777" w:rsidR="0091587A" w:rsidRDefault="00DB68D0">
      <w:pPr>
        <w:pStyle w:val="HeaderFooter"/>
        <w:rPr>
          <w:b/>
          <w:bCs/>
          <w:sz w:val="48"/>
          <w:szCs w:val="48"/>
        </w:rPr>
      </w:pPr>
      <w:r>
        <w:rPr>
          <w:sz w:val="36"/>
          <w:szCs w:val="36"/>
        </w:rPr>
        <w:t>Projekat</w:t>
      </w:r>
      <w:r>
        <w:rPr>
          <w:b/>
          <w:bCs/>
          <w:sz w:val="48"/>
          <w:szCs w:val="48"/>
        </w:rPr>
        <w:t xml:space="preserve"> </w:t>
      </w:r>
    </w:p>
    <w:p w14:paraId="40E3751B" w14:textId="77777777" w:rsidR="0091587A" w:rsidRDefault="00DB68D0">
      <w:pPr>
        <w:pStyle w:val="HeaderFooter"/>
        <w:rPr>
          <w:b/>
          <w:bCs/>
          <w:sz w:val="48"/>
          <w:szCs w:val="48"/>
        </w:rPr>
      </w:pPr>
      <w:r>
        <w:rPr>
          <w:b/>
          <w:bCs/>
          <w:sz w:val="48"/>
          <w:szCs w:val="48"/>
        </w:rPr>
        <w:t>FreshStart</w:t>
      </w:r>
      <w:r>
        <w:rPr>
          <w:b/>
          <w:bCs/>
          <w:noProof/>
          <w:sz w:val="48"/>
          <w:szCs w:val="48"/>
        </w:rPr>
        <w:drawing>
          <wp:anchor distT="152400" distB="152400" distL="152400" distR="152400" simplePos="0" relativeHeight="251660288" behindDoc="0" locked="0" layoutInCell="1" allowOverlap="1" wp14:anchorId="7BD86C7C" wp14:editId="38C6C14A">
            <wp:simplePos x="0" y="0"/>
            <wp:positionH relativeFrom="margin">
              <wp:posOffset>389265</wp:posOffset>
            </wp:positionH>
            <wp:positionV relativeFrom="line">
              <wp:posOffset>486642</wp:posOffset>
            </wp:positionV>
            <wp:extent cx="5216364" cy="184664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logo_Fotor.jpg"/>
                    <pic:cNvPicPr>
                      <a:picLocks noChangeAspect="1"/>
                    </pic:cNvPicPr>
                  </pic:nvPicPr>
                  <pic:blipFill>
                    <a:blip r:embed="rId8"/>
                    <a:stretch>
                      <a:fillRect/>
                    </a:stretch>
                  </pic:blipFill>
                  <pic:spPr>
                    <a:xfrm>
                      <a:off x="0" y="0"/>
                      <a:ext cx="5216364" cy="1846640"/>
                    </a:xfrm>
                    <a:prstGeom prst="rect">
                      <a:avLst/>
                    </a:prstGeom>
                    <a:ln w="12700" cap="flat">
                      <a:noFill/>
                      <a:miter lim="400000"/>
                    </a:ln>
                    <a:effectLst/>
                  </pic:spPr>
                </pic:pic>
              </a:graphicData>
            </a:graphic>
          </wp:anchor>
        </w:drawing>
      </w:r>
    </w:p>
    <w:p w14:paraId="711060CD" w14:textId="77777777" w:rsidR="0091587A" w:rsidRDefault="0091587A">
      <w:pPr>
        <w:pStyle w:val="HeaderFooter"/>
        <w:rPr>
          <w:b/>
          <w:bCs/>
          <w:sz w:val="48"/>
          <w:szCs w:val="48"/>
        </w:rPr>
      </w:pPr>
    </w:p>
    <w:p w14:paraId="1CF8775F" w14:textId="77777777" w:rsidR="00E73FB9" w:rsidRDefault="00E73FB9" w:rsidP="00E73FB9">
      <w:pPr>
        <w:pStyle w:val="HeaderFooter"/>
        <w:rPr>
          <w:rFonts w:ascii="Arial" w:hAnsi="Arial" w:cs="Arial"/>
          <w:b/>
          <w:bCs/>
          <w:sz w:val="36"/>
          <w:szCs w:val="36"/>
        </w:rPr>
      </w:pPr>
      <w:r>
        <w:rPr>
          <w:rFonts w:ascii="Arial" w:hAnsi="Arial" w:cs="Arial"/>
          <w:b/>
          <w:bCs/>
          <w:sz w:val="36"/>
          <w:szCs w:val="36"/>
        </w:rPr>
        <w:t>Specifikacija scenarija upotrebe funkcionalnosti</w:t>
      </w:r>
    </w:p>
    <w:p w14:paraId="1C5E8A11" w14:textId="5451BDC5" w:rsidR="0091587A" w:rsidRDefault="00E73FB9" w:rsidP="00E73FB9">
      <w:pPr>
        <w:pStyle w:val="HeaderFooter"/>
        <w:rPr>
          <w:b/>
          <w:bCs/>
          <w:sz w:val="32"/>
          <w:szCs w:val="32"/>
        </w:rPr>
      </w:pPr>
      <w:r>
        <w:rPr>
          <w:rFonts w:ascii="Arial" w:hAnsi="Arial" w:cs="Arial"/>
          <w:b/>
          <w:bCs/>
          <w:sz w:val="36"/>
          <w:szCs w:val="36"/>
        </w:rPr>
        <w:t>“Vip” korisnik: Odabir pogodnosti za tekuci mesec</w:t>
      </w:r>
    </w:p>
    <w:p w14:paraId="71E36FBC" w14:textId="77777777" w:rsidR="0091587A" w:rsidRDefault="0091587A">
      <w:pPr>
        <w:pStyle w:val="HeaderFooter"/>
        <w:rPr>
          <w:b/>
          <w:bCs/>
          <w:sz w:val="32"/>
          <w:szCs w:val="32"/>
        </w:rPr>
      </w:pPr>
    </w:p>
    <w:p w14:paraId="3D427D07" w14:textId="77777777" w:rsidR="0091587A" w:rsidRDefault="0091587A">
      <w:pPr>
        <w:pStyle w:val="HeaderFooter"/>
        <w:rPr>
          <w:b/>
          <w:bCs/>
          <w:sz w:val="32"/>
          <w:szCs w:val="32"/>
        </w:rPr>
      </w:pPr>
    </w:p>
    <w:p w14:paraId="3AC34797" w14:textId="77777777" w:rsidR="0091587A" w:rsidRDefault="00DB68D0">
      <w:pPr>
        <w:pStyle w:val="HeaderFooter"/>
        <w:rPr>
          <w:b/>
          <w:bCs/>
          <w:sz w:val="32"/>
          <w:szCs w:val="32"/>
        </w:rPr>
      </w:pPr>
      <w:r>
        <w:rPr>
          <w:b/>
          <w:bCs/>
          <w:sz w:val="32"/>
          <w:szCs w:val="32"/>
        </w:rPr>
        <w:t>Projektni zadatak</w:t>
      </w:r>
    </w:p>
    <w:p w14:paraId="709E41B8" w14:textId="77777777" w:rsidR="0091587A" w:rsidRDefault="00DB68D0">
      <w:pPr>
        <w:pStyle w:val="HeaderFooter"/>
        <w:rPr>
          <w:sz w:val="28"/>
          <w:szCs w:val="28"/>
        </w:rPr>
      </w:pPr>
      <w:r>
        <w:rPr>
          <w:sz w:val="28"/>
          <w:szCs w:val="28"/>
        </w:rPr>
        <w:t>Verzija 1.0</w:t>
      </w:r>
    </w:p>
    <w:p w14:paraId="024C3632" w14:textId="77777777" w:rsidR="0091587A" w:rsidRDefault="0091587A">
      <w:pPr>
        <w:pStyle w:val="HeaderFooter"/>
        <w:rPr>
          <w:sz w:val="28"/>
          <w:szCs w:val="28"/>
        </w:rPr>
      </w:pPr>
    </w:p>
    <w:p w14:paraId="40C7C380" w14:textId="77777777" w:rsidR="0091587A" w:rsidRDefault="0091587A">
      <w:pPr>
        <w:pStyle w:val="HeaderFooter"/>
        <w:rPr>
          <w:sz w:val="28"/>
          <w:szCs w:val="28"/>
        </w:rPr>
      </w:pPr>
    </w:p>
    <w:p w14:paraId="4AA3ED34" w14:textId="77777777" w:rsidR="0091587A" w:rsidRDefault="0091587A">
      <w:pPr>
        <w:pStyle w:val="HeaderFooter"/>
        <w:rPr>
          <w:sz w:val="28"/>
          <w:szCs w:val="28"/>
        </w:rPr>
      </w:pPr>
    </w:p>
    <w:p w14:paraId="0DCFBD5C" w14:textId="77777777" w:rsidR="0091587A" w:rsidRDefault="0091587A">
      <w:pPr>
        <w:pStyle w:val="HeaderFooter"/>
        <w:rPr>
          <w:sz w:val="28"/>
          <w:szCs w:val="28"/>
        </w:rPr>
      </w:pPr>
    </w:p>
    <w:p w14:paraId="75A02140" w14:textId="77777777" w:rsidR="0091587A" w:rsidRDefault="0091587A">
      <w:pPr>
        <w:pStyle w:val="HeaderFooter"/>
        <w:rPr>
          <w:sz w:val="28"/>
          <w:szCs w:val="28"/>
        </w:rPr>
      </w:pPr>
    </w:p>
    <w:p w14:paraId="474DF686" w14:textId="77777777" w:rsidR="00E73FB9" w:rsidRDefault="00E73FB9" w:rsidP="00E73FB9">
      <w:pPr>
        <w:pStyle w:val="HeaderFooter"/>
        <w:rPr>
          <w:b/>
          <w:bCs/>
          <w:sz w:val="36"/>
          <w:szCs w:val="36"/>
        </w:rPr>
      </w:pPr>
      <w:r>
        <w:rPr>
          <w:b/>
          <w:bCs/>
          <w:sz w:val="36"/>
          <w:szCs w:val="36"/>
        </w:rPr>
        <w:lastRenderedPageBreak/>
        <w:t>Istorija izmena</w:t>
      </w:r>
    </w:p>
    <w:p w14:paraId="14F73C30" w14:textId="77777777" w:rsidR="00E73FB9" w:rsidRDefault="00E73FB9" w:rsidP="00E73FB9">
      <w:pPr>
        <w:pStyle w:val="HeaderFooter"/>
        <w:rPr>
          <w:sz w:val="28"/>
          <w:szCs w:val="28"/>
        </w:rPr>
      </w:pPr>
    </w:p>
    <w:tbl>
      <w:tblPr>
        <w:tblW w:w="963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408"/>
        <w:gridCol w:w="2408"/>
        <w:gridCol w:w="2407"/>
        <w:gridCol w:w="2407"/>
      </w:tblGrid>
      <w:tr w:rsidR="00E73FB9" w14:paraId="7116E891" w14:textId="77777777" w:rsidTr="00FD087C">
        <w:trPr>
          <w:trHeight w:val="295"/>
          <w:tblHeader/>
          <w:jc w:val="center"/>
        </w:trPr>
        <w:tc>
          <w:tcPr>
            <w:tcW w:w="2408" w:type="dxa"/>
            <w:tcBorders>
              <w:top w:val="single" w:sz="2" w:space="0" w:color="000000"/>
              <w:left w:val="single" w:sz="2" w:space="0" w:color="000000"/>
              <w:bottom w:val="single" w:sz="4" w:space="0" w:color="000000"/>
              <w:right w:val="single" w:sz="2" w:space="0" w:color="000000"/>
            </w:tcBorders>
            <w:shd w:val="clear" w:color="auto" w:fill="88F94E"/>
            <w:tcMar>
              <w:top w:w="80" w:type="dxa"/>
              <w:left w:w="80" w:type="dxa"/>
              <w:bottom w:w="80" w:type="dxa"/>
              <w:right w:w="80" w:type="dxa"/>
            </w:tcMar>
            <w:hideMark/>
          </w:tcPr>
          <w:p w14:paraId="6BCCB82E" w14:textId="77777777" w:rsidR="00E73FB9" w:rsidRDefault="00E73FB9" w:rsidP="00FD087C">
            <w:pPr>
              <w:pStyle w:val="TableStyle1"/>
            </w:pPr>
            <w:r>
              <w:rPr>
                <w:rFonts w:eastAsia="Arial Unicode MS" w:cs="Arial Unicode MS"/>
              </w:rPr>
              <w:t>Datum</w:t>
            </w:r>
          </w:p>
        </w:tc>
        <w:tc>
          <w:tcPr>
            <w:tcW w:w="2408" w:type="dxa"/>
            <w:tcBorders>
              <w:top w:val="single" w:sz="2" w:space="0" w:color="000000"/>
              <w:left w:val="single" w:sz="2" w:space="0" w:color="000000"/>
              <w:bottom w:val="single" w:sz="4" w:space="0" w:color="000000"/>
              <w:right w:val="single" w:sz="2" w:space="0" w:color="000000"/>
            </w:tcBorders>
            <w:shd w:val="clear" w:color="auto" w:fill="88F94E"/>
            <w:tcMar>
              <w:top w:w="80" w:type="dxa"/>
              <w:left w:w="80" w:type="dxa"/>
              <w:bottom w:w="80" w:type="dxa"/>
              <w:right w:w="80" w:type="dxa"/>
            </w:tcMar>
            <w:hideMark/>
          </w:tcPr>
          <w:p w14:paraId="27C2A623" w14:textId="77777777" w:rsidR="00E73FB9" w:rsidRDefault="00E73FB9" w:rsidP="00FD087C">
            <w:pPr>
              <w:pStyle w:val="TableStyle1"/>
            </w:pPr>
            <w:r>
              <w:rPr>
                <w:rFonts w:eastAsia="Arial Unicode MS" w:cs="Arial Unicode MS"/>
              </w:rPr>
              <w:t>Verzija</w:t>
            </w:r>
          </w:p>
        </w:tc>
        <w:tc>
          <w:tcPr>
            <w:tcW w:w="2408" w:type="dxa"/>
            <w:tcBorders>
              <w:top w:val="single" w:sz="2" w:space="0" w:color="000000"/>
              <w:left w:val="single" w:sz="2" w:space="0" w:color="000000"/>
              <w:bottom w:val="single" w:sz="4" w:space="0" w:color="000000"/>
              <w:right w:val="single" w:sz="2" w:space="0" w:color="000000"/>
            </w:tcBorders>
            <w:shd w:val="clear" w:color="auto" w:fill="88F94E"/>
            <w:tcMar>
              <w:top w:w="80" w:type="dxa"/>
              <w:left w:w="80" w:type="dxa"/>
              <w:bottom w:w="80" w:type="dxa"/>
              <w:right w:w="80" w:type="dxa"/>
            </w:tcMar>
            <w:hideMark/>
          </w:tcPr>
          <w:p w14:paraId="716C5611" w14:textId="77777777" w:rsidR="00E73FB9" w:rsidRDefault="00E73FB9" w:rsidP="00FD087C">
            <w:pPr>
              <w:pStyle w:val="TableStyle1"/>
            </w:pPr>
            <w:r>
              <w:rPr>
                <w:rFonts w:eastAsia="Arial Unicode MS" w:cs="Arial Unicode MS"/>
              </w:rPr>
              <w:t>Kratak opis</w:t>
            </w:r>
          </w:p>
        </w:tc>
        <w:tc>
          <w:tcPr>
            <w:tcW w:w="2408" w:type="dxa"/>
            <w:tcBorders>
              <w:top w:val="single" w:sz="2" w:space="0" w:color="000000"/>
              <w:left w:val="single" w:sz="2" w:space="0" w:color="000000"/>
              <w:bottom w:val="single" w:sz="4" w:space="0" w:color="000000"/>
              <w:right w:val="single" w:sz="2" w:space="0" w:color="000000"/>
            </w:tcBorders>
            <w:shd w:val="clear" w:color="auto" w:fill="88F94E"/>
            <w:tcMar>
              <w:top w:w="80" w:type="dxa"/>
              <w:left w:w="80" w:type="dxa"/>
              <w:bottom w:w="80" w:type="dxa"/>
              <w:right w:w="80" w:type="dxa"/>
            </w:tcMar>
            <w:hideMark/>
          </w:tcPr>
          <w:p w14:paraId="642EC3B5" w14:textId="77777777" w:rsidR="00E73FB9" w:rsidRDefault="00E73FB9" w:rsidP="00FD087C">
            <w:pPr>
              <w:pStyle w:val="TableStyle1"/>
            </w:pPr>
            <w:r>
              <w:rPr>
                <w:rFonts w:eastAsia="Arial Unicode MS" w:cs="Arial Unicode MS"/>
              </w:rPr>
              <w:t>Autor</w:t>
            </w:r>
          </w:p>
        </w:tc>
      </w:tr>
      <w:tr w:rsidR="00E73FB9" w14:paraId="3666F431" w14:textId="77777777" w:rsidTr="00FD087C">
        <w:trPr>
          <w:trHeight w:val="295"/>
          <w:jc w:val="center"/>
        </w:trPr>
        <w:tc>
          <w:tcPr>
            <w:tcW w:w="2408" w:type="dxa"/>
            <w:tcBorders>
              <w:top w:val="single" w:sz="4" w:space="0" w:color="000000"/>
              <w:left w:val="single" w:sz="2" w:space="0" w:color="000000"/>
              <w:bottom w:val="single" w:sz="2" w:space="0" w:color="000000"/>
              <w:right w:val="single" w:sz="4" w:space="0" w:color="000000"/>
            </w:tcBorders>
            <w:shd w:val="clear" w:color="auto" w:fill="FEFEFE"/>
            <w:tcMar>
              <w:top w:w="80" w:type="dxa"/>
              <w:left w:w="80" w:type="dxa"/>
              <w:bottom w:w="80" w:type="dxa"/>
              <w:right w:w="80" w:type="dxa"/>
            </w:tcMar>
            <w:hideMark/>
          </w:tcPr>
          <w:p w14:paraId="16E4FF82" w14:textId="77777777" w:rsidR="00E73FB9" w:rsidRDefault="00E73FB9" w:rsidP="00FD087C">
            <w:pPr>
              <w:pStyle w:val="TableStyle1"/>
            </w:pPr>
            <w:r>
              <w:rPr>
                <w:rFonts w:eastAsia="Arial Unicode MS" w:cs="Arial Unicode MS"/>
              </w:rPr>
              <w:t>03.03.2020.</w:t>
            </w:r>
          </w:p>
        </w:tc>
        <w:tc>
          <w:tcPr>
            <w:tcW w:w="2408"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A2AE961" w14:textId="77777777" w:rsidR="00E73FB9" w:rsidRDefault="00E73FB9" w:rsidP="00FD087C">
            <w:pPr>
              <w:pStyle w:val="TableStyle2"/>
              <w:jc w:val="center"/>
            </w:pPr>
            <w:r>
              <w:t>1.0</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B480F33" w14:textId="77777777" w:rsidR="00E73FB9" w:rsidRDefault="00E73FB9" w:rsidP="00FD087C">
            <w:pPr>
              <w:pStyle w:val="TableStyle2"/>
            </w:pPr>
            <w:r>
              <w:rPr>
                <w:rFonts w:eastAsia="Arial Unicode MS" w:cs="Arial Unicode MS"/>
              </w:rPr>
              <w:t>Inicijalna verzija</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67BCCA6" w14:textId="77777777" w:rsidR="00E73FB9" w:rsidRDefault="00E73FB9" w:rsidP="00FD087C">
            <w:pPr>
              <w:pStyle w:val="TableStyle2"/>
            </w:pPr>
            <w:r>
              <w:rPr>
                <w:rFonts w:eastAsia="Arial Unicode MS" w:cs="Arial Unicode MS"/>
              </w:rPr>
              <w:t>Aleksandra Stokic</w:t>
            </w:r>
          </w:p>
        </w:tc>
      </w:tr>
      <w:tr w:rsidR="00E73FB9" w14:paraId="1A282EBE" w14:textId="77777777" w:rsidTr="00FD087C">
        <w:trPr>
          <w:trHeight w:val="295"/>
          <w:jc w:val="center"/>
        </w:trPr>
        <w:tc>
          <w:tcPr>
            <w:tcW w:w="2408" w:type="dxa"/>
            <w:tcBorders>
              <w:top w:val="single" w:sz="2" w:space="0" w:color="000000"/>
              <w:left w:val="single" w:sz="2" w:space="0" w:color="000000"/>
              <w:bottom w:val="single" w:sz="2" w:space="0" w:color="000000"/>
              <w:right w:val="single" w:sz="4" w:space="0" w:color="000000"/>
            </w:tcBorders>
            <w:shd w:val="clear" w:color="auto" w:fill="FEFEFE"/>
            <w:tcMar>
              <w:top w:w="80" w:type="dxa"/>
              <w:left w:w="80" w:type="dxa"/>
              <w:bottom w:w="80" w:type="dxa"/>
              <w:right w:w="80" w:type="dxa"/>
            </w:tcMar>
          </w:tcPr>
          <w:p w14:paraId="26B2C741" w14:textId="77777777" w:rsidR="00E73FB9" w:rsidRDefault="00E73FB9" w:rsidP="00FD087C"/>
        </w:tc>
        <w:tc>
          <w:tcPr>
            <w:tcW w:w="2408"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3392DF15" w14:textId="77777777" w:rsidR="00E73FB9" w:rsidRDefault="00E73FB9" w:rsidP="00FD087C"/>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2484F3A2" w14:textId="77777777" w:rsidR="00E73FB9" w:rsidRDefault="00E73FB9" w:rsidP="00FD087C"/>
        </w:tc>
        <w:tc>
          <w:tcPr>
            <w:tcW w:w="2408" w:type="dxa"/>
            <w:tcBorders>
              <w:top w:val="single" w:sz="2" w:space="0" w:color="000000"/>
              <w:left w:val="single" w:sz="2" w:space="0" w:color="000000"/>
              <w:bottom w:val="single" w:sz="2" w:space="0" w:color="000000"/>
              <w:right w:val="single" w:sz="2" w:space="0" w:color="000000"/>
            </w:tcBorders>
            <w:shd w:val="clear" w:color="auto" w:fill="FEFEFE"/>
            <w:tcMar>
              <w:top w:w="80" w:type="dxa"/>
              <w:left w:w="80" w:type="dxa"/>
              <w:bottom w:w="80" w:type="dxa"/>
              <w:right w:w="80" w:type="dxa"/>
            </w:tcMar>
          </w:tcPr>
          <w:p w14:paraId="1B8360E0" w14:textId="77777777" w:rsidR="00E73FB9" w:rsidRDefault="00E73FB9" w:rsidP="00FD087C"/>
        </w:tc>
      </w:tr>
      <w:tr w:rsidR="00E73FB9" w14:paraId="4A7CAA7A" w14:textId="77777777" w:rsidTr="00FD087C">
        <w:trPr>
          <w:trHeight w:val="295"/>
          <w:jc w:val="center"/>
        </w:trPr>
        <w:tc>
          <w:tcPr>
            <w:tcW w:w="2408" w:type="dxa"/>
            <w:tcBorders>
              <w:top w:val="single" w:sz="2" w:space="0" w:color="000000"/>
              <w:left w:val="single" w:sz="2" w:space="0" w:color="000000"/>
              <w:bottom w:val="single" w:sz="2" w:space="0" w:color="000000"/>
              <w:right w:val="single" w:sz="4" w:space="0" w:color="000000"/>
            </w:tcBorders>
            <w:shd w:val="clear" w:color="auto" w:fill="FEFEFE"/>
            <w:tcMar>
              <w:top w:w="80" w:type="dxa"/>
              <w:left w:w="80" w:type="dxa"/>
              <w:bottom w:w="80" w:type="dxa"/>
              <w:right w:w="80" w:type="dxa"/>
            </w:tcMar>
          </w:tcPr>
          <w:p w14:paraId="1295FFCD" w14:textId="77777777" w:rsidR="00E73FB9" w:rsidRDefault="00E73FB9" w:rsidP="00FD087C"/>
        </w:tc>
        <w:tc>
          <w:tcPr>
            <w:tcW w:w="2408"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F83079C" w14:textId="77777777" w:rsidR="00E73FB9" w:rsidRDefault="00E73FB9" w:rsidP="00FD087C"/>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C79EA1" w14:textId="77777777" w:rsidR="00E73FB9" w:rsidRDefault="00E73FB9" w:rsidP="00FD087C"/>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2763" w14:textId="77777777" w:rsidR="00E73FB9" w:rsidRDefault="00E73FB9" w:rsidP="00FD087C"/>
        </w:tc>
      </w:tr>
    </w:tbl>
    <w:p w14:paraId="2BA4E16C" w14:textId="77777777" w:rsidR="00E73FB9" w:rsidRDefault="00E73FB9" w:rsidP="00E73FB9">
      <w:pPr>
        <w:pStyle w:val="HeaderFooter"/>
        <w:jc w:val="left"/>
        <w:rPr>
          <w:sz w:val="28"/>
          <w:szCs w:val="28"/>
        </w:rPr>
      </w:pPr>
    </w:p>
    <w:p w14:paraId="1B28823F" w14:textId="77777777" w:rsidR="0091587A" w:rsidRDefault="00DB68D0">
      <w:pPr>
        <w:pStyle w:val="HeaderFooter"/>
      </w:pPr>
      <w:r>
        <w:rPr>
          <w:rFonts w:ascii="Arial Unicode MS" w:hAnsi="Arial Unicode MS"/>
          <w:sz w:val="28"/>
          <w:szCs w:val="28"/>
        </w:rPr>
        <w:br w:type="page"/>
      </w:r>
    </w:p>
    <w:p w14:paraId="7C19773C" w14:textId="77777777" w:rsidR="0091587A" w:rsidRDefault="0091587A">
      <w:pPr>
        <w:pStyle w:val="HeaderFooter"/>
        <w:rPr>
          <w:sz w:val="28"/>
          <w:szCs w:val="28"/>
        </w:rPr>
      </w:pPr>
    </w:p>
    <w:sdt>
      <w:sdtPr>
        <w:rPr>
          <w:rFonts w:ascii="Times New Roman" w:eastAsia="Arial Unicode MS" w:hAnsi="Times New Roman" w:cs="Times New Roman"/>
          <w:b/>
          <w:color w:val="auto"/>
          <w:sz w:val="24"/>
          <w:szCs w:val="24"/>
          <w:bdr w:val="nil"/>
        </w:rPr>
        <w:id w:val="590807204"/>
        <w:docPartObj>
          <w:docPartGallery w:val="Table of Contents"/>
          <w:docPartUnique/>
        </w:docPartObj>
      </w:sdtPr>
      <w:sdtEndPr>
        <w:rPr>
          <w:b w:val="0"/>
        </w:rPr>
      </w:sdtEndPr>
      <w:sdtContent>
        <w:p w14:paraId="6C6E4D2D" w14:textId="37B9AAAD" w:rsidR="00E73FB9" w:rsidRDefault="00503BF7" w:rsidP="00E73FB9">
          <w:pPr>
            <w:pStyle w:val="TOCHeading"/>
            <w:rPr>
              <w:b/>
              <w:bCs/>
              <w:color w:val="auto"/>
            </w:rPr>
          </w:pPr>
          <w:r w:rsidRPr="00794EDB">
            <w:rPr>
              <w:b/>
              <w:bCs/>
              <w:color w:val="auto"/>
            </w:rPr>
            <w:t>Sadr</w:t>
          </w:r>
          <w:r w:rsidRPr="00A5019D">
            <w:rPr>
              <w:b/>
              <w:bCs/>
              <w:color w:val="222222"/>
              <w:shd w:val="clear" w:color="auto" w:fill="FFFFFF"/>
            </w:rPr>
            <w:t>ž</w:t>
          </w:r>
          <w:r w:rsidRPr="00794EDB">
            <w:rPr>
              <w:b/>
              <w:bCs/>
              <w:color w:val="auto"/>
            </w:rPr>
            <w:t>aj</w:t>
          </w:r>
        </w:p>
        <w:p w14:paraId="5E93B97F" w14:textId="77777777" w:rsidR="00E73FB9" w:rsidRPr="008952C6" w:rsidRDefault="00E73FB9" w:rsidP="00E73FB9"/>
        <w:p w14:paraId="64402A9B" w14:textId="77777777" w:rsidR="00E73FB9" w:rsidRDefault="00E73FB9" w:rsidP="00E73FB9">
          <w:pPr>
            <w:pStyle w:val="TOC1"/>
            <w:tabs>
              <w:tab w:val="right" w:leader="dot" w:pos="9628"/>
            </w:tabs>
            <w:rPr>
              <w:rFonts w:asciiTheme="minorHAnsi" w:eastAsiaTheme="minorEastAsia" w:hAnsiTheme="minorHAnsi" w:cstheme="minorBidi"/>
              <w:noProof/>
              <w:sz w:val="22"/>
              <w:szCs w:val="22"/>
              <w:bdr w:val="none" w:sz="0" w:space="0" w:color="auto"/>
            </w:rPr>
          </w:pPr>
          <w:r>
            <w:fldChar w:fldCharType="begin"/>
          </w:r>
          <w:r>
            <w:instrText xml:space="preserve"> TOC \o "1-3" \h \z \u </w:instrText>
          </w:r>
          <w:r>
            <w:fldChar w:fldCharType="separate"/>
          </w:r>
          <w:hyperlink w:anchor="_Toc34242364" w:history="1">
            <w:r w:rsidRPr="00FB1DF6">
              <w:rPr>
                <w:rStyle w:val="Hyperlink"/>
                <w:noProof/>
              </w:rPr>
              <w:t>1.Uvod</w:t>
            </w:r>
            <w:r>
              <w:rPr>
                <w:noProof/>
                <w:webHidden/>
              </w:rPr>
              <w:tab/>
            </w:r>
            <w:r>
              <w:rPr>
                <w:noProof/>
                <w:webHidden/>
              </w:rPr>
              <w:fldChar w:fldCharType="begin"/>
            </w:r>
            <w:r>
              <w:rPr>
                <w:noProof/>
                <w:webHidden/>
              </w:rPr>
              <w:instrText xml:space="preserve"> PAGEREF _Toc34242364 \h </w:instrText>
            </w:r>
            <w:r>
              <w:rPr>
                <w:noProof/>
                <w:webHidden/>
              </w:rPr>
            </w:r>
            <w:r>
              <w:rPr>
                <w:noProof/>
                <w:webHidden/>
              </w:rPr>
              <w:fldChar w:fldCharType="separate"/>
            </w:r>
            <w:r>
              <w:rPr>
                <w:noProof/>
                <w:webHidden/>
              </w:rPr>
              <w:t>4</w:t>
            </w:r>
            <w:r>
              <w:rPr>
                <w:noProof/>
                <w:webHidden/>
              </w:rPr>
              <w:fldChar w:fldCharType="end"/>
            </w:r>
          </w:hyperlink>
        </w:p>
        <w:p w14:paraId="0CAF649D" w14:textId="77777777" w:rsidR="00E73FB9" w:rsidRDefault="0098195A" w:rsidP="00E73FB9">
          <w:pPr>
            <w:pStyle w:val="TOC2"/>
            <w:tabs>
              <w:tab w:val="right" w:leader="dot" w:pos="9628"/>
            </w:tabs>
            <w:rPr>
              <w:rFonts w:asciiTheme="minorHAnsi" w:eastAsiaTheme="minorEastAsia" w:hAnsiTheme="minorHAnsi" w:cstheme="minorBidi"/>
              <w:noProof/>
              <w:sz w:val="22"/>
              <w:szCs w:val="22"/>
              <w:bdr w:val="none" w:sz="0" w:space="0" w:color="auto"/>
            </w:rPr>
          </w:pPr>
          <w:hyperlink w:anchor="_Toc34242365" w:history="1">
            <w:r w:rsidR="00E73FB9" w:rsidRPr="00FB1DF6">
              <w:rPr>
                <w:rStyle w:val="Hyperlink"/>
                <w:noProof/>
              </w:rPr>
              <w:t>1.1 Rezime</w:t>
            </w:r>
            <w:r w:rsidR="00E73FB9">
              <w:rPr>
                <w:noProof/>
                <w:webHidden/>
              </w:rPr>
              <w:tab/>
            </w:r>
            <w:r w:rsidR="00E73FB9">
              <w:rPr>
                <w:noProof/>
                <w:webHidden/>
              </w:rPr>
              <w:fldChar w:fldCharType="begin"/>
            </w:r>
            <w:r w:rsidR="00E73FB9">
              <w:rPr>
                <w:noProof/>
                <w:webHidden/>
              </w:rPr>
              <w:instrText xml:space="preserve"> PAGEREF _Toc34242365 \h </w:instrText>
            </w:r>
            <w:r w:rsidR="00E73FB9">
              <w:rPr>
                <w:noProof/>
                <w:webHidden/>
              </w:rPr>
            </w:r>
            <w:r w:rsidR="00E73FB9">
              <w:rPr>
                <w:noProof/>
                <w:webHidden/>
              </w:rPr>
              <w:fldChar w:fldCharType="separate"/>
            </w:r>
            <w:r w:rsidR="00E73FB9">
              <w:rPr>
                <w:noProof/>
                <w:webHidden/>
              </w:rPr>
              <w:t>4</w:t>
            </w:r>
            <w:r w:rsidR="00E73FB9">
              <w:rPr>
                <w:noProof/>
                <w:webHidden/>
              </w:rPr>
              <w:fldChar w:fldCharType="end"/>
            </w:r>
          </w:hyperlink>
        </w:p>
        <w:p w14:paraId="3FB38884" w14:textId="77777777" w:rsidR="00E73FB9" w:rsidRDefault="0098195A" w:rsidP="00E73FB9">
          <w:pPr>
            <w:pStyle w:val="TOC2"/>
            <w:tabs>
              <w:tab w:val="right" w:leader="dot" w:pos="9628"/>
            </w:tabs>
            <w:rPr>
              <w:rFonts w:asciiTheme="minorHAnsi" w:eastAsiaTheme="minorEastAsia" w:hAnsiTheme="minorHAnsi" w:cstheme="minorBidi"/>
              <w:noProof/>
              <w:sz w:val="22"/>
              <w:szCs w:val="22"/>
              <w:bdr w:val="none" w:sz="0" w:space="0" w:color="auto"/>
            </w:rPr>
          </w:pPr>
          <w:hyperlink w:anchor="_Toc34242366" w:history="1">
            <w:r w:rsidR="00E73FB9" w:rsidRPr="00FB1DF6">
              <w:rPr>
                <w:rStyle w:val="Hyperlink"/>
                <w:noProof/>
              </w:rPr>
              <w:t>1.2 Namena</w:t>
            </w:r>
            <w:r w:rsidR="00E73FB9">
              <w:rPr>
                <w:rStyle w:val="Hyperlink"/>
                <w:noProof/>
              </w:rPr>
              <w:t xml:space="preserve"> </w:t>
            </w:r>
            <w:r w:rsidR="00E73FB9" w:rsidRPr="00FB1DF6">
              <w:rPr>
                <w:rStyle w:val="Hyperlink"/>
                <w:noProof/>
              </w:rPr>
              <w:t>dokumenta</w:t>
            </w:r>
            <w:r w:rsidR="00E73FB9">
              <w:rPr>
                <w:rStyle w:val="Hyperlink"/>
                <w:noProof/>
              </w:rPr>
              <w:t xml:space="preserve">cije i </w:t>
            </w:r>
            <w:r w:rsidR="00E73FB9" w:rsidRPr="00FB1DF6">
              <w:rPr>
                <w:rStyle w:val="Hyperlink"/>
                <w:noProof/>
              </w:rPr>
              <w:t>ciljne</w:t>
            </w:r>
            <w:r w:rsidR="00E73FB9">
              <w:rPr>
                <w:rStyle w:val="Hyperlink"/>
                <w:noProof/>
              </w:rPr>
              <w:t xml:space="preserve"> </w:t>
            </w:r>
            <w:r w:rsidR="00E73FB9" w:rsidRPr="00FB1DF6">
              <w:rPr>
                <w:rStyle w:val="Hyperlink"/>
                <w:noProof/>
              </w:rPr>
              <w:t>grupe</w:t>
            </w:r>
            <w:r w:rsidR="00E73FB9">
              <w:rPr>
                <w:noProof/>
                <w:webHidden/>
              </w:rPr>
              <w:tab/>
            </w:r>
            <w:r w:rsidR="00E73FB9">
              <w:rPr>
                <w:noProof/>
                <w:webHidden/>
              </w:rPr>
              <w:fldChar w:fldCharType="begin"/>
            </w:r>
            <w:r w:rsidR="00E73FB9">
              <w:rPr>
                <w:noProof/>
                <w:webHidden/>
              </w:rPr>
              <w:instrText xml:space="preserve"> PAGEREF _Toc34242366 \h </w:instrText>
            </w:r>
            <w:r w:rsidR="00E73FB9">
              <w:rPr>
                <w:noProof/>
                <w:webHidden/>
              </w:rPr>
            </w:r>
            <w:r w:rsidR="00E73FB9">
              <w:rPr>
                <w:noProof/>
                <w:webHidden/>
              </w:rPr>
              <w:fldChar w:fldCharType="separate"/>
            </w:r>
            <w:r w:rsidR="00E73FB9">
              <w:rPr>
                <w:noProof/>
                <w:webHidden/>
              </w:rPr>
              <w:t>4</w:t>
            </w:r>
            <w:r w:rsidR="00E73FB9">
              <w:rPr>
                <w:noProof/>
                <w:webHidden/>
              </w:rPr>
              <w:fldChar w:fldCharType="end"/>
            </w:r>
          </w:hyperlink>
        </w:p>
        <w:p w14:paraId="6589139B" w14:textId="77777777" w:rsidR="00E73FB9" w:rsidRDefault="0098195A" w:rsidP="00E73FB9">
          <w:pPr>
            <w:pStyle w:val="TOC2"/>
            <w:tabs>
              <w:tab w:val="right" w:leader="dot" w:pos="9628"/>
            </w:tabs>
            <w:rPr>
              <w:rFonts w:asciiTheme="minorHAnsi" w:eastAsiaTheme="minorEastAsia" w:hAnsiTheme="minorHAnsi" w:cstheme="minorBidi"/>
              <w:noProof/>
              <w:sz w:val="22"/>
              <w:szCs w:val="22"/>
              <w:bdr w:val="none" w:sz="0" w:space="0" w:color="auto"/>
            </w:rPr>
          </w:pPr>
          <w:hyperlink w:anchor="_Toc34242367" w:history="1">
            <w:r w:rsidR="00E73FB9" w:rsidRPr="00FB1DF6">
              <w:rPr>
                <w:rStyle w:val="Hyperlink"/>
                <w:noProof/>
              </w:rPr>
              <w:t>1.3 Reference</w:t>
            </w:r>
            <w:r w:rsidR="00E73FB9">
              <w:rPr>
                <w:noProof/>
                <w:webHidden/>
              </w:rPr>
              <w:tab/>
            </w:r>
            <w:r w:rsidR="00E73FB9">
              <w:rPr>
                <w:noProof/>
                <w:webHidden/>
              </w:rPr>
              <w:fldChar w:fldCharType="begin"/>
            </w:r>
            <w:r w:rsidR="00E73FB9">
              <w:rPr>
                <w:noProof/>
                <w:webHidden/>
              </w:rPr>
              <w:instrText xml:space="preserve"> PAGEREF _Toc34242367 \h </w:instrText>
            </w:r>
            <w:r w:rsidR="00E73FB9">
              <w:rPr>
                <w:noProof/>
                <w:webHidden/>
              </w:rPr>
            </w:r>
            <w:r w:rsidR="00E73FB9">
              <w:rPr>
                <w:noProof/>
                <w:webHidden/>
              </w:rPr>
              <w:fldChar w:fldCharType="separate"/>
            </w:r>
            <w:r w:rsidR="00E73FB9">
              <w:rPr>
                <w:noProof/>
                <w:webHidden/>
              </w:rPr>
              <w:t>4</w:t>
            </w:r>
            <w:r w:rsidR="00E73FB9">
              <w:rPr>
                <w:noProof/>
                <w:webHidden/>
              </w:rPr>
              <w:fldChar w:fldCharType="end"/>
            </w:r>
          </w:hyperlink>
        </w:p>
        <w:p w14:paraId="56C2117A" w14:textId="77777777" w:rsidR="00E73FB9" w:rsidRDefault="0098195A" w:rsidP="00E73FB9">
          <w:pPr>
            <w:pStyle w:val="TOC2"/>
            <w:tabs>
              <w:tab w:val="right" w:leader="dot" w:pos="9628"/>
            </w:tabs>
            <w:rPr>
              <w:rFonts w:asciiTheme="minorHAnsi" w:eastAsiaTheme="minorEastAsia" w:hAnsiTheme="minorHAnsi" w:cstheme="minorBidi"/>
              <w:noProof/>
              <w:sz w:val="22"/>
              <w:szCs w:val="22"/>
              <w:bdr w:val="none" w:sz="0" w:space="0" w:color="auto"/>
            </w:rPr>
          </w:pPr>
          <w:hyperlink w:anchor="_Toc34242368" w:history="1">
            <w:r w:rsidR="00E73FB9" w:rsidRPr="00FB1DF6">
              <w:rPr>
                <w:rStyle w:val="Hyperlink"/>
                <w:noProof/>
              </w:rPr>
              <w:t>1.4 Otvorena</w:t>
            </w:r>
            <w:r w:rsidR="00E73FB9">
              <w:rPr>
                <w:rStyle w:val="Hyperlink"/>
                <w:noProof/>
              </w:rPr>
              <w:t xml:space="preserve"> </w:t>
            </w:r>
            <w:r w:rsidR="00E73FB9" w:rsidRPr="00FB1DF6">
              <w:rPr>
                <w:rStyle w:val="Hyperlink"/>
                <w:noProof/>
              </w:rPr>
              <w:t>pitanja</w:t>
            </w:r>
            <w:r w:rsidR="00E73FB9">
              <w:rPr>
                <w:noProof/>
                <w:webHidden/>
              </w:rPr>
              <w:tab/>
            </w:r>
            <w:r w:rsidR="00E73FB9">
              <w:rPr>
                <w:noProof/>
                <w:webHidden/>
              </w:rPr>
              <w:fldChar w:fldCharType="begin"/>
            </w:r>
            <w:r w:rsidR="00E73FB9">
              <w:rPr>
                <w:noProof/>
                <w:webHidden/>
              </w:rPr>
              <w:instrText xml:space="preserve"> PAGEREF _Toc34242368 \h </w:instrText>
            </w:r>
            <w:r w:rsidR="00E73FB9">
              <w:rPr>
                <w:noProof/>
                <w:webHidden/>
              </w:rPr>
            </w:r>
            <w:r w:rsidR="00E73FB9">
              <w:rPr>
                <w:noProof/>
                <w:webHidden/>
              </w:rPr>
              <w:fldChar w:fldCharType="separate"/>
            </w:r>
            <w:r w:rsidR="00E73FB9">
              <w:rPr>
                <w:noProof/>
                <w:webHidden/>
              </w:rPr>
              <w:t>4</w:t>
            </w:r>
            <w:r w:rsidR="00E73FB9">
              <w:rPr>
                <w:noProof/>
                <w:webHidden/>
              </w:rPr>
              <w:fldChar w:fldCharType="end"/>
            </w:r>
          </w:hyperlink>
        </w:p>
        <w:p w14:paraId="6E254BEF" w14:textId="3847215B" w:rsidR="00E73FB9" w:rsidRDefault="0098195A" w:rsidP="00E73FB9">
          <w:pPr>
            <w:pStyle w:val="TOC1"/>
            <w:tabs>
              <w:tab w:val="right" w:leader="dot" w:pos="9628"/>
            </w:tabs>
            <w:rPr>
              <w:rFonts w:asciiTheme="minorHAnsi" w:eastAsiaTheme="minorEastAsia" w:hAnsiTheme="minorHAnsi" w:cstheme="minorBidi"/>
              <w:noProof/>
              <w:sz w:val="22"/>
              <w:szCs w:val="22"/>
              <w:bdr w:val="none" w:sz="0" w:space="0" w:color="auto"/>
            </w:rPr>
          </w:pPr>
          <w:hyperlink w:anchor="_Toc34242369" w:history="1">
            <w:r w:rsidR="00E73FB9" w:rsidRPr="00FB1DF6">
              <w:rPr>
                <w:rStyle w:val="Hyperlink"/>
                <w:noProof/>
              </w:rPr>
              <w:t xml:space="preserve">2. Scenario </w:t>
            </w:r>
            <w:r w:rsidR="00E73FB9">
              <w:rPr>
                <w:rStyle w:val="Hyperlink"/>
                <w:noProof/>
              </w:rPr>
              <w:t>odabira pogodnosti</w:t>
            </w:r>
            <w:r w:rsidR="00E73FB9">
              <w:rPr>
                <w:noProof/>
                <w:webHidden/>
              </w:rPr>
              <w:tab/>
            </w:r>
            <w:r w:rsidR="00E73FB9">
              <w:rPr>
                <w:noProof/>
                <w:webHidden/>
              </w:rPr>
              <w:fldChar w:fldCharType="begin"/>
            </w:r>
            <w:r w:rsidR="00E73FB9">
              <w:rPr>
                <w:noProof/>
                <w:webHidden/>
              </w:rPr>
              <w:instrText xml:space="preserve"> PAGEREF _Toc34242369 \h </w:instrText>
            </w:r>
            <w:r w:rsidR="00E73FB9">
              <w:rPr>
                <w:noProof/>
                <w:webHidden/>
              </w:rPr>
            </w:r>
            <w:r w:rsidR="00E73FB9">
              <w:rPr>
                <w:noProof/>
                <w:webHidden/>
              </w:rPr>
              <w:fldChar w:fldCharType="separate"/>
            </w:r>
            <w:r w:rsidR="00E73FB9">
              <w:rPr>
                <w:noProof/>
                <w:webHidden/>
              </w:rPr>
              <w:t>5</w:t>
            </w:r>
            <w:r w:rsidR="00E73FB9">
              <w:rPr>
                <w:noProof/>
                <w:webHidden/>
              </w:rPr>
              <w:fldChar w:fldCharType="end"/>
            </w:r>
          </w:hyperlink>
        </w:p>
        <w:p w14:paraId="27DF0F21" w14:textId="77777777" w:rsidR="00E73FB9" w:rsidRDefault="0098195A" w:rsidP="00E73FB9">
          <w:pPr>
            <w:pStyle w:val="TOC2"/>
            <w:tabs>
              <w:tab w:val="right" w:leader="dot" w:pos="9628"/>
            </w:tabs>
            <w:rPr>
              <w:rFonts w:asciiTheme="minorHAnsi" w:eastAsiaTheme="minorEastAsia" w:hAnsiTheme="minorHAnsi" w:cstheme="minorBidi"/>
              <w:noProof/>
              <w:sz w:val="22"/>
              <w:szCs w:val="22"/>
              <w:bdr w:val="none" w:sz="0" w:space="0" w:color="auto"/>
            </w:rPr>
          </w:pPr>
          <w:hyperlink w:anchor="_Toc34242370" w:history="1">
            <w:r w:rsidR="00E73FB9" w:rsidRPr="00FB1DF6">
              <w:rPr>
                <w:rStyle w:val="Hyperlink"/>
                <w:noProof/>
              </w:rPr>
              <w:t>2.1 Kratak</w:t>
            </w:r>
            <w:r w:rsidR="00E73FB9">
              <w:rPr>
                <w:rStyle w:val="Hyperlink"/>
                <w:noProof/>
              </w:rPr>
              <w:t xml:space="preserve"> </w:t>
            </w:r>
            <w:r w:rsidR="00E73FB9" w:rsidRPr="00FB1DF6">
              <w:rPr>
                <w:rStyle w:val="Hyperlink"/>
                <w:noProof/>
              </w:rPr>
              <w:t>opis</w:t>
            </w:r>
            <w:r w:rsidR="00E73FB9">
              <w:rPr>
                <w:noProof/>
                <w:webHidden/>
              </w:rPr>
              <w:tab/>
            </w:r>
            <w:r w:rsidR="00E73FB9">
              <w:rPr>
                <w:noProof/>
                <w:webHidden/>
              </w:rPr>
              <w:fldChar w:fldCharType="begin"/>
            </w:r>
            <w:r w:rsidR="00E73FB9">
              <w:rPr>
                <w:noProof/>
                <w:webHidden/>
              </w:rPr>
              <w:instrText xml:space="preserve"> PAGEREF _Toc34242370 \h </w:instrText>
            </w:r>
            <w:r w:rsidR="00E73FB9">
              <w:rPr>
                <w:noProof/>
                <w:webHidden/>
              </w:rPr>
            </w:r>
            <w:r w:rsidR="00E73FB9">
              <w:rPr>
                <w:noProof/>
                <w:webHidden/>
              </w:rPr>
              <w:fldChar w:fldCharType="separate"/>
            </w:r>
            <w:r w:rsidR="00E73FB9">
              <w:rPr>
                <w:noProof/>
                <w:webHidden/>
              </w:rPr>
              <w:t>5</w:t>
            </w:r>
            <w:r w:rsidR="00E73FB9">
              <w:rPr>
                <w:noProof/>
                <w:webHidden/>
              </w:rPr>
              <w:fldChar w:fldCharType="end"/>
            </w:r>
          </w:hyperlink>
        </w:p>
        <w:p w14:paraId="33542FD8" w14:textId="77777777" w:rsidR="00E73FB9" w:rsidRDefault="0098195A" w:rsidP="00E73FB9">
          <w:pPr>
            <w:pStyle w:val="TOC2"/>
            <w:tabs>
              <w:tab w:val="right" w:leader="dot" w:pos="9628"/>
            </w:tabs>
            <w:rPr>
              <w:rFonts w:asciiTheme="minorHAnsi" w:eastAsiaTheme="minorEastAsia" w:hAnsiTheme="minorHAnsi" w:cstheme="minorBidi"/>
              <w:noProof/>
              <w:sz w:val="22"/>
              <w:szCs w:val="22"/>
              <w:bdr w:val="none" w:sz="0" w:space="0" w:color="auto"/>
            </w:rPr>
          </w:pPr>
          <w:hyperlink w:anchor="_Toc34242371" w:history="1">
            <w:r w:rsidR="00E73FB9" w:rsidRPr="00FB1DF6">
              <w:rPr>
                <w:rStyle w:val="Hyperlink"/>
                <w:noProof/>
              </w:rPr>
              <w:t>2.2 Tok dogadjaja</w:t>
            </w:r>
            <w:r w:rsidR="00E73FB9">
              <w:rPr>
                <w:noProof/>
                <w:webHidden/>
              </w:rPr>
              <w:tab/>
            </w:r>
            <w:r w:rsidR="00E73FB9">
              <w:rPr>
                <w:noProof/>
                <w:webHidden/>
              </w:rPr>
              <w:fldChar w:fldCharType="begin"/>
            </w:r>
            <w:r w:rsidR="00E73FB9">
              <w:rPr>
                <w:noProof/>
                <w:webHidden/>
              </w:rPr>
              <w:instrText xml:space="preserve"> PAGEREF _Toc34242371 \h </w:instrText>
            </w:r>
            <w:r w:rsidR="00E73FB9">
              <w:rPr>
                <w:noProof/>
                <w:webHidden/>
              </w:rPr>
            </w:r>
            <w:r w:rsidR="00E73FB9">
              <w:rPr>
                <w:noProof/>
                <w:webHidden/>
              </w:rPr>
              <w:fldChar w:fldCharType="separate"/>
            </w:r>
            <w:r w:rsidR="00E73FB9">
              <w:rPr>
                <w:noProof/>
                <w:webHidden/>
              </w:rPr>
              <w:t>5</w:t>
            </w:r>
            <w:r w:rsidR="00E73FB9">
              <w:rPr>
                <w:noProof/>
                <w:webHidden/>
              </w:rPr>
              <w:fldChar w:fldCharType="end"/>
            </w:r>
          </w:hyperlink>
        </w:p>
        <w:p w14:paraId="3FBC368E" w14:textId="77777777" w:rsidR="00E73FB9" w:rsidRDefault="0098195A" w:rsidP="00E73FB9">
          <w:pPr>
            <w:pStyle w:val="TOC2"/>
            <w:tabs>
              <w:tab w:val="right" w:leader="dot" w:pos="9628"/>
            </w:tabs>
            <w:rPr>
              <w:rFonts w:asciiTheme="minorHAnsi" w:eastAsiaTheme="minorEastAsia" w:hAnsiTheme="minorHAnsi" w:cstheme="minorBidi"/>
              <w:noProof/>
              <w:sz w:val="22"/>
              <w:szCs w:val="22"/>
              <w:bdr w:val="none" w:sz="0" w:space="0" w:color="auto"/>
            </w:rPr>
          </w:pPr>
          <w:hyperlink w:anchor="_Toc34242372" w:history="1">
            <w:r w:rsidR="00E73FB9" w:rsidRPr="00FB1DF6">
              <w:rPr>
                <w:rStyle w:val="Hyperlink"/>
                <w:noProof/>
              </w:rPr>
              <w:t>2.3 Posebni</w:t>
            </w:r>
            <w:r w:rsidR="00E73FB9">
              <w:rPr>
                <w:rStyle w:val="Hyperlink"/>
                <w:noProof/>
              </w:rPr>
              <w:t xml:space="preserve"> </w:t>
            </w:r>
            <w:r w:rsidR="00E73FB9" w:rsidRPr="00FB1DF6">
              <w:rPr>
                <w:rStyle w:val="Hyperlink"/>
                <w:noProof/>
              </w:rPr>
              <w:t>zahtevi</w:t>
            </w:r>
            <w:r w:rsidR="00E73FB9">
              <w:rPr>
                <w:noProof/>
                <w:webHidden/>
              </w:rPr>
              <w:tab/>
            </w:r>
            <w:r w:rsidR="00E73FB9">
              <w:rPr>
                <w:noProof/>
                <w:webHidden/>
              </w:rPr>
              <w:fldChar w:fldCharType="begin"/>
            </w:r>
            <w:r w:rsidR="00E73FB9">
              <w:rPr>
                <w:noProof/>
                <w:webHidden/>
              </w:rPr>
              <w:instrText xml:space="preserve"> PAGEREF _Toc34242372 \h </w:instrText>
            </w:r>
            <w:r w:rsidR="00E73FB9">
              <w:rPr>
                <w:noProof/>
                <w:webHidden/>
              </w:rPr>
            </w:r>
            <w:r w:rsidR="00E73FB9">
              <w:rPr>
                <w:noProof/>
                <w:webHidden/>
              </w:rPr>
              <w:fldChar w:fldCharType="separate"/>
            </w:r>
            <w:r w:rsidR="00E73FB9">
              <w:rPr>
                <w:noProof/>
                <w:webHidden/>
              </w:rPr>
              <w:t>5</w:t>
            </w:r>
            <w:r w:rsidR="00E73FB9">
              <w:rPr>
                <w:noProof/>
                <w:webHidden/>
              </w:rPr>
              <w:fldChar w:fldCharType="end"/>
            </w:r>
          </w:hyperlink>
        </w:p>
        <w:p w14:paraId="3285AB32" w14:textId="77777777" w:rsidR="00E73FB9" w:rsidRDefault="0098195A" w:rsidP="00E73FB9">
          <w:pPr>
            <w:pStyle w:val="TOC2"/>
            <w:tabs>
              <w:tab w:val="right" w:leader="dot" w:pos="9628"/>
            </w:tabs>
            <w:rPr>
              <w:rFonts w:asciiTheme="minorHAnsi" w:eastAsiaTheme="minorEastAsia" w:hAnsiTheme="minorHAnsi" w:cstheme="minorBidi"/>
              <w:noProof/>
              <w:sz w:val="22"/>
              <w:szCs w:val="22"/>
              <w:bdr w:val="none" w:sz="0" w:space="0" w:color="auto"/>
            </w:rPr>
          </w:pPr>
          <w:hyperlink w:anchor="_Toc34242373" w:history="1">
            <w:r w:rsidR="00E73FB9" w:rsidRPr="00FB1DF6">
              <w:rPr>
                <w:rStyle w:val="Hyperlink"/>
                <w:noProof/>
              </w:rPr>
              <w:t>2.4 Preduslovi</w:t>
            </w:r>
            <w:r w:rsidR="00E73FB9">
              <w:rPr>
                <w:noProof/>
                <w:webHidden/>
              </w:rPr>
              <w:tab/>
            </w:r>
            <w:r w:rsidR="00E73FB9">
              <w:rPr>
                <w:noProof/>
                <w:webHidden/>
              </w:rPr>
              <w:fldChar w:fldCharType="begin"/>
            </w:r>
            <w:r w:rsidR="00E73FB9">
              <w:rPr>
                <w:noProof/>
                <w:webHidden/>
              </w:rPr>
              <w:instrText xml:space="preserve"> PAGEREF _Toc34242373 \h </w:instrText>
            </w:r>
            <w:r w:rsidR="00E73FB9">
              <w:rPr>
                <w:noProof/>
                <w:webHidden/>
              </w:rPr>
            </w:r>
            <w:r w:rsidR="00E73FB9">
              <w:rPr>
                <w:noProof/>
                <w:webHidden/>
              </w:rPr>
              <w:fldChar w:fldCharType="separate"/>
            </w:r>
            <w:r w:rsidR="00E73FB9">
              <w:rPr>
                <w:noProof/>
                <w:webHidden/>
              </w:rPr>
              <w:t>5</w:t>
            </w:r>
            <w:r w:rsidR="00E73FB9">
              <w:rPr>
                <w:noProof/>
                <w:webHidden/>
              </w:rPr>
              <w:fldChar w:fldCharType="end"/>
            </w:r>
          </w:hyperlink>
        </w:p>
        <w:p w14:paraId="4D056D30" w14:textId="77777777" w:rsidR="00E73FB9" w:rsidRDefault="0098195A" w:rsidP="00E73FB9">
          <w:pPr>
            <w:pStyle w:val="TOC2"/>
            <w:tabs>
              <w:tab w:val="right" w:leader="dot" w:pos="9628"/>
            </w:tabs>
            <w:rPr>
              <w:rFonts w:asciiTheme="minorHAnsi" w:eastAsiaTheme="minorEastAsia" w:hAnsiTheme="minorHAnsi" w:cstheme="minorBidi"/>
              <w:noProof/>
              <w:sz w:val="22"/>
              <w:szCs w:val="22"/>
              <w:bdr w:val="none" w:sz="0" w:space="0" w:color="auto"/>
            </w:rPr>
          </w:pPr>
          <w:hyperlink w:anchor="_Toc34242374" w:history="1">
            <w:r w:rsidR="00E73FB9" w:rsidRPr="00FB1DF6">
              <w:rPr>
                <w:rStyle w:val="Hyperlink"/>
                <w:noProof/>
              </w:rPr>
              <w:t>2.5 Posledice</w:t>
            </w:r>
            <w:r w:rsidR="00E73FB9">
              <w:rPr>
                <w:noProof/>
                <w:webHidden/>
              </w:rPr>
              <w:tab/>
            </w:r>
            <w:r w:rsidR="00E73FB9">
              <w:rPr>
                <w:noProof/>
                <w:webHidden/>
              </w:rPr>
              <w:fldChar w:fldCharType="begin"/>
            </w:r>
            <w:r w:rsidR="00E73FB9">
              <w:rPr>
                <w:noProof/>
                <w:webHidden/>
              </w:rPr>
              <w:instrText xml:space="preserve"> PAGEREF _Toc34242374 \h </w:instrText>
            </w:r>
            <w:r w:rsidR="00E73FB9">
              <w:rPr>
                <w:noProof/>
                <w:webHidden/>
              </w:rPr>
            </w:r>
            <w:r w:rsidR="00E73FB9">
              <w:rPr>
                <w:noProof/>
                <w:webHidden/>
              </w:rPr>
              <w:fldChar w:fldCharType="separate"/>
            </w:r>
            <w:r w:rsidR="00E73FB9">
              <w:rPr>
                <w:noProof/>
                <w:webHidden/>
              </w:rPr>
              <w:t>5</w:t>
            </w:r>
            <w:r w:rsidR="00E73FB9">
              <w:rPr>
                <w:noProof/>
                <w:webHidden/>
              </w:rPr>
              <w:fldChar w:fldCharType="end"/>
            </w:r>
          </w:hyperlink>
        </w:p>
        <w:p w14:paraId="643AA3FA" w14:textId="77777777" w:rsidR="00E73FB9" w:rsidRDefault="00E73FB9" w:rsidP="00E73FB9">
          <w:r>
            <w:fldChar w:fldCharType="end"/>
          </w:r>
        </w:p>
      </w:sdtContent>
    </w:sdt>
    <w:p w14:paraId="78003C85" w14:textId="77777777" w:rsidR="0091587A" w:rsidRDefault="0091587A">
      <w:pPr>
        <w:pStyle w:val="HeaderFooter"/>
        <w:rPr>
          <w:sz w:val="28"/>
          <w:szCs w:val="28"/>
        </w:rPr>
      </w:pPr>
    </w:p>
    <w:p w14:paraId="3C1EA0BE" w14:textId="04D2A6A1" w:rsidR="00E73FB9" w:rsidRDefault="00E73FB9">
      <w:pPr>
        <w:pStyle w:val="HeaderFooter"/>
      </w:pPr>
    </w:p>
    <w:p w14:paraId="204F1049" w14:textId="77777777" w:rsidR="00E73FB9" w:rsidRDefault="00E73FB9">
      <w:pPr>
        <w:rPr>
          <w:rFonts w:ascii="Helvetica Neue" w:hAnsi="Helvetica Neue" w:cs="Arial Unicode MS"/>
          <w:color w:val="000000"/>
          <w:sz w:val="26"/>
          <w:szCs w:val="26"/>
          <w14:textOutline w14:w="0" w14:cap="flat" w14:cmpd="sng" w14:algn="ctr">
            <w14:noFill/>
            <w14:prstDash w14:val="solid"/>
            <w14:bevel/>
          </w14:textOutline>
        </w:rPr>
      </w:pPr>
      <w:r>
        <w:br w:type="page"/>
      </w:r>
    </w:p>
    <w:p w14:paraId="61B25FAC" w14:textId="77777777" w:rsidR="00E73FB9" w:rsidRDefault="00E73FB9" w:rsidP="00E73FB9">
      <w:pPr>
        <w:pStyle w:val="HeaderFooter"/>
        <w:jc w:val="left"/>
        <w:rPr>
          <w:b/>
          <w:bCs/>
          <w:sz w:val="36"/>
          <w:szCs w:val="36"/>
        </w:rPr>
      </w:pPr>
      <w:r>
        <w:rPr>
          <w:b/>
          <w:bCs/>
          <w:sz w:val="36"/>
          <w:szCs w:val="36"/>
        </w:rPr>
        <w:lastRenderedPageBreak/>
        <w:t xml:space="preserve">1.  </w:t>
      </w:r>
      <w:r w:rsidRPr="00C06980">
        <w:rPr>
          <w:b/>
          <w:bCs/>
          <w:sz w:val="36"/>
          <w:szCs w:val="36"/>
        </w:rPr>
        <w:t>Uvod</w:t>
      </w:r>
    </w:p>
    <w:p w14:paraId="130D35FC" w14:textId="77777777" w:rsidR="00E73FB9" w:rsidRDefault="00E73FB9" w:rsidP="00E73FB9">
      <w:pPr>
        <w:pStyle w:val="HeaderFooter"/>
        <w:ind w:left="720"/>
        <w:jc w:val="left"/>
        <w:rPr>
          <w:b/>
          <w:bCs/>
          <w:sz w:val="36"/>
          <w:szCs w:val="36"/>
        </w:rPr>
      </w:pPr>
    </w:p>
    <w:p w14:paraId="7CDCB89E" w14:textId="77777777" w:rsidR="00E73FB9" w:rsidRDefault="00E73FB9" w:rsidP="00E73FB9">
      <w:pPr>
        <w:pStyle w:val="HeaderFooter"/>
        <w:numPr>
          <w:ilvl w:val="1"/>
          <w:numId w:val="1"/>
        </w:numPr>
        <w:jc w:val="left"/>
        <w:rPr>
          <w:b/>
          <w:bCs/>
          <w:sz w:val="24"/>
          <w:szCs w:val="24"/>
        </w:rPr>
      </w:pPr>
      <w:r>
        <w:rPr>
          <w:b/>
          <w:bCs/>
          <w:sz w:val="24"/>
          <w:szCs w:val="24"/>
        </w:rPr>
        <w:t xml:space="preserve"> </w:t>
      </w:r>
      <w:r w:rsidRPr="00C06980">
        <w:rPr>
          <w:b/>
          <w:bCs/>
          <w:sz w:val="24"/>
          <w:szCs w:val="24"/>
        </w:rPr>
        <w:t>Rezime</w:t>
      </w:r>
      <w:r>
        <w:rPr>
          <w:b/>
          <w:bCs/>
          <w:sz w:val="24"/>
          <w:szCs w:val="24"/>
        </w:rPr>
        <w:t xml:space="preserve"> </w:t>
      </w:r>
    </w:p>
    <w:p w14:paraId="3AA38ED1" w14:textId="77777777" w:rsidR="00E73FB9" w:rsidRDefault="00E73FB9" w:rsidP="00E73FB9">
      <w:pPr>
        <w:pStyle w:val="HeaderFooter"/>
        <w:ind w:left="1512"/>
        <w:jc w:val="left"/>
        <w:rPr>
          <w:sz w:val="24"/>
          <w:szCs w:val="24"/>
        </w:rPr>
      </w:pPr>
    </w:p>
    <w:p w14:paraId="2FAAC6DC" w14:textId="1FADF096" w:rsidR="00E73FB9" w:rsidRDefault="00E73FB9" w:rsidP="00E73FB9">
      <w:pPr>
        <w:pStyle w:val="HeaderFooter"/>
        <w:jc w:val="left"/>
        <w:rPr>
          <w:sz w:val="24"/>
          <w:szCs w:val="24"/>
        </w:rPr>
      </w:pPr>
      <w:r>
        <w:rPr>
          <w:sz w:val="24"/>
          <w:szCs w:val="24"/>
        </w:rPr>
        <w:t>Definisanje scenarija upotrebe za funkcionalnosti dodeljene registrovanom i uspesno ulogovanom “Vip” korisniku teretane, konkretno odabir pogodnosti za tekuci mesec.</w:t>
      </w:r>
    </w:p>
    <w:p w14:paraId="459BC515" w14:textId="77777777" w:rsidR="00E73FB9" w:rsidRPr="00C06980" w:rsidRDefault="00E73FB9" w:rsidP="00E73FB9">
      <w:pPr>
        <w:pStyle w:val="HeaderFooter"/>
        <w:jc w:val="left"/>
        <w:rPr>
          <w:sz w:val="36"/>
          <w:szCs w:val="36"/>
        </w:rPr>
      </w:pPr>
      <w:r>
        <w:rPr>
          <w:sz w:val="24"/>
          <w:szCs w:val="24"/>
        </w:rPr>
        <w:t xml:space="preserve"> </w:t>
      </w:r>
    </w:p>
    <w:p w14:paraId="03E48455" w14:textId="77777777" w:rsidR="00E73FB9" w:rsidRDefault="00E73FB9" w:rsidP="00E73FB9">
      <w:pPr>
        <w:pStyle w:val="HeaderFooter"/>
        <w:numPr>
          <w:ilvl w:val="1"/>
          <w:numId w:val="1"/>
        </w:numPr>
        <w:jc w:val="left"/>
        <w:rPr>
          <w:b/>
          <w:bCs/>
          <w:sz w:val="24"/>
          <w:szCs w:val="24"/>
        </w:rPr>
      </w:pPr>
      <w:r>
        <w:rPr>
          <w:b/>
          <w:bCs/>
          <w:sz w:val="24"/>
          <w:szCs w:val="24"/>
        </w:rPr>
        <w:t xml:space="preserve"> Namena dokumenta i ciljne grupe</w:t>
      </w:r>
    </w:p>
    <w:p w14:paraId="70B57237" w14:textId="77777777" w:rsidR="00E73FB9" w:rsidRDefault="00E73FB9" w:rsidP="00E73FB9">
      <w:pPr>
        <w:pStyle w:val="HeaderFooter"/>
        <w:jc w:val="left"/>
        <w:rPr>
          <w:b/>
          <w:bCs/>
          <w:sz w:val="24"/>
          <w:szCs w:val="24"/>
        </w:rPr>
      </w:pPr>
    </w:p>
    <w:p w14:paraId="7BEB90CD" w14:textId="77777777" w:rsidR="00E73FB9" w:rsidRDefault="00E73FB9" w:rsidP="00E73FB9">
      <w:pPr>
        <w:pStyle w:val="HeaderFooter"/>
        <w:jc w:val="left"/>
        <w:rPr>
          <w:sz w:val="24"/>
          <w:szCs w:val="24"/>
        </w:rPr>
      </w:pPr>
      <w:r w:rsidRPr="008771ED">
        <w:rPr>
          <w:sz w:val="24"/>
          <w:szCs w:val="24"/>
        </w:rPr>
        <w:t>Dokument će koristiti svi članovi projektnog tima u razvoju projekta i testiranju a može se koristiti i pri pisanju uputstva za upotrebu.</w:t>
      </w:r>
    </w:p>
    <w:p w14:paraId="171F0D2C" w14:textId="77777777" w:rsidR="00E73FB9" w:rsidRDefault="00E73FB9" w:rsidP="00E73FB9">
      <w:pPr>
        <w:pStyle w:val="HeaderFooter"/>
        <w:jc w:val="left"/>
        <w:rPr>
          <w:sz w:val="24"/>
          <w:szCs w:val="24"/>
        </w:rPr>
      </w:pPr>
    </w:p>
    <w:p w14:paraId="1D491ED6" w14:textId="77777777" w:rsidR="00E73FB9" w:rsidRDefault="00E73FB9" w:rsidP="00E73FB9">
      <w:pPr>
        <w:pStyle w:val="HeaderFooter"/>
        <w:numPr>
          <w:ilvl w:val="1"/>
          <w:numId w:val="1"/>
        </w:numPr>
        <w:jc w:val="left"/>
        <w:rPr>
          <w:b/>
          <w:bCs/>
          <w:sz w:val="24"/>
          <w:szCs w:val="24"/>
        </w:rPr>
      </w:pPr>
      <w:r>
        <w:rPr>
          <w:b/>
          <w:bCs/>
          <w:sz w:val="24"/>
          <w:szCs w:val="24"/>
        </w:rPr>
        <w:t xml:space="preserve"> </w:t>
      </w:r>
      <w:r w:rsidRPr="008771ED">
        <w:rPr>
          <w:b/>
          <w:bCs/>
          <w:sz w:val="24"/>
          <w:szCs w:val="24"/>
        </w:rPr>
        <w:t>Reference</w:t>
      </w:r>
    </w:p>
    <w:p w14:paraId="1930C705" w14:textId="77777777" w:rsidR="00E73FB9" w:rsidRDefault="00E73FB9" w:rsidP="00E73FB9">
      <w:pPr>
        <w:pStyle w:val="HeaderFooter"/>
        <w:ind w:left="360"/>
        <w:jc w:val="left"/>
        <w:rPr>
          <w:b/>
          <w:bCs/>
          <w:sz w:val="24"/>
          <w:szCs w:val="24"/>
        </w:rPr>
      </w:pPr>
    </w:p>
    <w:p w14:paraId="7F4FC508" w14:textId="77777777" w:rsidR="00E73FB9" w:rsidRPr="008771ED" w:rsidRDefault="00E73FB9" w:rsidP="00E73FB9">
      <w:pPr>
        <w:pStyle w:val="HeaderFooter"/>
        <w:jc w:val="left"/>
        <w:rPr>
          <w:b/>
          <w:bCs/>
          <w:sz w:val="24"/>
          <w:szCs w:val="24"/>
        </w:rPr>
      </w:pPr>
      <w:r w:rsidRPr="008771ED">
        <w:rPr>
          <w:sz w:val="24"/>
          <w:szCs w:val="24"/>
        </w:rPr>
        <w:t xml:space="preserve">1. Projektni zadatak </w:t>
      </w:r>
    </w:p>
    <w:p w14:paraId="3246C948" w14:textId="77777777" w:rsidR="00E73FB9" w:rsidRDefault="00E73FB9" w:rsidP="00E73FB9">
      <w:pPr>
        <w:pStyle w:val="HeaderFooter"/>
        <w:jc w:val="left"/>
        <w:rPr>
          <w:sz w:val="24"/>
          <w:szCs w:val="24"/>
        </w:rPr>
      </w:pPr>
      <w:r w:rsidRPr="008771ED">
        <w:rPr>
          <w:sz w:val="24"/>
          <w:szCs w:val="24"/>
        </w:rPr>
        <w:t xml:space="preserve">2. Uputstvo za pisanje specifikacije scenarija upotrebe funkcionalnosti </w:t>
      </w:r>
    </w:p>
    <w:p w14:paraId="60A48EEB" w14:textId="77777777" w:rsidR="00E73FB9" w:rsidRDefault="00E73FB9" w:rsidP="00E73FB9">
      <w:pPr>
        <w:pStyle w:val="HeaderFooter"/>
        <w:jc w:val="left"/>
        <w:rPr>
          <w:sz w:val="24"/>
          <w:szCs w:val="24"/>
        </w:rPr>
      </w:pPr>
      <w:r w:rsidRPr="008771ED">
        <w:rPr>
          <w:sz w:val="24"/>
          <w:szCs w:val="24"/>
        </w:rPr>
        <w:t xml:space="preserve">3. Guidelines – Use Case, Rational Unified Process 2000 </w:t>
      </w:r>
    </w:p>
    <w:p w14:paraId="240BBD51" w14:textId="77777777" w:rsidR="00E73FB9" w:rsidRDefault="00E73FB9" w:rsidP="00E73FB9">
      <w:pPr>
        <w:pStyle w:val="HeaderFooter"/>
        <w:jc w:val="left"/>
        <w:rPr>
          <w:sz w:val="24"/>
          <w:szCs w:val="24"/>
        </w:rPr>
      </w:pPr>
      <w:r w:rsidRPr="008771ED">
        <w:rPr>
          <w:sz w:val="24"/>
          <w:szCs w:val="24"/>
        </w:rPr>
        <w:t>4. Guidelines – Use Case Storyboard, Rational Unified Process 2000</w:t>
      </w:r>
    </w:p>
    <w:p w14:paraId="716A8E23" w14:textId="77777777" w:rsidR="00E73FB9" w:rsidRDefault="00E73FB9" w:rsidP="00E73FB9">
      <w:pPr>
        <w:pStyle w:val="HeaderFooter"/>
        <w:jc w:val="left"/>
        <w:rPr>
          <w:sz w:val="24"/>
          <w:szCs w:val="24"/>
        </w:rPr>
      </w:pPr>
    </w:p>
    <w:p w14:paraId="1FDBBA05" w14:textId="77777777" w:rsidR="00E73FB9" w:rsidRDefault="00E73FB9" w:rsidP="00E73FB9">
      <w:pPr>
        <w:pStyle w:val="HeaderFooter"/>
        <w:numPr>
          <w:ilvl w:val="1"/>
          <w:numId w:val="1"/>
        </w:numPr>
        <w:jc w:val="left"/>
        <w:rPr>
          <w:b/>
          <w:bCs/>
          <w:sz w:val="24"/>
          <w:szCs w:val="24"/>
        </w:rPr>
      </w:pPr>
      <w:r>
        <w:rPr>
          <w:b/>
          <w:bCs/>
          <w:sz w:val="24"/>
          <w:szCs w:val="24"/>
        </w:rPr>
        <w:t xml:space="preserve"> </w:t>
      </w:r>
      <w:r w:rsidRPr="008771ED">
        <w:rPr>
          <w:b/>
          <w:bCs/>
          <w:sz w:val="24"/>
          <w:szCs w:val="24"/>
        </w:rPr>
        <w:t>Otvorena pitanja</w:t>
      </w:r>
    </w:p>
    <w:p w14:paraId="4B7C1B78" w14:textId="77777777" w:rsidR="00E73FB9" w:rsidRDefault="00E73FB9" w:rsidP="00E73FB9">
      <w:pPr>
        <w:pStyle w:val="HeaderFooter"/>
        <w:jc w:val="left"/>
        <w:rPr>
          <w:b/>
          <w:bCs/>
          <w:sz w:val="24"/>
          <w:szCs w:val="24"/>
        </w:rPr>
      </w:pPr>
    </w:p>
    <w:p w14:paraId="7336B9A2" w14:textId="77777777" w:rsidR="00E73FB9" w:rsidRPr="008771ED" w:rsidRDefault="00E73FB9" w:rsidP="00E73FB9">
      <w:pPr>
        <w:pStyle w:val="HeaderFooter"/>
        <w:jc w:val="left"/>
        <w:rPr>
          <w:b/>
          <w:bCs/>
          <w:sz w:val="24"/>
          <w:szCs w:val="24"/>
        </w:rPr>
      </w:pP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8"/>
        <w:gridCol w:w="4404"/>
        <w:gridCol w:w="3633"/>
      </w:tblGrid>
      <w:tr w:rsidR="00E73FB9" w14:paraId="1B8DB5A3" w14:textId="77777777" w:rsidTr="00FD087C">
        <w:trPr>
          <w:trHeight w:val="333"/>
        </w:trPr>
        <w:tc>
          <w:tcPr>
            <w:tcW w:w="1058" w:type="dxa"/>
          </w:tcPr>
          <w:p w14:paraId="157C8366" w14:textId="77777777" w:rsidR="00E73FB9" w:rsidRDefault="00E73FB9" w:rsidP="00FD087C">
            <w:pPr>
              <w:pStyle w:val="HeaderFooter"/>
              <w:pBdr>
                <w:top w:val="none" w:sz="0" w:space="0" w:color="auto"/>
                <w:left w:val="none" w:sz="0" w:space="0" w:color="auto"/>
                <w:bottom w:val="none" w:sz="0" w:space="0" w:color="auto"/>
                <w:right w:val="none" w:sz="0" w:space="0" w:color="auto"/>
                <w:between w:val="none" w:sz="0" w:space="0" w:color="auto"/>
              </w:pBdr>
              <w:ind w:left="30"/>
              <w:rPr>
                <w:sz w:val="24"/>
                <w:szCs w:val="24"/>
              </w:rPr>
            </w:pPr>
            <w:r>
              <w:rPr>
                <w:sz w:val="24"/>
                <w:szCs w:val="24"/>
              </w:rPr>
              <w:t>Redni broj:</w:t>
            </w:r>
          </w:p>
        </w:tc>
        <w:tc>
          <w:tcPr>
            <w:tcW w:w="4404" w:type="dxa"/>
          </w:tcPr>
          <w:p w14:paraId="64C9AA28" w14:textId="77777777" w:rsidR="00E73FB9" w:rsidRDefault="00E73FB9" w:rsidP="00FD087C">
            <w:pPr>
              <w:jc w:val="center"/>
              <w:rPr>
                <w:rFonts w:ascii="Helvetica Neue" w:hAnsi="Helvetica Neue" w:cs="Arial Unicode MS"/>
                <w:color w:val="000000"/>
                <w14:textOutline w14:w="0" w14:cap="flat" w14:cmpd="sng" w14:algn="ctr">
                  <w14:noFill/>
                  <w14:prstDash w14:val="solid"/>
                  <w14:bevel/>
                </w14:textOutline>
              </w:rPr>
            </w:pPr>
            <w:r>
              <w:rPr>
                <w:rFonts w:ascii="Helvetica Neue" w:hAnsi="Helvetica Neue" w:cs="Arial Unicode MS"/>
                <w:color w:val="000000"/>
                <w14:textOutline w14:w="0" w14:cap="flat" w14:cmpd="sng" w14:algn="ctr">
                  <w14:noFill/>
                  <w14:prstDash w14:val="solid"/>
                  <w14:bevel/>
                </w14:textOutline>
              </w:rPr>
              <w:t>Opis:</w:t>
            </w:r>
          </w:p>
        </w:tc>
        <w:tc>
          <w:tcPr>
            <w:tcW w:w="3633" w:type="dxa"/>
          </w:tcPr>
          <w:p w14:paraId="2791B306" w14:textId="77777777" w:rsidR="00E73FB9" w:rsidRDefault="00E73FB9" w:rsidP="00FD087C">
            <w:pPr>
              <w:jc w:val="center"/>
              <w:rPr>
                <w:rFonts w:ascii="Helvetica Neue" w:hAnsi="Helvetica Neue" w:cs="Arial Unicode MS"/>
                <w:color w:val="000000"/>
                <w14:textOutline w14:w="0" w14:cap="flat" w14:cmpd="sng" w14:algn="ctr">
                  <w14:noFill/>
                  <w14:prstDash w14:val="solid"/>
                  <w14:bevel/>
                </w14:textOutline>
              </w:rPr>
            </w:pPr>
            <w:r>
              <w:rPr>
                <w:rFonts w:ascii="Helvetica Neue" w:hAnsi="Helvetica Neue" w:cs="Arial Unicode MS"/>
                <w:color w:val="000000"/>
                <w14:textOutline w14:w="0" w14:cap="flat" w14:cmpd="sng" w14:algn="ctr">
                  <w14:noFill/>
                  <w14:prstDash w14:val="solid"/>
                  <w14:bevel/>
                </w14:textOutline>
              </w:rPr>
              <w:t>Resenje:</w:t>
            </w:r>
          </w:p>
        </w:tc>
      </w:tr>
      <w:tr w:rsidR="00E73FB9" w14:paraId="03839F2D" w14:textId="77777777" w:rsidTr="00FD087C">
        <w:trPr>
          <w:trHeight w:val="333"/>
        </w:trPr>
        <w:tc>
          <w:tcPr>
            <w:tcW w:w="1058" w:type="dxa"/>
          </w:tcPr>
          <w:p w14:paraId="267DFA7E" w14:textId="77777777" w:rsidR="00E73FB9" w:rsidRDefault="00E73FB9" w:rsidP="00FD087C">
            <w:pPr>
              <w:pStyle w:val="HeaderFooter"/>
              <w:pBdr>
                <w:top w:val="none" w:sz="0" w:space="0" w:color="auto"/>
                <w:left w:val="none" w:sz="0" w:space="0" w:color="auto"/>
                <w:bottom w:val="none" w:sz="0" w:space="0" w:color="auto"/>
                <w:right w:val="none" w:sz="0" w:space="0" w:color="auto"/>
                <w:between w:val="none" w:sz="0" w:space="0" w:color="auto"/>
              </w:pBdr>
              <w:ind w:left="30"/>
              <w:jc w:val="left"/>
              <w:rPr>
                <w:sz w:val="24"/>
                <w:szCs w:val="24"/>
              </w:rPr>
            </w:pPr>
            <w:r>
              <w:rPr>
                <w:sz w:val="24"/>
                <w:szCs w:val="24"/>
              </w:rPr>
              <w:t>1</w:t>
            </w:r>
          </w:p>
        </w:tc>
        <w:tc>
          <w:tcPr>
            <w:tcW w:w="4404" w:type="dxa"/>
          </w:tcPr>
          <w:p w14:paraId="49FF8A2A" w14:textId="6925EAF6" w:rsidR="00E73FB9" w:rsidRDefault="00E73FB9" w:rsidP="00FD087C">
            <w:pPr>
              <w:rPr>
                <w:rFonts w:ascii="Helvetica Neue" w:hAnsi="Helvetica Neue" w:cs="Arial Unicode MS"/>
                <w:color w:val="000000"/>
                <w14:textOutline w14:w="0" w14:cap="flat" w14:cmpd="sng" w14:algn="ctr">
                  <w14:noFill/>
                  <w14:prstDash w14:val="solid"/>
                  <w14:bevel/>
                </w14:textOutline>
              </w:rPr>
            </w:pPr>
          </w:p>
        </w:tc>
        <w:tc>
          <w:tcPr>
            <w:tcW w:w="3633" w:type="dxa"/>
          </w:tcPr>
          <w:p w14:paraId="6B6457A7" w14:textId="6EB3BB87" w:rsidR="00E73FB9" w:rsidRDefault="00E73FB9" w:rsidP="00FD087C">
            <w:pPr>
              <w:rPr>
                <w:rFonts w:ascii="Helvetica Neue" w:hAnsi="Helvetica Neue" w:cs="Arial Unicode MS"/>
                <w:color w:val="000000"/>
                <w14:textOutline w14:w="0" w14:cap="flat" w14:cmpd="sng" w14:algn="ctr">
                  <w14:noFill/>
                  <w14:prstDash w14:val="solid"/>
                  <w14:bevel/>
                </w14:textOutline>
              </w:rPr>
            </w:pPr>
          </w:p>
        </w:tc>
      </w:tr>
      <w:tr w:rsidR="00E73FB9" w14:paraId="1CFFF56B" w14:textId="77777777" w:rsidTr="00FD087C">
        <w:trPr>
          <w:trHeight w:val="333"/>
        </w:trPr>
        <w:tc>
          <w:tcPr>
            <w:tcW w:w="1058" w:type="dxa"/>
          </w:tcPr>
          <w:p w14:paraId="6B7E3E69" w14:textId="77777777" w:rsidR="00E73FB9" w:rsidRDefault="00E73FB9" w:rsidP="00FD087C">
            <w:pPr>
              <w:pStyle w:val="HeaderFooter"/>
              <w:pBdr>
                <w:top w:val="none" w:sz="0" w:space="0" w:color="auto"/>
                <w:left w:val="none" w:sz="0" w:space="0" w:color="auto"/>
                <w:bottom w:val="none" w:sz="0" w:space="0" w:color="auto"/>
                <w:right w:val="none" w:sz="0" w:space="0" w:color="auto"/>
                <w:between w:val="none" w:sz="0" w:space="0" w:color="auto"/>
              </w:pBdr>
              <w:ind w:left="30"/>
              <w:jc w:val="left"/>
              <w:rPr>
                <w:sz w:val="24"/>
                <w:szCs w:val="24"/>
              </w:rPr>
            </w:pPr>
            <w:r>
              <w:rPr>
                <w:sz w:val="24"/>
                <w:szCs w:val="24"/>
              </w:rPr>
              <w:t>2</w:t>
            </w:r>
          </w:p>
        </w:tc>
        <w:tc>
          <w:tcPr>
            <w:tcW w:w="4404" w:type="dxa"/>
          </w:tcPr>
          <w:p w14:paraId="652D43C5" w14:textId="77777777" w:rsidR="00E73FB9" w:rsidRDefault="00E73FB9" w:rsidP="00FD087C">
            <w:pPr>
              <w:rPr>
                <w:rFonts w:ascii="Helvetica Neue" w:hAnsi="Helvetica Neue" w:cs="Arial Unicode MS"/>
                <w:color w:val="000000"/>
                <w14:textOutline w14:w="0" w14:cap="flat" w14:cmpd="sng" w14:algn="ctr">
                  <w14:noFill/>
                  <w14:prstDash w14:val="solid"/>
                  <w14:bevel/>
                </w14:textOutline>
              </w:rPr>
            </w:pPr>
          </w:p>
        </w:tc>
        <w:tc>
          <w:tcPr>
            <w:tcW w:w="3633" w:type="dxa"/>
          </w:tcPr>
          <w:p w14:paraId="148DBFB3" w14:textId="77777777" w:rsidR="00E73FB9" w:rsidRDefault="00E73FB9" w:rsidP="00FD087C">
            <w:pPr>
              <w:rPr>
                <w:rFonts w:ascii="Helvetica Neue" w:hAnsi="Helvetica Neue" w:cs="Arial Unicode MS"/>
                <w:color w:val="000000"/>
                <w14:textOutline w14:w="0" w14:cap="flat" w14:cmpd="sng" w14:algn="ctr">
                  <w14:noFill/>
                  <w14:prstDash w14:val="solid"/>
                  <w14:bevel/>
                </w14:textOutline>
              </w:rPr>
            </w:pPr>
          </w:p>
        </w:tc>
      </w:tr>
      <w:tr w:rsidR="00E73FB9" w14:paraId="6ABA9BAF" w14:textId="77777777" w:rsidTr="00FD087C">
        <w:trPr>
          <w:trHeight w:val="333"/>
        </w:trPr>
        <w:tc>
          <w:tcPr>
            <w:tcW w:w="1058" w:type="dxa"/>
          </w:tcPr>
          <w:p w14:paraId="2276D6F9" w14:textId="77777777" w:rsidR="00E73FB9" w:rsidRDefault="00E73FB9" w:rsidP="00FD087C">
            <w:pPr>
              <w:pStyle w:val="HeaderFooter"/>
              <w:pBdr>
                <w:top w:val="none" w:sz="0" w:space="0" w:color="auto"/>
                <w:left w:val="none" w:sz="0" w:space="0" w:color="auto"/>
                <w:bottom w:val="none" w:sz="0" w:space="0" w:color="auto"/>
                <w:right w:val="none" w:sz="0" w:space="0" w:color="auto"/>
                <w:between w:val="none" w:sz="0" w:space="0" w:color="auto"/>
              </w:pBdr>
              <w:ind w:left="30"/>
              <w:jc w:val="left"/>
              <w:rPr>
                <w:sz w:val="24"/>
                <w:szCs w:val="24"/>
              </w:rPr>
            </w:pPr>
          </w:p>
        </w:tc>
        <w:tc>
          <w:tcPr>
            <w:tcW w:w="4404" w:type="dxa"/>
          </w:tcPr>
          <w:p w14:paraId="4421E4C6" w14:textId="77777777" w:rsidR="00E73FB9" w:rsidRDefault="00E73FB9" w:rsidP="00FD087C">
            <w:pPr>
              <w:rPr>
                <w:rFonts w:ascii="Helvetica Neue" w:hAnsi="Helvetica Neue" w:cs="Arial Unicode MS"/>
                <w:color w:val="000000"/>
                <w14:textOutline w14:w="0" w14:cap="flat" w14:cmpd="sng" w14:algn="ctr">
                  <w14:noFill/>
                  <w14:prstDash w14:val="solid"/>
                  <w14:bevel/>
                </w14:textOutline>
              </w:rPr>
            </w:pPr>
          </w:p>
        </w:tc>
        <w:tc>
          <w:tcPr>
            <w:tcW w:w="3633" w:type="dxa"/>
          </w:tcPr>
          <w:p w14:paraId="6352635C" w14:textId="77777777" w:rsidR="00E73FB9" w:rsidRDefault="00E73FB9" w:rsidP="00FD087C">
            <w:pPr>
              <w:rPr>
                <w:rFonts w:ascii="Helvetica Neue" w:hAnsi="Helvetica Neue" w:cs="Arial Unicode MS"/>
                <w:color w:val="000000"/>
                <w14:textOutline w14:w="0" w14:cap="flat" w14:cmpd="sng" w14:algn="ctr">
                  <w14:noFill/>
                  <w14:prstDash w14:val="solid"/>
                  <w14:bevel/>
                </w14:textOutline>
              </w:rPr>
            </w:pPr>
          </w:p>
        </w:tc>
      </w:tr>
      <w:tr w:rsidR="00E73FB9" w14:paraId="068D307D" w14:textId="77777777" w:rsidTr="00FD087C">
        <w:trPr>
          <w:trHeight w:val="333"/>
        </w:trPr>
        <w:tc>
          <w:tcPr>
            <w:tcW w:w="1058" w:type="dxa"/>
          </w:tcPr>
          <w:p w14:paraId="13F36B8F" w14:textId="77777777" w:rsidR="00E73FB9" w:rsidRDefault="00E73FB9" w:rsidP="00FD087C">
            <w:pPr>
              <w:pStyle w:val="HeaderFooter"/>
              <w:pBdr>
                <w:top w:val="none" w:sz="0" w:space="0" w:color="auto"/>
                <w:left w:val="none" w:sz="0" w:space="0" w:color="auto"/>
                <w:bottom w:val="none" w:sz="0" w:space="0" w:color="auto"/>
                <w:right w:val="none" w:sz="0" w:space="0" w:color="auto"/>
                <w:between w:val="none" w:sz="0" w:space="0" w:color="auto"/>
              </w:pBdr>
              <w:ind w:left="30"/>
              <w:jc w:val="left"/>
              <w:rPr>
                <w:sz w:val="24"/>
                <w:szCs w:val="24"/>
              </w:rPr>
            </w:pPr>
          </w:p>
        </w:tc>
        <w:tc>
          <w:tcPr>
            <w:tcW w:w="4404" w:type="dxa"/>
          </w:tcPr>
          <w:p w14:paraId="7C71FE66" w14:textId="77777777" w:rsidR="00E73FB9" w:rsidRDefault="00E73FB9" w:rsidP="00FD087C">
            <w:pPr>
              <w:rPr>
                <w:rFonts w:ascii="Helvetica Neue" w:hAnsi="Helvetica Neue" w:cs="Arial Unicode MS"/>
                <w:color w:val="000000"/>
                <w14:textOutline w14:w="0" w14:cap="flat" w14:cmpd="sng" w14:algn="ctr">
                  <w14:noFill/>
                  <w14:prstDash w14:val="solid"/>
                  <w14:bevel/>
                </w14:textOutline>
              </w:rPr>
            </w:pPr>
          </w:p>
        </w:tc>
        <w:tc>
          <w:tcPr>
            <w:tcW w:w="3633" w:type="dxa"/>
          </w:tcPr>
          <w:p w14:paraId="3C398AC3" w14:textId="77777777" w:rsidR="00E73FB9" w:rsidRDefault="00E73FB9" w:rsidP="00FD087C">
            <w:pPr>
              <w:rPr>
                <w:rFonts w:ascii="Helvetica Neue" w:hAnsi="Helvetica Neue" w:cs="Arial Unicode MS"/>
                <w:color w:val="000000"/>
                <w14:textOutline w14:w="0" w14:cap="flat" w14:cmpd="sng" w14:algn="ctr">
                  <w14:noFill/>
                  <w14:prstDash w14:val="solid"/>
                  <w14:bevel/>
                </w14:textOutline>
              </w:rPr>
            </w:pPr>
          </w:p>
        </w:tc>
      </w:tr>
      <w:tr w:rsidR="00E73FB9" w14:paraId="46FA355B" w14:textId="77777777" w:rsidTr="00FD087C">
        <w:trPr>
          <w:trHeight w:val="333"/>
        </w:trPr>
        <w:tc>
          <w:tcPr>
            <w:tcW w:w="1058" w:type="dxa"/>
          </w:tcPr>
          <w:p w14:paraId="7189D01F" w14:textId="77777777" w:rsidR="00E73FB9" w:rsidRDefault="00E73FB9" w:rsidP="00FD087C">
            <w:pPr>
              <w:pStyle w:val="HeaderFooter"/>
              <w:pBdr>
                <w:top w:val="none" w:sz="0" w:space="0" w:color="auto"/>
                <w:left w:val="none" w:sz="0" w:space="0" w:color="auto"/>
                <w:bottom w:val="none" w:sz="0" w:space="0" w:color="auto"/>
                <w:right w:val="none" w:sz="0" w:space="0" w:color="auto"/>
                <w:between w:val="none" w:sz="0" w:space="0" w:color="auto"/>
              </w:pBdr>
              <w:ind w:left="30"/>
              <w:jc w:val="left"/>
              <w:rPr>
                <w:sz w:val="24"/>
                <w:szCs w:val="24"/>
              </w:rPr>
            </w:pPr>
          </w:p>
          <w:p w14:paraId="4F02359D" w14:textId="77777777" w:rsidR="00E73FB9" w:rsidRDefault="00E73FB9" w:rsidP="00FD087C">
            <w:pPr>
              <w:pStyle w:val="HeaderFooter"/>
              <w:pBdr>
                <w:top w:val="none" w:sz="0" w:space="0" w:color="auto"/>
                <w:left w:val="none" w:sz="0" w:space="0" w:color="auto"/>
                <w:bottom w:val="none" w:sz="0" w:space="0" w:color="auto"/>
                <w:right w:val="none" w:sz="0" w:space="0" w:color="auto"/>
                <w:between w:val="none" w:sz="0" w:space="0" w:color="auto"/>
              </w:pBdr>
              <w:ind w:left="30"/>
              <w:jc w:val="left"/>
              <w:rPr>
                <w:sz w:val="24"/>
                <w:szCs w:val="24"/>
              </w:rPr>
            </w:pPr>
          </w:p>
        </w:tc>
        <w:tc>
          <w:tcPr>
            <w:tcW w:w="4404" w:type="dxa"/>
          </w:tcPr>
          <w:p w14:paraId="22CFA7B8" w14:textId="77777777" w:rsidR="00E73FB9" w:rsidRDefault="00E73FB9" w:rsidP="00FD087C">
            <w:pPr>
              <w:rPr>
                <w:rFonts w:ascii="Helvetica Neue" w:hAnsi="Helvetica Neue" w:cs="Arial Unicode MS"/>
                <w:color w:val="000000"/>
                <w14:textOutline w14:w="0" w14:cap="flat" w14:cmpd="sng" w14:algn="ctr">
                  <w14:noFill/>
                  <w14:prstDash w14:val="solid"/>
                  <w14:bevel/>
                </w14:textOutline>
              </w:rPr>
            </w:pPr>
          </w:p>
          <w:p w14:paraId="136215F6" w14:textId="77777777" w:rsidR="00E73FB9" w:rsidRDefault="00E73FB9" w:rsidP="00FD087C">
            <w:pPr>
              <w:pStyle w:val="HeaderFooter"/>
              <w:pBdr>
                <w:top w:val="none" w:sz="0" w:space="0" w:color="auto"/>
                <w:left w:val="none" w:sz="0" w:space="0" w:color="auto"/>
                <w:bottom w:val="none" w:sz="0" w:space="0" w:color="auto"/>
                <w:right w:val="none" w:sz="0" w:space="0" w:color="auto"/>
                <w:between w:val="none" w:sz="0" w:space="0" w:color="auto"/>
              </w:pBdr>
              <w:ind w:left="30"/>
              <w:jc w:val="left"/>
              <w:rPr>
                <w:sz w:val="24"/>
                <w:szCs w:val="24"/>
              </w:rPr>
            </w:pPr>
          </w:p>
        </w:tc>
        <w:tc>
          <w:tcPr>
            <w:tcW w:w="3633" w:type="dxa"/>
          </w:tcPr>
          <w:p w14:paraId="34F14939" w14:textId="77777777" w:rsidR="00E73FB9" w:rsidRDefault="00E73FB9" w:rsidP="00FD087C">
            <w:pPr>
              <w:rPr>
                <w:rFonts w:ascii="Helvetica Neue" w:hAnsi="Helvetica Neue" w:cs="Arial Unicode MS"/>
                <w:color w:val="000000"/>
                <w14:textOutline w14:w="0" w14:cap="flat" w14:cmpd="sng" w14:algn="ctr">
                  <w14:noFill/>
                  <w14:prstDash w14:val="solid"/>
                  <w14:bevel/>
                </w14:textOutline>
              </w:rPr>
            </w:pPr>
          </w:p>
          <w:p w14:paraId="2792D4CB" w14:textId="77777777" w:rsidR="00E73FB9" w:rsidRDefault="00E73FB9" w:rsidP="00FD087C">
            <w:pPr>
              <w:pStyle w:val="HeaderFooter"/>
              <w:pBdr>
                <w:top w:val="none" w:sz="0" w:space="0" w:color="auto"/>
                <w:left w:val="none" w:sz="0" w:space="0" w:color="auto"/>
                <w:bottom w:val="none" w:sz="0" w:space="0" w:color="auto"/>
                <w:right w:val="none" w:sz="0" w:space="0" w:color="auto"/>
                <w:between w:val="none" w:sz="0" w:space="0" w:color="auto"/>
              </w:pBdr>
              <w:ind w:left="30"/>
              <w:jc w:val="left"/>
              <w:rPr>
                <w:sz w:val="24"/>
                <w:szCs w:val="24"/>
              </w:rPr>
            </w:pPr>
          </w:p>
        </w:tc>
      </w:tr>
      <w:tr w:rsidR="00E73FB9" w14:paraId="50018E8C" w14:textId="77777777" w:rsidTr="00FD087C">
        <w:trPr>
          <w:trHeight w:val="2592"/>
        </w:trPr>
        <w:tc>
          <w:tcPr>
            <w:tcW w:w="1058" w:type="dxa"/>
          </w:tcPr>
          <w:p w14:paraId="07DDB416" w14:textId="77777777" w:rsidR="00E73FB9" w:rsidRPr="008771ED" w:rsidRDefault="00E73FB9" w:rsidP="00FD087C">
            <w:pPr>
              <w:pStyle w:val="HeaderFooter"/>
              <w:pBdr>
                <w:top w:val="none" w:sz="0" w:space="0" w:color="auto"/>
                <w:left w:val="none" w:sz="0" w:space="0" w:color="auto"/>
                <w:bottom w:val="none" w:sz="0" w:space="0" w:color="auto"/>
                <w:right w:val="none" w:sz="0" w:space="0" w:color="auto"/>
                <w:between w:val="none" w:sz="0" w:space="0" w:color="auto"/>
              </w:pBdr>
              <w:rPr>
                <w:sz w:val="24"/>
                <w:szCs w:val="24"/>
              </w:rPr>
            </w:pPr>
            <w:r w:rsidRPr="008771ED">
              <w:rPr>
                <w:sz w:val="24"/>
                <w:szCs w:val="24"/>
              </w:rPr>
              <w:t xml:space="preserve">       </w:t>
            </w:r>
          </w:p>
          <w:p w14:paraId="5F52632B" w14:textId="77777777" w:rsidR="00E73FB9" w:rsidRPr="008771ED" w:rsidRDefault="00E73FB9" w:rsidP="00FD087C">
            <w:pPr>
              <w:pStyle w:val="HeaderFooter"/>
              <w:pBdr>
                <w:top w:val="none" w:sz="0" w:space="0" w:color="auto"/>
                <w:left w:val="none" w:sz="0" w:space="0" w:color="auto"/>
                <w:bottom w:val="none" w:sz="0" w:space="0" w:color="auto"/>
                <w:right w:val="none" w:sz="0" w:space="0" w:color="auto"/>
                <w:between w:val="none" w:sz="0" w:space="0" w:color="auto"/>
              </w:pBdr>
              <w:rPr>
                <w:sz w:val="24"/>
                <w:szCs w:val="24"/>
              </w:rPr>
            </w:pPr>
            <w:r w:rsidRPr="008771ED">
              <w:rPr>
                <w:sz w:val="24"/>
                <w:szCs w:val="24"/>
              </w:rPr>
              <w:t xml:space="preserve"> </w:t>
            </w:r>
          </w:p>
          <w:p w14:paraId="76B344C8" w14:textId="77777777" w:rsidR="00E73FB9" w:rsidRPr="008771ED" w:rsidRDefault="00E73FB9" w:rsidP="00FD087C">
            <w:pPr>
              <w:pStyle w:val="HeaderFooter"/>
              <w:pBdr>
                <w:top w:val="none" w:sz="0" w:space="0" w:color="auto"/>
                <w:left w:val="none" w:sz="0" w:space="0" w:color="auto"/>
                <w:bottom w:val="none" w:sz="0" w:space="0" w:color="auto"/>
                <w:right w:val="none" w:sz="0" w:space="0" w:color="auto"/>
                <w:between w:val="none" w:sz="0" w:space="0" w:color="auto"/>
              </w:pBdr>
              <w:ind w:left="30"/>
              <w:jc w:val="left"/>
              <w:rPr>
                <w:sz w:val="24"/>
                <w:szCs w:val="24"/>
              </w:rPr>
            </w:pPr>
          </w:p>
          <w:p w14:paraId="56629687" w14:textId="77777777" w:rsidR="00E73FB9" w:rsidRPr="008771ED" w:rsidRDefault="00E73FB9" w:rsidP="00FD087C">
            <w:pPr>
              <w:pStyle w:val="HeaderFooter"/>
              <w:pBdr>
                <w:top w:val="none" w:sz="0" w:space="0" w:color="auto"/>
                <w:left w:val="none" w:sz="0" w:space="0" w:color="auto"/>
                <w:bottom w:val="none" w:sz="0" w:space="0" w:color="auto"/>
                <w:right w:val="none" w:sz="0" w:space="0" w:color="auto"/>
                <w:between w:val="none" w:sz="0" w:space="0" w:color="auto"/>
              </w:pBdr>
              <w:ind w:left="30"/>
              <w:jc w:val="left"/>
              <w:rPr>
                <w:sz w:val="24"/>
                <w:szCs w:val="24"/>
              </w:rPr>
            </w:pPr>
          </w:p>
          <w:p w14:paraId="1F35AC36" w14:textId="77777777" w:rsidR="00E73FB9" w:rsidRDefault="00E73FB9" w:rsidP="00FD087C">
            <w:pPr>
              <w:pStyle w:val="HeaderFooter"/>
              <w:pBdr>
                <w:top w:val="none" w:sz="0" w:space="0" w:color="auto"/>
                <w:left w:val="none" w:sz="0" w:space="0" w:color="auto"/>
                <w:bottom w:val="none" w:sz="0" w:space="0" w:color="auto"/>
                <w:right w:val="none" w:sz="0" w:space="0" w:color="auto"/>
                <w:between w:val="none" w:sz="0" w:space="0" w:color="auto"/>
              </w:pBdr>
              <w:ind w:left="30"/>
              <w:jc w:val="left"/>
              <w:rPr>
                <w:sz w:val="24"/>
                <w:szCs w:val="24"/>
              </w:rPr>
            </w:pPr>
          </w:p>
        </w:tc>
        <w:tc>
          <w:tcPr>
            <w:tcW w:w="4404" w:type="dxa"/>
          </w:tcPr>
          <w:p w14:paraId="691C4E0F" w14:textId="77777777" w:rsidR="00E73FB9" w:rsidRDefault="00E73FB9" w:rsidP="00FD087C">
            <w:pPr>
              <w:pStyle w:val="HeaderFooter"/>
              <w:pBdr>
                <w:top w:val="none" w:sz="0" w:space="0" w:color="auto"/>
                <w:left w:val="none" w:sz="0" w:space="0" w:color="auto"/>
                <w:bottom w:val="none" w:sz="0" w:space="0" w:color="auto"/>
                <w:right w:val="none" w:sz="0" w:space="0" w:color="auto"/>
                <w:between w:val="none" w:sz="0" w:space="0" w:color="auto"/>
              </w:pBdr>
              <w:ind w:left="30"/>
              <w:jc w:val="left"/>
            </w:pPr>
          </w:p>
        </w:tc>
        <w:tc>
          <w:tcPr>
            <w:tcW w:w="3633" w:type="dxa"/>
          </w:tcPr>
          <w:p w14:paraId="7DEB895C" w14:textId="77777777" w:rsidR="00E73FB9" w:rsidRDefault="00E73FB9" w:rsidP="00FD087C">
            <w:pPr>
              <w:pStyle w:val="HeaderFooter"/>
              <w:pBdr>
                <w:top w:val="none" w:sz="0" w:space="0" w:color="auto"/>
                <w:left w:val="none" w:sz="0" w:space="0" w:color="auto"/>
                <w:bottom w:val="none" w:sz="0" w:space="0" w:color="auto"/>
                <w:right w:val="none" w:sz="0" w:space="0" w:color="auto"/>
                <w:between w:val="none" w:sz="0" w:space="0" w:color="auto"/>
              </w:pBdr>
              <w:ind w:left="30"/>
              <w:jc w:val="left"/>
            </w:pPr>
          </w:p>
        </w:tc>
      </w:tr>
    </w:tbl>
    <w:p w14:paraId="66C68213" w14:textId="77777777" w:rsidR="00E73FB9" w:rsidRDefault="00E73FB9" w:rsidP="00E73FB9">
      <w:pPr>
        <w:rPr>
          <w:b/>
          <w:bCs/>
        </w:rPr>
      </w:pPr>
    </w:p>
    <w:p w14:paraId="76DA3020" w14:textId="25A6866C" w:rsidR="00E73FB9" w:rsidRDefault="00E73FB9" w:rsidP="00E73FB9">
      <w:pPr>
        <w:rPr>
          <w:rFonts w:asciiTheme="majorHAnsi" w:hAnsiTheme="majorHAnsi"/>
          <w:b/>
          <w:bCs/>
          <w:sz w:val="36"/>
          <w:szCs w:val="36"/>
        </w:rPr>
      </w:pPr>
      <w:r>
        <w:rPr>
          <w:b/>
          <w:bCs/>
        </w:rPr>
        <w:br w:type="page"/>
      </w:r>
      <w:r>
        <w:rPr>
          <w:rFonts w:asciiTheme="majorHAnsi" w:hAnsiTheme="majorHAnsi"/>
          <w:b/>
          <w:bCs/>
          <w:sz w:val="36"/>
          <w:szCs w:val="36"/>
        </w:rPr>
        <w:lastRenderedPageBreak/>
        <w:t>2. Scenario odabira pogodnosti</w:t>
      </w:r>
    </w:p>
    <w:p w14:paraId="2B752C18" w14:textId="77777777" w:rsidR="00E73FB9" w:rsidRDefault="00E73FB9" w:rsidP="00E73FB9">
      <w:pPr>
        <w:rPr>
          <w:rFonts w:asciiTheme="majorHAnsi" w:hAnsiTheme="majorHAnsi"/>
          <w:b/>
          <w:bCs/>
          <w:sz w:val="36"/>
          <w:szCs w:val="36"/>
        </w:rPr>
      </w:pPr>
    </w:p>
    <w:p w14:paraId="492960EC" w14:textId="77777777" w:rsidR="00E73FB9" w:rsidRDefault="00E73FB9" w:rsidP="00E73FB9">
      <w:pPr>
        <w:rPr>
          <w:rFonts w:asciiTheme="majorHAnsi" w:hAnsiTheme="majorHAnsi"/>
          <w:b/>
          <w:bCs/>
          <w:u w:val="single"/>
        </w:rPr>
      </w:pPr>
      <w:r>
        <w:rPr>
          <w:rFonts w:asciiTheme="majorHAnsi" w:hAnsiTheme="majorHAnsi"/>
          <w:b/>
          <w:bCs/>
        </w:rPr>
        <w:t xml:space="preserve">2.1 </w:t>
      </w:r>
      <w:r w:rsidRPr="009D28E3">
        <w:rPr>
          <w:rFonts w:asciiTheme="majorHAnsi" w:hAnsiTheme="majorHAnsi"/>
          <w:b/>
          <w:bCs/>
          <w:u w:val="single"/>
        </w:rPr>
        <w:t>Kratak opis</w:t>
      </w:r>
    </w:p>
    <w:p w14:paraId="53780D28" w14:textId="77777777" w:rsidR="00E73FB9" w:rsidRDefault="00E73FB9" w:rsidP="00E73FB9">
      <w:pPr>
        <w:rPr>
          <w:rFonts w:asciiTheme="majorHAnsi" w:hAnsiTheme="majorHAnsi"/>
          <w:b/>
          <w:bCs/>
          <w:u w:val="single"/>
        </w:rPr>
      </w:pPr>
    </w:p>
    <w:p w14:paraId="1DF8177E" w14:textId="0AB8D6E7" w:rsidR="00E73FB9" w:rsidRDefault="00E73FB9" w:rsidP="00E73FB9">
      <w:pPr>
        <w:rPr>
          <w:rFonts w:asciiTheme="majorHAnsi" w:hAnsiTheme="majorHAnsi"/>
        </w:rPr>
      </w:pPr>
      <w:r>
        <w:rPr>
          <w:rFonts w:asciiTheme="majorHAnsi" w:hAnsiTheme="majorHAnsi"/>
        </w:rPr>
        <w:t xml:space="preserve">Nakon uspesnog logovanja, korisnik se nalazi na svojoj stranici </w:t>
      </w:r>
      <w:r w:rsidR="00503BF7">
        <w:rPr>
          <w:rFonts w:asciiTheme="majorHAnsi" w:hAnsiTheme="majorHAnsi"/>
        </w:rPr>
        <w:t>gde odmah moze da odabere jednu od pogodnosti za ovaj tip korisnika</w:t>
      </w:r>
      <w:r>
        <w:rPr>
          <w:rFonts w:asciiTheme="majorHAnsi" w:hAnsiTheme="majorHAnsi"/>
        </w:rPr>
        <w:t xml:space="preserve">. </w:t>
      </w:r>
      <w:r w:rsidR="00503BF7">
        <w:rPr>
          <w:rFonts w:asciiTheme="majorHAnsi" w:hAnsiTheme="majorHAnsi"/>
        </w:rPr>
        <w:t>Pogodnosti su:</w:t>
      </w:r>
    </w:p>
    <w:p w14:paraId="4D620157" w14:textId="318797AA" w:rsidR="00E73FB9" w:rsidRPr="00E73FB9" w:rsidRDefault="00E73FB9" w:rsidP="00E73FB9">
      <w:pPr>
        <w:pStyle w:val="ListParagraph"/>
        <w:numPr>
          <w:ilvl w:val="0"/>
          <w:numId w:val="2"/>
        </w:numPr>
      </w:pPr>
      <w:r>
        <w:rPr>
          <w:rFonts w:asciiTheme="minorHAnsi" w:hAnsiTheme="minorHAnsi"/>
        </w:rPr>
        <w:t>Popust na mesecnu clanarinu</w:t>
      </w:r>
    </w:p>
    <w:p w14:paraId="39D2138C" w14:textId="4791FFCF" w:rsidR="00E73FB9" w:rsidRPr="00E73FB9" w:rsidRDefault="00E73FB9" w:rsidP="00E73FB9">
      <w:pPr>
        <w:pStyle w:val="ListParagraph"/>
        <w:numPr>
          <w:ilvl w:val="0"/>
          <w:numId w:val="2"/>
        </w:numPr>
      </w:pPr>
      <w:r>
        <w:rPr>
          <w:rFonts w:asciiTheme="minorHAnsi" w:hAnsiTheme="minorHAnsi"/>
        </w:rPr>
        <w:t>Besplatna masaza</w:t>
      </w:r>
    </w:p>
    <w:p w14:paraId="470F845C" w14:textId="6E55DE7D" w:rsidR="00E73FB9" w:rsidRPr="00E73FB9" w:rsidRDefault="00E73FB9" w:rsidP="00E73FB9">
      <w:pPr>
        <w:pStyle w:val="ListParagraph"/>
        <w:numPr>
          <w:ilvl w:val="0"/>
          <w:numId w:val="2"/>
        </w:numPr>
      </w:pPr>
      <w:r>
        <w:rPr>
          <w:rFonts w:asciiTheme="minorHAnsi" w:hAnsiTheme="minorHAnsi"/>
        </w:rPr>
        <w:t>Besplatan poslednji trening u mesecu</w:t>
      </w:r>
    </w:p>
    <w:p w14:paraId="6F4552D9" w14:textId="4290EFA1" w:rsidR="00E73FB9" w:rsidRPr="00E73FB9" w:rsidRDefault="00E73FB9" w:rsidP="00E73FB9">
      <w:pPr>
        <w:rPr>
          <w:rFonts w:asciiTheme="majorHAnsi" w:hAnsiTheme="majorHAnsi"/>
        </w:rPr>
      </w:pPr>
      <w:r>
        <w:rPr>
          <w:rFonts w:asciiTheme="majorHAnsi" w:hAnsiTheme="majorHAnsi"/>
        </w:rPr>
        <w:t>Predvidjeno je da “Vip korisnik” jednom mesecno bira jednu od pogodnosti koju ce koristiti na kraju meseca. Klikom na jednu od datih opcija, administrator ce pamtiti odabir ovog korisnika. Korisnik ima p</w:t>
      </w:r>
      <w:r w:rsidR="00503BF7">
        <w:rPr>
          <w:rFonts w:asciiTheme="majorHAnsi" w:hAnsiTheme="majorHAnsi"/>
        </w:rPr>
        <w:t>ravo</w:t>
      </w:r>
      <w:r>
        <w:rPr>
          <w:rFonts w:asciiTheme="majorHAnsi" w:hAnsiTheme="majorHAnsi"/>
        </w:rPr>
        <w:t xml:space="preserve"> na odabir jednom u toku meseca. Nakon toga nece imati p</w:t>
      </w:r>
      <w:r w:rsidR="00503BF7">
        <w:rPr>
          <w:rFonts w:asciiTheme="majorHAnsi" w:hAnsiTheme="majorHAnsi"/>
        </w:rPr>
        <w:t>ravo</w:t>
      </w:r>
      <w:r>
        <w:rPr>
          <w:rFonts w:asciiTheme="majorHAnsi" w:hAnsiTheme="majorHAnsi"/>
        </w:rPr>
        <w:t xml:space="preserve"> promene sv</w:t>
      </w:r>
      <w:r w:rsidR="00A809DB">
        <w:rPr>
          <w:rFonts w:asciiTheme="majorHAnsi" w:hAnsiTheme="majorHAnsi"/>
        </w:rPr>
        <w:t>og izbora do sledeceg meseca</w:t>
      </w:r>
      <w:r w:rsidR="00503BF7">
        <w:rPr>
          <w:rFonts w:asciiTheme="majorHAnsi" w:hAnsiTheme="majorHAnsi"/>
        </w:rPr>
        <w:t xml:space="preserve"> a mogucnost odabira mu se nece vise pojavljivati na prvoj stranici njegovog naloga.</w:t>
      </w:r>
    </w:p>
    <w:p w14:paraId="2A38B0B7" w14:textId="77777777" w:rsidR="00E73FB9" w:rsidRDefault="00E73FB9" w:rsidP="00E73FB9">
      <w:pPr>
        <w:pStyle w:val="ListParagraph"/>
      </w:pPr>
    </w:p>
    <w:p w14:paraId="51A9FD49" w14:textId="77777777" w:rsidR="00E73FB9" w:rsidRDefault="00E73FB9" w:rsidP="00E73FB9">
      <w:pPr>
        <w:rPr>
          <w:rFonts w:asciiTheme="majorHAnsi" w:hAnsiTheme="majorHAnsi"/>
          <w:b/>
          <w:bCs/>
          <w:u w:val="single"/>
        </w:rPr>
      </w:pPr>
      <w:r w:rsidRPr="009D28E3">
        <w:rPr>
          <w:rFonts w:asciiTheme="majorHAnsi" w:hAnsiTheme="majorHAnsi"/>
          <w:b/>
          <w:bCs/>
        </w:rPr>
        <w:t xml:space="preserve">2.2 </w:t>
      </w:r>
      <w:r w:rsidRPr="009D28E3">
        <w:rPr>
          <w:rFonts w:asciiTheme="majorHAnsi" w:hAnsiTheme="majorHAnsi"/>
          <w:b/>
          <w:bCs/>
          <w:u w:val="single"/>
        </w:rPr>
        <w:t>Tok dogadjaja</w:t>
      </w:r>
    </w:p>
    <w:p w14:paraId="0166C26C" w14:textId="77777777" w:rsidR="00E73FB9" w:rsidRPr="009D28E3" w:rsidRDefault="00E73FB9" w:rsidP="00E73FB9">
      <w:pPr>
        <w:rPr>
          <w:rFonts w:asciiTheme="majorHAnsi" w:hAnsiTheme="majorHAnsi"/>
          <w:b/>
          <w:bCs/>
        </w:rPr>
      </w:pPr>
    </w:p>
    <w:p w14:paraId="5E3D6819" w14:textId="4BB8D837" w:rsidR="00E73FB9" w:rsidRDefault="00E73FB9" w:rsidP="00E73FB9">
      <w:pPr>
        <w:rPr>
          <w:rFonts w:asciiTheme="majorHAnsi" w:hAnsiTheme="majorHAnsi"/>
        </w:rPr>
      </w:pPr>
      <w:r>
        <w:rPr>
          <w:rFonts w:asciiTheme="majorHAnsi" w:hAnsiTheme="majorHAnsi"/>
        </w:rPr>
        <w:t xml:space="preserve">2.2.1 Korisnik se nalazi na svom nalogu </w:t>
      </w:r>
      <w:r w:rsidR="00503BF7">
        <w:rPr>
          <w:rFonts w:asciiTheme="majorHAnsi" w:hAnsiTheme="majorHAnsi"/>
        </w:rPr>
        <w:t>gde moze odabrati jednu od pogodnosti ukoliko u tekucem mesecu to idalje nije ucinio</w:t>
      </w:r>
    </w:p>
    <w:p w14:paraId="4666AAE6" w14:textId="25D3A8BB" w:rsidR="00A809DB" w:rsidRDefault="00A809DB" w:rsidP="00E73FB9">
      <w:pPr>
        <w:rPr>
          <w:rFonts w:asciiTheme="majorHAnsi" w:hAnsiTheme="majorHAnsi"/>
        </w:rPr>
      </w:pPr>
      <w:r>
        <w:rPr>
          <w:rFonts w:asciiTheme="majorHAnsi" w:hAnsiTheme="majorHAnsi"/>
        </w:rPr>
        <w:t>2.2.</w:t>
      </w:r>
      <w:r w:rsidR="00503BF7">
        <w:rPr>
          <w:rFonts w:asciiTheme="majorHAnsi" w:hAnsiTheme="majorHAnsi"/>
        </w:rPr>
        <w:t>2</w:t>
      </w:r>
      <w:r>
        <w:rPr>
          <w:rFonts w:asciiTheme="majorHAnsi" w:hAnsiTheme="majorHAnsi"/>
        </w:rPr>
        <w:t>.a Korisnik klikce na dugme “Popust na mesecnu clanarinu”</w:t>
      </w:r>
    </w:p>
    <w:p w14:paraId="5038A05F" w14:textId="56F89840" w:rsidR="00A809DB" w:rsidRDefault="00A809DB" w:rsidP="00E73FB9">
      <w:pPr>
        <w:rPr>
          <w:rFonts w:asciiTheme="majorHAnsi" w:hAnsiTheme="majorHAnsi"/>
        </w:rPr>
      </w:pPr>
      <w:r>
        <w:rPr>
          <w:rFonts w:asciiTheme="majorHAnsi" w:hAnsiTheme="majorHAnsi"/>
        </w:rPr>
        <w:tab/>
        <w:t>2.2.</w:t>
      </w:r>
      <w:r w:rsidR="00503BF7">
        <w:rPr>
          <w:rFonts w:asciiTheme="majorHAnsi" w:hAnsiTheme="majorHAnsi"/>
        </w:rPr>
        <w:t>2</w:t>
      </w:r>
      <w:r>
        <w:rPr>
          <w:rFonts w:asciiTheme="majorHAnsi" w:hAnsiTheme="majorHAnsi"/>
        </w:rPr>
        <w:t>.a.1 Odabir se pamti u bazi i dostupan je administratoru radi ostvarivanja pogodnosti</w:t>
      </w:r>
    </w:p>
    <w:p w14:paraId="182DFF4D" w14:textId="005089F0" w:rsidR="00A809DB" w:rsidRDefault="00A809DB" w:rsidP="00A809DB">
      <w:pPr>
        <w:rPr>
          <w:rFonts w:asciiTheme="majorHAnsi" w:hAnsiTheme="majorHAnsi"/>
        </w:rPr>
      </w:pPr>
      <w:r>
        <w:rPr>
          <w:rFonts w:asciiTheme="majorHAnsi" w:hAnsiTheme="majorHAnsi"/>
        </w:rPr>
        <w:t>2.2.</w:t>
      </w:r>
      <w:r w:rsidR="00503BF7">
        <w:rPr>
          <w:rFonts w:asciiTheme="majorHAnsi" w:hAnsiTheme="majorHAnsi"/>
        </w:rPr>
        <w:t>2</w:t>
      </w:r>
      <w:r>
        <w:rPr>
          <w:rFonts w:asciiTheme="majorHAnsi" w:hAnsiTheme="majorHAnsi"/>
        </w:rPr>
        <w:t>.b Korisnik klikce na dugme “Besplatna masaza”</w:t>
      </w:r>
    </w:p>
    <w:p w14:paraId="65D4867F" w14:textId="1EF24FA2" w:rsidR="00A809DB" w:rsidRDefault="00A809DB" w:rsidP="00A809DB">
      <w:pPr>
        <w:rPr>
          <w:rFonts w:asciiTheme="majorHAnsi" w:hAnsiTheme="majorHAnsi"/>
        </w:rPr>
      </w:pPr>
      <w:r>
        <w:rPr>
          <w:rFonts w:asciiTheme="majorHAnsi" w:hAnsiTheme="majorHAnsi"/>
        </w:rPr>
        <w:tab/>
        <w:t>2.2.</w:t>
      </w:r>
      <w:r w:rsidR="00503BF7">
        <w:rPr>
          <w:rFonts w:asciiTheme="majorHAnsi" w:hAnsiTheme="majorHAnsi"/>
        </w:rPr>
        <w:t>2</w:t>
      </w:r>
      <w:r>
        <w:rPr>
          <w:rFonts w:asciiTheme="majorHAnsi" w:hAnsiTheme="majorHAnsi"/>
        </w:rPr>
        <w:t>.b.1 Odabir se pamti u bazi i dostupan je administratoru radi ostvarivanja pogodnosti</w:t>
      </w:r>
    </w:p>
    <w:p w14:paraId="29E02B3F" w14:textId="19F47620" w:rsidR="00A809DB" w:rsidRDefault="00A809DB" w:rsidP="00A809DB">
      <w:pPr>
        <w:rPr>
          <w:rFonts w:asciiTheme="majorHAnsi" w:hAnsiTheme="majorHAnsi"/>
        </w:rPr>
      </w:pPr>
      <w:r>
        <w:rPr>
          <w:rFonts w:asciiTheme="majorHAnsi" w:hAnsiTheme="majorHAnsi"/>
        </w:rPr>
        <w:t>2.2.</w:t>
      </w:r>
      <w:r w:rsidR="00503BF7">
        <w:rPr>
          <w:rFonts w:asciiTheme="majorHAnsi" w:hAnsiTheme="majorHAnsi"/>
        </w:rPr>
        <w:t>2</w:t>
      </w:r>
      <w:r>
        <w:rPr>
          <w:rFonts w:asciiTheme="majorHAnsi" w:hAnsiTheme="majorHAnsi"/>
        </w:rPr>
        <w:t>.c Korisnik klikce na dugme “Besplatan poslednji trening u mesecu”</w:t>
      </w:r>
    </w:p>
    <w:p w14:paraId="17E7DCEA" w14:textId="709391C2" w:rsidR="00A809DB" w:rsidRDefault="00A809DB" w:rsidP="00A809DB">
      <w:pPr>
        <w:rPr>
          <w:rFonts w:asciiTheme="majorHAnsi" w:hAnsiTheme="majorHAnsi"/>
        </w:rPr>
      </w:pPr>
      <w:r>
        <w:rPr>
          <w:rFonts w:asciiTheme="majorHAnsi" w:hAnsiTheme="majorHAnsi"/>
        </w:rPr>
        <w:tab/>
        <w:t>2.2.</w:t>
      </w:r>
      <w:r w:rsidR="00503BF7">
        <w:rPr>
          <w:rFonts w:asciiTheme="majorHAnsi" w:hAnsiTheme="majorHAnsi"/>
        </w:rPr>
        <w:t>2</w:t>
      </w:r>
      <w:r>
        <w:rPr>
          <w:rFonts w:asciiTheme="majorHAnsi" w:hAnsiTheme="majorHAnsi"/>
        </w:rPr>
        <w:t>.c.1 Odabir se pamti u bazi i dostupan je administratoru radi ostvarivanja pogodnosti</w:t>
      </w:r>
    </w:p>
    <w:p w14:paraId="7F3E2252" w14:textId="6873E0DD" w:rsidR="00A809DB" w:rsidRDefault="00A809DB" w:rsidP="00A809DB">
      <w:pPr>
        <w:rPr>
          <w:rFonts w:asciiTheme="majorHAnsi" w:hAnsiTheme="majorHAnsi"/>
        </w:rPr>
      </w:pPr>
      <w:r>
        <w:rPr>
          <w:rFonts w:asciiTheme="majorHAnsi" w:hAnsiTheme="majorHAnsi"/>
        </w:rPr>
        <w:t>2.2.</w:t>
      </w:r>
      <w:r w:rsidR="00503BF7">
        <w:rPr>
          <w:rFonts w:asciiTheme="majorHAnsi" w:hAnsiTheme="majorHAnsi"/>
        </w:rPr>
        <w:t>2</w:t>
      </w:r>
      <w:r>
        <w:rPr>
          <w:rFonts w:asciiTheme="majorHAnsi" w:hAnsiTheme="majorHAnsi"/>
        </w:rPr>
        <w:t xml:space="preserve">.d Korisnik nije kliknuo ni na jedno dugme </w:t>
      </w:r>
      <w:r w:rsidR="00503BF7">
        <w:rPr>
          <w:rFonts w:asciiTheme="majorHAnsi" w:hAnsiTheme="majorHAnsi"/>
        </w:rPr>
        <w:t>pa je mogunost odabira pogodnosti idalje dostupna</w:t>
      </w:r>
      <w:bookmarkStart w:id="0" w:name="_GoBack"/>
      <w:bookmarkEnd w:id="0"/>
    </w:p>
    <w:p w14:paraId="398E1130" w14:textId="71065B08" w:rsidR="00A809DB" w:rsidRPr="00D57377" w:rsidRDefault="00A809DB" w:rsidP="00E73FB9">
      <w:pPr>
        <w:rPr>
          <w:rFonts w:asciiTheme="majorHAnsi" w:hAnsiTheme="majorHAnsi"/>
        </w:rPr>
      </w:pPr>
    </w:p>
    <w:p w14:paraId="30C6574D" w14:textId="307953BC" w:rsidR="00A809DB" w:rsidRPr="008D6D3E" w:rsidRDefault="00E73FB9" w:rsidP="00E73FB9">
      <w:pPr>
        <w:rPr>
          <w:rFonts w:asciiTheme="majorHAnsi" w:hAnsiTheme="majorHAnsi"/>
          <w:b/>
          <w:bCs/>
          <w:u w:val="single"/>
        </w:rPr>
      </w:pPr>
      <w:r w:rsidRPr="008D6D3E">
        <w:rPr>
          <w:rFonts w:asciiTheme="majorHAnsi" w:hAnsiTheme="majorHAnsi"/>
          <w:b/>
          <w:bCs/>
          <w:u w:val="single"/>
        </w:rPr>
        <w:t>2.3 Posebni zahtevi</w:t>
      </w:r>
    </w:p>
    <w:p w14:paraId="37D4EE15" w14:textId="77777777" w:rsidR="00E73FB9" w:rsidRDefault="00E73FB9" w:rsidP="00E73FB9">
      <w:pPr>
        <w:rPr>
          <w:rFonts w:asciiTheme="majorHAnsi" w:hAnsiTheme="majorHAnsi"/>
        </w:rPr>
      </w:pPr>
      <w:r>
        <w:rPr>
          <w:rFonts w:asciiTheme="majorHAnsi" w:hAnsiTheme="majorHAnsi"/>
        </w:rPr>
        <w:t>Nema.</w:t>
      </w:r>
    </w:p>
    <w:p w14:paraId="7EBE655B" w14:textId="77777777" w:rsidR="00E73FB9" w:rsidRDefault="00E73FB9" w:rsidP="00E73FB9">
      <w:pPr>
        <w:rPr>
          <w:rFonts w:asciiTheme="majorHAnsi" w:hAnsiTheme="majorHAnsi"/>
        </w:rPr>
      </w:pPr>
    </w:p>
    <w:p w14:paraId="69434A12" w14:textId="77777777" w:rsidR="00E73FB9" w:rsidRPr="008D6D3E" w:rsidRDefault="00E73FB9" w:rsidP="00E73FB9">
      <w:pPr>
        <w:rPr>
          <w:rFonts w:asciiTheme="majorHAnsi" w:hAnsiTheme="majorHAnsi"/>
          <w:b/>
          <w:bCs/>
          <w:u w:val="single"/>
        </w:rPr>
      </w:pPr>
      <w:r w:rsidRPr="008D6D3E">
        <w:rPr>
          <w:rFonts w:asciiTheme="majorHAnsi" w:hAnsiTheme="majorHAnsi"/>
          <w:b/>
          <w:bCs/>
          <w:u w:val="single"/>
        </w:rPr>
        <w:t>2.4 Preduslovi</w:t>
      </w:r>
    </w:p>
    <w:p w14:paraId="557D71AD" w14:textId="77777777" w:rsidR="00E73FB9" w:rsidRDefault="00E73FB9" w:rsidP="00E73FB9">
      <w:pPr>
        <w:rPr>
          <w:rFonts w:asciiTheme="majorHAnsi" w:hAnsiTheme="majorHAnsi"/>
        </w:rPr>
      </w:pPr>
    </w:p>
    <w:p w14:paraId="487ECB38" w14:textId="77777777" w:rsidR="00E73FB9" w:rsidRDefault="00E73FB9" w:rsidP="00E73FB9">
      <w:pPr>
        <w:rPr>
          <w:rFonts w:asciiTheme="majorHAnsi" w:hAnsiTheme="majorHAnsi"/>
        </w:rPr>
      </w:pPr>
      <w:r>
        <w:rPr>
          <w:rFonts w:asciiTheme="majorHAnsi" w:hAnsiTheme="majorHAnsi"/>
        </w:rPr>
        <w:t>Korisnik ima vec napravljen nalog u bazi podataka i sa svojim podacima se uspesno ulogovao na sopstveni nalog sto mu daje mogucnost pristupa svim funkcionalostima koje nudi nasa teretana za potrebe korisnika sa “Vip” statusom.</w:t>
      </w:r>
    </w:p>
    <w:p w14:paraId="43470739" w14:textId="77777777" w:rsidR="00E73FB9" w:rsidRDefault="00E73FB9" w:rsidP="00E73FB9">
      <w:pPr>
        <w:rPr>
          <w:rFonts w:asciiTheme="majorHAnsi" w:hAnsiTheme="majorHAnsi"/>
        </w:rPr>
      </w:pPr>
    </w:p>
    <w:p w14:paraId="16ECF46B" w14:textId="77777777" w:rsidR="00E73FB9" w:rsidRDefault="00E73FB9" w:rsidP="00E73FB9">
      <w:pPr>
        <w:rPr>
          <w:rFonts w:asciiTheme="majorHAnsi" w:hAnsiTheme="majorHAnsi"/>
        </w:rPr>
      </w:pPr>
      <w:r w:rsidRPr="00407871">
        <w:rPr>
          <w:rFonts w:asciiTheme="majorHAnsi" w:hAnsiTheme="majorHAnsi"/>
          <w:b/>
          <w:bCs/>
          <w:u w:val="single"/>
        </w:rPr>
        <w:t xml:space="preserve">2.5 Posledice </w:t>
      </w:r>
    </w:p>
    <w:p w14:paraId="1B697721" w14:textId="6FF36BC6" w:rsidR="00E73FB9" w:rsidRPr="00407871" w:rsidRDefault="00A809DB" w:rsidP="00E73FB9">
      <w:pPr>
        <w:rPr>
          <w:rFonts w:asciiTheme="majorHAnsi" w:hAnsiTheme="majorHAnsi"/>
        </w:rPr>
      </w:pPr>
      <w:r>
        <w:rPr>
          <w:rFonts w:asciiTheme="majorHAnsi" w:hAnsiTheme="majorHAnsi"/>
        </w:rPr>
        <w:t>U bazi podataka nase teretane pamtice se odabir ovog korisnika ne bi li mu se on uvazio na kraju meseca prilikom placanja clanarine ili iskoriscenja odabrane pogodnosti.</w:t>
      </w:r>
    </w:p>
    <w:p w14:paraId="380BE0B1" w14:textId="77777777" w:rsidR="00E73FB9" w:rsidRPr="00307ACC" w:rsidRDefault="00E73FB9" w:rsidP="00E73FB9">
      <w:pPr>
        <w:ind w:firstLine="720"/>
      </w:pPr>
    </w:p>
    <w:p w14:paraId="31F0FACF" w14:textId="3AB7A684" w:rsidR="0091587A" w:rsidRPr="00E73FB9" w:rsidRDefault="0091587A" w:rsidP="00E73FB9">
      <w:pPr>
        <w:pStyle w:val="HeaderFooter"/>
      </w:pPr>
    </w:p>
    <w:sectPr w:rsidR="0091587A" w:rsidRPr="00E73FB9">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FDDB1" w14:textId="77777777" w:rsidR="0098195A" w:rsidRDefault="0098195A">
      <w:r>
        <w:separator/>
      </w:r>
    </w:p>
  </w:endnote>
  <w:endnote w:type="continuationSeparator" w:id="0">
    <w:p w14:paraId="05C2AD88" w14:textId="77777777" w:rsidR="0098195A" w:rsidRDefault="00981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79B30" w14:textId="77777777" w:rsidR="0091587A" w:rsidRDefault="00DB68D0">
    <w:pPr>
      <w:pStyle w:val="HeaderFooter"/>
      <w:tabs>
        <w:tab w:val="clear" w:pos="9020"/>
        <w:tab w:val="center" w:pos="4819"/>
        <w:tab w:val="right" w:pos="9638"/>
      </w:tabs>
      <w:jc w:val="left"/>
    </w:pPr>
    <w:r>
      <w:tab/>
      <w:t xml:space="preserve">strana </w:t>
    </w:r>
    <w:r>
      <w:fldChar w:fldCharType="begin"/>
    </w:r>
    <w:r>
      <w:instrText xml:space="preserve"> PAGE </w:instrText>
    </w:r>
    <w:r>
      <w:fldChar w:fldCharType="separate"/>
    </w:r>
    <w:r w:rsidR="00E73FB9">
      <w:rPr>
        <w:noProof/>
      </w:rPr>
      <w:t>1</w:t>
    </w:r>
    <w:r>
      <w:fldChar w:fldCharType="end"/>
    </w:r>
    <w:r>
      <w:t xml:space="preserve"> od </w:t>
    </w:r>
    <w:fldSimple w:instr=" NUMPAGES ">
      <w:r w:rsidR="00E73FB9">
        <w:rPr>
          <w:noProof/>
        </w:rPr>
        <w:t>1</w:t>
      </w:r>
    </w:fldSimple>
    <w:r>
      <w:tab/>
      <w:t xml:space="preserve">  </w:t>
    </w:r>
    <w:r>
      <w:rPr>
        <w:noProof/>
      </w:rPr>
      <w:drawing>
        <wp:inline distT="0" distB="0" distL="0" distR="0" wp14:anchorId="0D739068" wp14:editId="25779B5B">
          <wp:extent cx="1028371" cy="36405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_Fotor.jpg"/>
                  <pic:cNvPicPr>
                    <a:picLocks noChangeAspect="1"/>
                  </pic:cNvPicPr>
                </pic:nvPicPr>
                <pic:blipFill>
                  <a:blip r:embed="rId1"/>
                  <a:stretch>
                    <a:fillRect/>
                  </a:stretch>
                </pic:blipFill>
                <pic:spPr>
                  <a:xfrm>
                    <a:off x="0" y="0"/>
                    <a:ext cx="1028371" cy="364053"/>
                  </a:xfrm>
                  <a:prstGeom prst="rect">
                    <a:avLst/>
                  </a:prstGeom>
                  <a:ln w="12700" cap="flat">
                    <a:noFill/>
                    <a:miter lim="400000"/>
                  </a:ln>
                  <a:effectLst>
                    <a:reflection stA="50000" endPos="40000" dir="5400000" sy="-100000" algn="bl" rotWithShape="0"/>
                  </a:effec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1C139" w14:textId="77777777" w:rsidR="0098195A" w:rsidRDefault="0098195A">
      <w:r>
        <w:separator/>
      </w:r>
    </w:p>
  </w:footnote>
  <w:footnote w:type="continuationSeparator" w:id="0">
    <w:p w14:paraId="63C258B8" w14:textId="77777777" w:rsidR="0098195A" w:rsidRDefault="00981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92B41" w14:textId="77777777" w:rsidR="0091587A" w:rsidRDefault="009158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23202"/>
    <w:multiLevelType w:val="hybridMultilevel"/>
    <w:tmpl w:val="7A6027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8184E"/>
    <w:multiLevelType w:val="multilevel"/>
    <w:tmpl w:val="196EF1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87A"/>
    <w:rsid w:val="00503BF7"/>
    <w:rsid w:val="00524DB6"/>
    <w:rsid w:val="0091587A"/>
    <w:rsid w:val="0098195A"/>
    <w:rsid w:val="00A809DB"/>
    <w:rsid w:val="00D57377"/>
    <w:rsid w:val="00DB68D0"/>
    <w:rsid w:val="00E73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330A2"/>
  <w15:docId w15:val="{9E2C146B-EE42-4E02-AA6C-18A9054D8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E73FB9"/>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suppressAutoHyphens/>
      <w:jc w:val="center"/>
    </w:pPr>
    <w:rPr>
      <w:rFonts w:ascii="Helvetica Neue" w:hAnsi="Helvetica Neue" w:cs="Arial Unicode MS"/>
      <w:color w:val="000000"/>
      <w:sz w:val="26"/>
      <w:szCs w:val="2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TableStyle1">
    <w:name w:val="Table Style 1"/>
    <w:rsid w:val="00E73FB9"/>
    <w:pPr>
      <w:pBdr>
        <w:top w:val="none" w:sz="0" w:space="0" w:color="auto"/>
        <w:left w:val="none" w:sz="0" w:space="0" w:color="auto"/>
        <w:bottom w:val="none" w:sz="0" w:space="0" w:color="auto"/>
        <w:right w:val="none" w:sz="0" w:space="0" w:color="auto"/>
        <w:between w:val="none" w:sz="0" w:space="0" w:color="auto"/>
        <w:bar w:val="none" w:sz="0" w:color="auto"/>
      </w:pBdr>
      <w:jc w:val="center"/>
    </w:pPr>
    <w:rPr>
      <w:rFonts w:ascii="Helvetica Neue" w:eastAsia="Helvetica Neue" w:hAnsi="Helvetica Neue" w:cs="Helvetica Neue"/>
      <w:color w:val="000000"/>
      <w:sz w:val="24"/>
      <w:szCs w:val="24"/>
      <w:bdr w:val="none" w:sz="0" w:space="0" w:color="auto"/>
      <w14:textOutline w14:w="0" w14:cap="flat" w14:cmpd="sng" w14:algn="ctr">
        <w14:noFill/>
        <w14:prstDash w14:val="solid"/>
        <w14:bevel/>
      </w14:textOutline>
    </w:rPr>
  </w:style>
  <w:style w:type="paragraph" w:customStyle="1" w:styleId="TableStyle2">
    <w:name w:val="Table Style 2"/>
    <w:rsid w:val="00E73FB9"/>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eastAsia="Helvetica Neue" w:hAnsi="Helvetica Neue" w:cs="Helvetica Neue"/>
      <w:color w:val="000000"/>
      <w:sz w:val="24"/>
      <w:szCs w:val="24"/>
      <w:bdr w:val="none" w:sz="0" w:space="0" w:color="auto"/>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E73FB9"/>
    <w:rPr>
      <w:rFonts w:asciiTheme="majorHAnsi" w:eastAsiaTheme="majorEastAsia" w:hAnsiTheme="majorHAnsi" w:cstheme="majorBidi"/>
      <w:color w:val="0079BF" w:themeColor="accent1" w:themeShade="BF"/>
      <w:sz w:val="32"/>
      <w:szCs w:val="32"/>
    </w:rPr>
  </w:style>
  <w:style w:type="paragraph" w:styleId="TOCHeading">
    <w:name w:val="TOC Heading"/>
    <w:basedOn w:val="Heading1"/>
    <w:next w:val="Normal"/>
    <w:uiPriority w:val="39"/>
    <w:unhideWhenUsed/>
    <w:qFormat/>
    <w:rsid w:val="00E73FB9"/>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E73FB9"/>
    <w:pPr>
      <w:spacing w:after="100"/>
    </w:pPr>
  </w:style>
  <w:style w:type="paragraph" w:styleId="TOC2">
    <w:name w:val="toc 2"/>
    <w:basedOn w:val="Normal"/>
    <w:next w:val="Normal"/>
    <w:autoRedefine/>
    <w:uiPriority w:val="39"/>
    <w:unhideWhenUsed/>
    <w:rsid w:val="00E73FB9"/>
    <w:pPr>
      <w:spacing w:after="100"/>
      <w:ind w:left="240"/>
    </w:pPr>
  </w:style>
  <w:style w:type="paragraph" w:styleId="ListParagraph">
    <w:name w:val="List Paragraph"/>
    <w:basedOn w:val="Normal"/>
    <w:uiPriority w:val="34"/>
    <w:qFormat/>
    <w:rsid w:val="00E73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Александра Стокић</cp:lastModifiedBy>
  <cp:revision>4</cp:revision>
  <dcterms:created xsi:type="dcterms:W3CDTF">2020-03-06T10:04:00Z</dcterms:created>
  <dcterms:modified xsi:type="dcterms:W3CDTF">2020-03-08T19:36:00Z</dcterms:modified>
</cp:coreProperties>
</file>