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MÔ TẢ GIAO THỨC ỨNG DỤNG</w:t>
      </w:r>
    </w:p>
    <w:p>
      <w:pPr>
        <w:spacing w:after="300"/>
        <w:jc w:val="center"/>
      </w:pPr>
      <w:r>
        <w:rPr>
          <w:i/>
          <w:iCs/>
          <w:sz w:val="24"/>
          <w:szCs w:val="24"/>
        </w:rPr>
        <w:t xml:space="preserve">Bài tập: Server sinh N số, Client tính tổng, Server xác nhận Đúng/Sai (có bắt tay)</w:t>
      </w:r>
    </w:p>
    <w:p>
      <w:pPr>
        <w:pStyle w:val="Heading1"/>
        <w:spacing w:after="120" w:before="240"/>
      </w:pPr>
      <w:r>
        <w:t xml:space="preserve">1. Mục tiêu và mô hình tổng quát</w:t>
      </w:r>
    </w:p>
    <w:p>
      <w:pPr>
        <w:spacing w:after="120"/>
      </w:pPr>
      <w:r>
        <w:t xml:space="preserve">Chương trình gồm hai thành phần chạy độc lập, giao tiếp qua giao thức TCP:</w:t>
      </w:r>
    </w:p>
    <w:p>
      <w:pPr>
        <w:pStyle w:val="ListParagraph"/>
        <w:numPr>
          <w:ilvl w:val="0"/>
          <w:numId w:val="1"/>
        </w:numPr>
        <w:spacing w:after="60"/>
      </w:pPr>
      <w:r>
        <w:t xml:space="preserve">Client: kết nối tới server, xin server cấp N số nguyên, hiển thị các số đó cho người dùng. Người dùng tự tính tổng của N số này (bằng tay/nhẩm) và nhập kết quả vào chương trình — chương trình không tự động cộng hộ. Client gửi đúng giá trị người dùng nhập lên server.</w:t>
      </w:r>
    </w:p>
    <w:p>
      <w:pPr>
        <w:pStyle w:val="ListParagraph"/>
        <w:numPr>
          <w:ilvl w:val="0"/>
          <w:numId w:val="1"/>
        </w:numPr>
        <w:spacing w:after="60"/>
      </w:pPr>
      <w:r>
        <w:t xml:space="preserve">Server: bắt tay với client, sinh ngẫu nhiên N số nguyên gửi cho client, sau đó nhận tổng do client tự tính và so sánh với tổng thật (server tự biết vì chính nó sinh ra các số), rồi báo Đúng (OK) hoặc Sai (SAI) kèm tổng đúng.</w:t>
      </w:r>
    </w:p>
    <w:p>
      <w:pPr>
        <w:spacing w:after="120"/>
      </w:pPr>
      <w:r>
        <w:t xml:space="preserve">Mô hình giao tiếp: Client–Server, thực hiện qua một phiên làm việc (session) gồm nhiều bước trao đổi bản tin tuần tự, có bắt tay mở đầu và bắt tay kết thúc.</w:t>
      </w:r>
    </w:p>
    <w:p>
      <w:pPr>
        <w:pStyle w:val="Heading1"/>
        <w:spacing w:after="120" w:before="240"/>
      </w:pPr>
      <w:r>
        <w:t xml:space="preserve">2. Tầng vận chuyển (Transport)</w:t>
      </w:r>
    </w:p>
    <w:p>
      <w:pPr>
        <w:pStyle w:val="ListParagraph"/>
        <w:numPr>
          <w:ilvl w:val="0"/>
          <w:numId w:val="1"/>
        </w:numPr>
        <w:spacing w:after="60"/>
      </w:pPr>
      <w:r>
        <w:t xml:space="preserve">Giao thức tầng vận chuyển: TCP (SOCK_STREAM) — đảm bảo dữ liệu đến đúng thứ tự, không mất mát, phù hợp vì giao thức cần nhiều bước trao đổi qua lại (round-trip) trong cùng một kết nối.</w:t>
      </w:r>
    </w:p>
    <w:p>
      <w:pPr>
        <w:pStyle w:val="ListParagraph"/>
        <w:numPr>
          <w:ilvl w:val="0"/>
          <w:numId w:val="1"/>
        </w:numPr>
        <w:spacing w:after="60"/>
      </w:pPr>
      <w:r>
        <w:t xml:space="preserve">Cổng (port) mặc định của server: 8080.</w:t>
      </w:r>
    </w:p>
    <w:p>
      <w:pPr>
        <w:pStyle w:val="ListParagraph"/>
        <w:numPr>
          <w:ilvl w:val="0"/>
          <w:numId w:val="1"/>
        </w:numPr>
        <w:spacing w:after="60"/>
      </w:pPr>
      <w:r>
        <w:t xml:space="preserve">Vì TCP là giao thức dạng luồng byte, không có ranh giới bản tin, nên quy định: mỗi bản tin kết thúc bằng ký tự xuống dòng '\n'. Bên nhận đọc liên tục cho đến khi gặp '\n' thì coi là đã nhận đủ một bản tin.</w:t>
      </w:r>
    </w:p>
    <w:p>
      <w:pPr>
        <w:pStyle w:val="Heading1"/>
        <w:spacing w:after="120" w:before="240"/>
      </w:pPr>
      <w:r>
        <w:t xml:space="preserve">3. Trình tự bắt tay và trao đổi bản tin (Handshake &amp; Sequence)</w:t>
      </w:r>
    </w:p>
    <w:p>
      <w:pPr>
        <w:spacing w:after="120"/>
      </w:pPr>
      <w:r>
        <w:t xml:space="preserve">Toàn bộ một phiên làm việc gồm 8 bước sau, thực hiện tuần tự trên cùng một kết nối TCP:</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3700"/>
      </w:tblGrid>
      <w:tr>
        <w:tc>
          <w:tcPr>
            <w:tcW w:type="dxa" w:w="900"/>
            <w:shd w:fill="D9E2F3" w:val="clear"/>
          </w:tcPr>
          <w:p>
            <w:r>
              <w:rPr>
                <w:b/>
                <w:bCs/>
              </w:rPr>
              <w:t xml:space="preserve">Bước</w:t>
            </w:r>
          </w:p>
        </w:tc>
        <w:tc>
          <w:tcPr>
            <w:tcW w:type="dxa" w:w="1800"/>
            <w:shd w:fill="D9E2F3" w:val="clear"/>
          </w:tcPr>
          <w:p>
            <w:r>
              <w:rPr>
                <w:b/>
                <w:bCs/>
              </w:rPr>
              <w:t xml:space="preserve">Chiều</w:t>
            </w:r>
          </w:p>
        </w:tc>
        <w:tc>
          <w:tcPr>
            <w:tcW w:type="dxa" w:w="3100"/>
            <w:shd w:fill="D9E2F3" w:val="clear"/>
          </w:tcPr>
          <w:p>
            <w:r>
              <w:rPr>
                <w:b/>
                <w:bCs/>
              </w:rPr>
              <w:t xml:space="preserve">Bản tin</w:t>
            </w:r>
          </w:p>
        </w:tc>
        <w:tc>
          <w:tcPr>
            <w:tcW w:type="dxa" w:w="3700"/>
            <w:shd w:fill="D9E2F3" w:val="clear"/>
          </w:tcPr>
          <w:p>
            <w:r>
              <w:rPr>
                <w:b/>
                <w:bCs/>
              </w:rPr>
              <w:t xml:space="preserve">Ý nghĩa</w:t>
            </w:r>
          </w:p>
        </w:tc>
      </w:tr>
      <w:tr>
        <w:tc>
          <w:tcPr>
            <w:tcW w:type="dxa" w:w="900"/>
          </w:tcPr>
          <w:p>
            <w:r>
              <w:rPr>
                <w:b w:val="false"/>
                <w:bCs w:val="false"/>
              </w:rPr>
              <w:t xml:space="preserve">1</w:t>
            </w:r>
          </w:p>
        </w:tc>
        <w:tc>
          <w:tcPr>
            <w:tcW w:type="dxa" w:w="1800"/>
          </w:tcPr>
          <w:p>
            <w:r>
              <w:rPr>
                <w:b w:val="false"/>
                <w:bCs w:val="false"/>
              </w:rPr>
              <w:t xml:space="preserve">Client → Server</w:t>
            </w:r>
          </w:p>
        </w:tc>
        <w:tc>
          <w:tcPr>
            <w:tcW w:type="dxa" w:w="3100"/>
          </w:tcPr>
          <w:p>
            <w:r>
              <w:rPr>
                <w:b w:val="false"/>
                <w:bCs w:val="false"/>
              </w:rPr>
              <w:t xml:space="preserve">HELLO</w:t>
            </w:r>
          </w:p>
        </w:tc>
        <w:tc>
          <w:tcPr>
            <w:tcW w:type="dxa" w:w="3700"/>
          </w:tcPr>
          <w:p>
            <w:r>
              <w:rPr>
                <w:b w:val="false"/>
                <w:bCs w:val="false"/>
              </w:rPr>
              <w:t xml:space="preserve">Client mở phiên làm việc, xin bắt tay.</w:t>
            </w:r>
          </w:p>
        </w:tc>
      </w:tr>
      <w:tr>
        <w:tc>
          <w:tcPr>
            <w:tcW w:type="dxa" w:w="900"/>
          </w:tcPr>
          <w:p>
            <w:r>
              <w:rPr>
                <w:b w:val="false"/>
                <w:bCs w:val="false"/>
              </w:rPr>
              <w:t xml:space="preserve">2</w:t>
            </w:r>
          </w:p>
        </w:tc>
        <w:tc>
          <w:tcPr>
            <w:tcW w:type="dxa" w:w="1800"/>
          </w:tcPr>
          <w:p>
            <w:r>
              <w:rPr>
                <w:b w:val="false"/>
                <w:bCs w:val="false"/>
              </w:rPr>
              <w:t xml:space="preserve">Server → Client</w:t>
            </w:r>
          </w:p>
        </w:tc>
        <w:tc>
          <w:tcPr>
            <w:tcW w:type="dxa" w:w="3100"/>
          </w:tcPr>
          <w:p>
            <w:r>
              <w:rPr>
                <w:b w:val="false"/>
                <w:bCs w:val="false"/>
              </w:rPr>
              <w:t xml:space="preserve">WELCOME</w:t>
            </w:r>
          </w:p>
        </w:tc>
        <w:tc>
          <w:tcPr>
            <w:tcW w:type="dxa" w:w="3700"/>
          </w:tcPr>
          <w:p>
            <w:r>
              <w:rPr>
                <w:b w:val="false"/>
                <w:bCs w:val="false"/>
              </w:rPr>
              <w:t xml:space="preserve">Server xác nhận sẵn sàng phục vụ.</w:t>
            </w:r>
          </w:p>
        </w:tc>
      </w:tr>
      <w:tr>
        <w:tc>
          <w:tcPr>
            <w:tcW w:type="dxa" w:w="900"/>
          </w:tcPr>
          <w:p>
            <w:r>
              <w:rPr>
                <w:b w:val="false"/>
                <w:bCs w:val="false"/>
              </w:rPr>
              <w:t xml:space="preserve">3</w:t>
            </w:r>
          </w:p>
        </w:tc>
        <w:tc>
          <w:tcPr>
            <w:tcW w:type="dxa" w:w="1800"/>
          </w:tcPr>
          <w:p>
            <w:r>
              <w:rPr>
                <w:b w:val="false"/>
                <w:bCs w:val="false"/>
              </w:rPr>
              <w:t xml:space="preserve">Client → Server</w:t>
            </w:r>
          </w:p>
        </w:tc>
        <w:tc>
          <w:tcPr>
            <w:tcW w:type="dxa" w:w="3100"/>
          </w:tcPr>
          <w:p>
            <w:r>
              <w:rPr>
                <w:b w:val="false"/>
                <w:bCs w:val="false"/>
              </w:rPr>
              <w:t xml:space="preserve">REQUEST &lt;N&gt;</w:t>
            </w:r>
          </w:p>
        </w:tc>
        <w:tc>
          <w:tcPr>
            <w:tcW w:type="dxa" w:w="3700"/>
          </w:tcPr>
          <w:p>
            <w:r>
              <w:rPr>
                <w:b w:val="false"/>
                <w:bCs w:val="false"/>
              </w:rPr>
              <w:t xml:space="preserve">Client yêu cầu server cấp N số nguyên.</w:t>
            </w:r>
          </w:p>
        </w:tc>
      </w:tr>
      <w:tr>
        <w:tc>
          <w:tcPr>
            <w:tcW w:type="dxa" w:w="900"/>
          </w:tcPr>
          <w:p>
            <w:r>
              <w:rPr>
                <w:b w:val="false"/>
                <w:bCs w:val="false"/>
              </w:rPr>
              <w:t xml:space="preserve">4</w:t>
            </w:r>
          </w:p>
        </w:tc>
        <w:tc>
          <w:tcPr>
            <w:tcW w:type="dxa" w:w="1800"/>
          </w:tcPr>
          <w:p>
            <w:r>
              <w:rPr>
                <w:b w:val="false"/>
                <w:bCs w:val="false"/>
              </w:rPr>
              <w:t xml:space="preserve">Server → Client</w:t>
            </w:r>
          </w:p>
        </w:tc>
        <w:tc>
          <w:tcPr>
            <w:tcW w:type="dxa" w:w="3100"/>
          </w:tcPr>
          <w:p>
            <w:r>
              <w:rPr>
                <w:b w:val="false"/>
                <w:bCs w:val="false"/>
              </w:rPr>
              <w:t xml:space="preserve">DATA &lt;so1&gt; ... &lt;soN&gt;</w:t>
            </w:r>
          </w:p>
        </w:tc>
        <w:tc>
          <w:tcPr>
            <w:tcW w:type="dxa" w:w="3700"/>
          </w:tcPr>
          <w:p>
            <w:r>
              <w:rPr>
                <w:b w:val="false"/>
                <w:bCs w:val="false"/>
              </w:rPr>
              <w:t xml:space="preserve">Server tự sinh N số nguyên ngẫu nhiên và gửi cho client.</w:t>
            </w:r>
          </w:p>
        </w:tc>
      </w:tr>
      <w:tr>
        <w:tc>
          <w:tcPr>
            <w:tcW w:type="dxa" w:w="900"/>
          </w:tcPr>
          <w:p>
            <w:r>
              <w:rPr>
                <w:b w:val="false"/>
                <w:bCs w:val="false"/>
              </w:rPr>
              <w:t xml:space="preserve">5</w:t>
            </w:r>
          </w:p>
        </w:tc>
        <w:tc>
          <w:tcPr>
            <w:tcW w:type="dxa" w:w="1800"/>
          </w:tcPr>
          <w:p>
            <w:r>
              <w:rPr>
                <w:b w:val="false"/>
                <w:bCs w:val="false"/>
              </w:rPr>
              <w:t xml:space="preserve">Client → Server</w:t>
            </w:r>
          </w:p>
        </w:tc>
        <w:tc>
          <w:tcPr>
            <w:tcW w:type="dxa" w:w="3100"/>
          </w:tcPr>
          <w:p>
            <w:r>
              <w:rPr>
                <w:b w:val="false"/>
                <w:bCs w:val="false"/>
              </w:rPr>
              <w:t xml:space="preserve">SUM &lt;tong_client&gt;</w:t>
            </w:r>
          </w:p>
        </w:tc>
        <w:tc>
          <w:tcPr>
            <w:tcW w:type="dxa" w:w="3700"/>
          </w:tcPr>
          <w:p>
            <w:r>
              <w:rPr>
                <w:b w:val="false"/>
                <w:bCs w:val="false"/>
              </w:rPr>
              <w:t xml:space="preserve">Chương trình client KHÔNG tự cộng. Người dùng tự tính tổng N số vừa nhận (bằng tay/nhẩm), nhập kết quả vào chương trình; client gửi đúng giá trị người dùng nhập lên server.</w:t>
            </w:r>
          </w:p>
        </w:tc>
      </w:tr>
      <w:tr>
        <w:tc>
          <w:tcPr>
            <w:tcW w:type="dxa" w:w="900"/>
          </w:tcPr>
          <w:p>
            <w:r>
              <w:rPr>
                <w:b w:val="false"/>
                <w:bCs w:val="false"/>
              </w:rPr>
              <w:t xml:space="preserve">6</w:t>
            </w:r>
          </w:p>
        </w:tc>
        <w:tc>
          <w:tcPr>
            <w:tcW w:type="dxa" w:w="1800"/>
          </w:tcPr>
          <w:p>
            <w:r>
              <w:rPr>
                <w:b w:val="false"/>
                <w:bCs w:val="false"/>
              </w:rPr>
              <w:t xml:space="preserve">Server → Client</w:t>
            </w:r>
          </w:p>
        </w:tc>
        <w:tc>
          <w:tcPr>
            <w:tcW w:type="dxa" w:w="3100"/>
          </w:tcPr>
          <w:p>
            <w:r>
              <w:rPr>
                <w:b w:val="false"/>
                <w:bCs w:val="false"/>
              </w:rPr>
              <w:t xml:space="preserve">OK  /  SAI &lt;tong_dung&gt;</w:t>
            </w:r>
          </w:p>
        </w:tc>
        <w:tc>
          <w:tcPr>
            <w:tcW w:type="dxa" w:w="3700"/>
          </w:tcPr>
          <w:p>
            <w:r>
              <w:rPr>
                <w:b w:val="false"/>
                <w:bCs w:val="false"/>
              </w:rPr>
              <w:t xml:space="preserve">Server so sánh với tổng nó tự tính (vì chính nó sinh ra các số), báo Đúng hoặc Sai kèm đáp án đúng.</w:t>
            </w:r>
          </w:p>
        </w:tc>
      </w:tr>
      <w:tr>
        <w:tc>
          <w:tcPr>
            <w:tcW w:type="dxa" w:w="900"/>
          </w:tcPr>
          <w:p>
            <w:r>
              <w:rPr>
                <w:b w:val="false"/>
                <w:bCs w:val="false"/>
              </w:rPr>
              <w:t xml:space="preserve">7</w:t>
            </w:r>
          </w:p>
        </w:tc>
        <w:tc>
          <w:tcPr>
            <w:tcW w:type="dxa" w:w="1800"/>
          </w:tcPr>
          <w:p>
            <w:r>
              <w:rPr>
                <w:b w:val="false"/>
                <w:bCs w:val="false"/>
              </w:rPr>
              <w:t xml:space="preserve">Client → Server</w:t>
            </w:r>
          </w:p>
        </w:tc>
        <w:tc>
          <w:tcPr>
            <w:tcW w:type="dxa" w:w="3100"/>
          </w:tcPr>
          <w:p>
            <w:r>
              <w:rPr>
                <w:b w:val="false"/>
                <w:bCs w:val="false"/>
              </w:rPr>
              <w:t xml:space="preserve">BYE</w:t>
            </w:r>
          </w:p>
        </w:tc>
        <w:tc>
          <w:tcPr>
            <w:tcW w:type="dxa" w:w="3700"/>
          </w:tcPr>
          <w:p>
            <w:r>
              <w:rPr>
                <w:b w:val="false"/>
                <w:bCs w:val="false"/>
              </w:rPr>
              <w:t xml:space="preserve">Client xin kết thúc phiên.</w:t>
            </w:r>
          </w:p>
        </w:tc>
      </w:tr>
      <w:tr>
        <w:tc>
          <w:tcPr>
            <w:tcW w:type="dxa" w:w="900"/>
          </w:tcPr>
          <w:p>
            <w:r>
              <w:rPr>
                <w:b w:val="false"/>
                <w:bCs w:val="false"/>
              </w:rPr>
              <w:t xml:space="preserve">8</w:t>
            </w:r>
          </w:p>
        </w:tc>
        <w:tc>
          <w:tcPr>
            <w:tcW w:type="dxa" w:w="1800"/>
          </w:tcPr>
          <w:p>
            <w:r>
              <w:rPr>
                <w:b w:val="false"/>
                <w:bCs w:val="false"/>
              </w:rPr>
              <w:t xml:space="preserve">Server → Client</w:t>
            </w:r>
          </w:p>
        </w:tc>
        <w:tc>
          <w:tcPr>
            <w:tcW w:type="dxa" w:w="3100"/>
          </w:tcPr>
          <w:p>
            <w:r>
              <w:rPr>
                <w:b w:val="false"/>
                <w:bCs w:val="false"/>
              </w:rPr>
              <w:t xml:space="preserve">CLOSE</w:t>
            </w:r>
          </w:p>
        </w:tc>
        <w:tc>
          <w:tcPr>
            <w:tcW w:type="dxa" w:w="3700"/>
          </w:tcPr>
          <w:p>
            <w:r>
              <w:rPr>
                <w:b w:val="false"/>
                <w:bCs w:val="false"/>
              </w:rPr>
              <w:t xml:space="preserve">Server xác nhận, cả hai bên đóng kết nối.</w:t>
            </w:r>
          </w:p>
        </w:tc>
      </w:tr>
    </w:tbl>
    <w:p>
      <w:pPr>
        <w:spacing w:after="200"/>
      </w:pPr>
    </w:p>
    <w:p>
      <w:pPr>
        <w:spacing w:after="120"/>
      </w:pPr>
      <w:r>
        <w:t xml:space="preserve">Hai bước đầu (HELLO / WELCOME) đóng vai trò bắt tay: client xác nhận muốn làm việc, server xác nhận sẵn sàng, trước khi đi vào trao đổi dữ liệu thật sự. Hai bước cuối (BYE / CLOSE) là bắt tay kết thúc, giúp cả hai bên biết phiên đã hoàn tất trước khi đóng socket, tránh đóng kết nối đột ngột khi bên kia có thể còn dữ liệu chưa gửi xong.</w:t>
      </w:r>
    </w:p>
    <w:p>
      <w:pPr>
        <w:pStyle w:val="Heading1"/>
        <w:spacing w:after="120" w:before="240"/>
      </w:pPr>
      <w:r>
        <w:t xml:space="preserve">4. Ví dụ một phiên làm việc đầy đủ</w:t>
      </w:r>
    </w:p>
    <w:p>
      <w:pPr>
        <w:spacing w:after="120"/>
      </w:pPr>
      <w:r>
        <w:t xml:space="preserve">Giả sử client xin N = 3 số, server sinh ngẫu nhiên được 10, 20, 5 (tổng thật = 35). Chương trình hiển thị 3 số này cho người dùng, người dùng tự cộng nhẩm được 35 và nhập vào:</w:t>
      </w:r>
    </w:p>
    <w:p>
      <w:pPr>
        <w:shd w:fill="F0F0F0" w:val="clear"/>
        <w:spacing w:after="120"/>
      </w:pPr>
      <w:r>
        <w:rPr>
          <w:rFonts w:ascii="Consolas" w:cs="Consolas" w:eastAsia="Consolas" w:hAnsi="Consolas"/>
          <w:sz w:val="20"/>
          <w:szCs w:val="20"/>
        </w:rPr>
        <w:t xml:space="preserve">Client  -&gt; Server : HELLO</w:t>
      </w:r>
    </w:p>
    <w:p>
      <w:pPr>
        <w:shd w:fill="F0F0F0" w:val="clear"/>
        <w:spacing w:after="120"/>
      </w:pPr>
      <w:r>
        <w:rPr>
          <w:rFonts w:ascii="Consolas" w:cs="Consolas" w:eastAsia="Consolas" w:hAnsi="Consolas"/>
          <w:sz w:val="20"/>
          <w:szCs w:val="20"/>
        </w:rPr>
        <w:t xml:space="preserve">Server  -&gt; Client : WELCOME</w:t>
      </w:r>
    </w:p>
    <w:p>
      <w:pPr>
        <w:shd w:fill="F0F0F0" w:val="clear"/>
        <w:spacing w:after="120"/>
      </w:pPr>
      <w:r>
        <w:rPr>
          <w:rFonts w:ascii="Consolas" w:cs="Consolas" w:eastAsia="Consolas" w:hAnsi="Consolas"/>
          <w:sz w:val="20"/>
          <w:szCs w:val="20"/>
        </w:rPr>
        <w:t xml:space="preserve">Client  -&gt; Server : REQUEST 3</w:t>
      </w:r>
    </w:p>
    <w:p>
      <w:pPr>
        <w:shd w:fill="F0F0F0" w:val="clear"/>
        <w:spacing w:after="120"/>
      </w:pPr>
      <w:r>
        <w:rPr>
          <w:rFonts w:ascii="Consolas" w:cs="Consolas" w:eastAsia="Consolas" w:hAnsi="Consolas"/>
          <w:sz w:val="20"/>
          <w:szCs w:val="20"/>
        </w:rPr>
        <w:t xml:space="preserve">Server  -&gt; Client : DATA 10 20 5</w:t>
      </w:r>
    </w:p>
    <w:p>
      <w:pPr>
        <w:shd w:fill="F0F0F0" w:val="clear"/>
        <w:spacing w:after="120"/>
      </w:pPr>
      <w:r>
        <w:rPr>
          <w:rFonts w:ascii="Consolas" w:cs="Consolas" w:eastAsia="Consolas" w:hAnsi="Consolas"/>
          <w:sz w:val="20"/>
          <w:szCs w:val="20"/>
        </w:rPr>
        <w:t xml:space="preserve">Client  -&gt; Server : SUM 35</w:t>
      </w:r>
    </w:p>
    <w:p>
      <w:pPr>
        <w:shd w:fill="F0F0F0" w:val="clear"/>
        <w:spacing w:after="120"/>
      </w:pPr>
      <w:r>
        <w:rPr>
          <w:rFonts w:ascii="Consolas" w:cs="Consolas" w:eastAsia="Consolas" w:hAnsi="Consolas"/>
          <w:sz w:val="20"/>
          <w:szCs w:val="20"/>
        </w:rPr>
        <w:t xml:space="preserve">Server  -&gt; Client : OK</w:t>
      </w:r>
    </w:p>
    <w:p>
      <w:pPr>
        <w:shd w:fill="F0F0F0" w:val="clear"/>
        <w:spacing w:after="120"/>
      </w:pPr>
      <w:r>
        <w:rPr>
          <w:rFonts w:ascii="Consolas" w:cs="Consolas" w:eastAsia="Consolas" w:hAnsi="Consolas"/>
          <w:sz w:val="20"/>
          <w:szCs w:val="20"/>
        </w:rPr>
        <w:t xml:space="preserve">Client  -&gt; Server : BYE</w:t>
      </w:r>
    </w:p>
    <w:p>
      <w:pPr>
        <w:shd w:fill="F0F0F0" w:val="clear"/>
        <w:spacing w:after="120"/>
      </w:pPr>
      <w:r>
        <w:rPr>
          <w:rFonts w:ascii="Consolas" w:cs="Consolas" w:eastAsia="Consolas" w:hAnsi="Consolas"/>
          <w:sz w:val="20"/>
          <w:szCs w:val="20"/>
        </w:rPr>
        <w:t xml:space="preserve">Server  -&gt; Client : CLOSE</w:t>
      </w:r>
    </w:p>
    <w:p>
      <w:pPr>
        <w:spacing w:after="120"/>
      </w:pPr>
      <w:r>
        <w:t xml:space="preserve">Nếu người dùng tính nhầm, ví dụ nhập 36 thay vì 35:</w:t>
      </w:r>
    </w:p>
    <w:p>
      <w:pPr>
        <w:shd w:fill="F0F0F0" w:val="clear"/>
        <w:spacing w:after="120"/>
      </w:pPr>
      <w:r>
        <w:rPr>
          <w:rFonts w:ascii="Consolas" w:cs="Consolas" w:eastAsia="Consolas" w:hAnsi="Consolas"/>
          <w:sz w:val="20"/>
          <w:szCs w:val="20"/>
        </w:rPr>
        <w:t xml:space="preserve">Client  -&gt; Server : SUM 36</w:t>
      </w:r>
    </w:p>
    <w:p>
      <w:pPr>
        <w:shd w:fill="F0F0F0" w:val="clear"/>
        <w:spacing w:after="120"/>
      </w:pPr>
      <w:r>
        <w:rPr>
          <w:rFonts w:ascii="Consolas" w:cs="Consolas" w:eastAsia="Consolas" w:hAnsi="Consolas"/>
          <w:sz w:val="20"/>
          <w:szCs w:val="20"/>
        </w:rPr>
        <w:t xml:space="preserve">Server  -&gt; Client : SAI 35</w:t>
      </w:r>
    </w:p>
    <w:p>
      <w:pPr>
        <w:pStyle w:val="Heading1"/>
        <w:spacing w:after="120" w:before="240"/>
      </w:pPr>
      <w:r>
        <w:t xml:space="preserve">5. Xử lý lỗi</w:t>
      </w:r>
    </w:p>
    <w:p>
      <w:pPr>
        <w:spacing w:after="120"/>
      </w:pPr>
      <w:r>
        <w:t xml:space="preserve">Server kiểm tra từng bước của giao thức; nếu bản tin không đúng thứ tự hoặc sai định dạng, server trả về bản tin LOI &lt;ly_do&gt; và kết thúc phiên (không tiếp tục các bước sau):</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c>
          <w:tcPr>
            <w:tcW w:type="dxa" w:w="3200"/>
            <w:shd w:fill="D9E2F3" w:val="clear"/>
          </w:tcPr>
          <w:p>
            <w:r>
              <w:rPr>
                <w:b/>
                <w:bCs/>
              </w:rPr>
              <w:t xml:space="preserve">Tình huống</w:t>
            </w:r>
          </w:p>
        </w:tc>
        <w:tc>
          <w:tcPr>
            <w:tcW w:type="dxa" w:w="6300"/>
            <w:shd w:fill="D9E2F3" w:val="clear"/>
          </w:tcPr>
          <w:p>
            <w:r>
              <w:rPr>
                <w:b/>
                <w:bCs/>
              </w:rPr>
              <w:t xml:space="preserve">Phản hồi của server</w:t>
            </w:r>
          </w:p>
        </w:tc>
      </w:tr>
      <w:tr>
        <w:tc>
          <w:tcPr>
            <w:tcW w:type="dxa" w:w="3200"/>
          </w:tcPr>
          <w:p>
            <w:r>
              <w:rPr>
                <w:b w:val="false"/>
                <w:bCs w:val="false"/>
              </w:rPr>
              <w:t xml:space="preserve">Client gửi bản tin đầu không phải HELLO</w:t>
            </w:r>
          </w:p>
        </w:tc>
        <w:tc>
          <w:tcPr>
            <w:tcW w:type="dxa" w:w="6300"/>
          </w:tcPr>
          <w:p>
            <w:r>
              <w:rPr>
                <w:b w:val="false"/>
                <w:bCs w:val="false"/>
              </w:rPr>
              <w:t xml:space="preserve">LOI Yeu_cau_bat_tay_HELLO_truoc</w:t>
            </w:r>
          </w:p>
        </w:tc>
      </w:tr>
      <w:tr>
        <w:tc>
          <w:tcPr>
            <w:tcW w:type="dxa" w:w="3200"/>
          </w:tcPr>
          <w:p>
            <w:r>
              <w:rPr>
                <w:b w:val="false"/>
                <w:bCs w:val="false"/>
              </w:rPr>
              <w:t xml:space="preserve">Bản tin thứ 2 không phải REQUEST &lt;N&gt;</w:t>
            </w:r>
          </w:p>
        </w:tc>
        <w:tc>
          <w:tcPr>
            <w:tcW w:type="dxa" w:w="6300"/>
          </w:tcPr>
          <w:p>
            <w:r>
              <w:rPr>
                <w:b w:val="false"/>
                <w:bCs w:val="false"/>
              </w:rPr>
              <w:t xml:space="preserve">LOI Sai_lenh_yeu_cau_REQUEST</w:t>
            </w:r>
          </w:p>
        </w:tc>
      </w:tr>
      <w:tr>
        <w:tc>
          <w:tcPr>
            <w:tcW w:type="dxa" w:w="3200"/>
          </w:tcPr>
          <w:p>
            <w:r>
              <w:rPr>
                <w:b w:val="false"/>
                <w:bCs w:val="false"/>
              </w:rPr>
              <w:t xml:space="preserve">N không hợp lệ (N ≤ 0 hoặc N &gt; 1000)</w:t>
            </w:r>
          </w:p>
        </w:tc>
        <w:tc>
          <w:tcPr>
            <w:tcW w:type="dxa" w:w="6300"/>
          </w:tcPr>
          <w:p>
            <w:r>
              <w:rPr>
                <w:b w:val="false"/>
                <w:bCs w:val="false"/>
              </w:rPr>
              <w:t xml:space="preserve">LOI So_luong_N_khong_hop_le</w:t>
            </w:r>
          </w:p>
        </w:tc>
      </w:tr>
      <w:tr>
        <w:tc>
          <w:tcPr>
            <w:tcW w:type="dxa" w:w="3200"/>
          </w:tcPr>
          <w:p>
            <w:r>
              <w:rPr>
                <w:b w:val="false"/>
                <w:bCs w:val="false"/>
              </w:rPr>
              <w:t xml:space="preserve">Bản tin gửi tổng không đúng cú pháp SUM &lt;so&gt;</w:t>
            </w:r>
          </w:p>
        </w:tc>
        <w:tc>
          <w:tcPr>
            <w:tcW w:type="dxa" w:w="6300"/>
          </w:tcPr>
          <w:p>
            <w:r>
              <w:rPr>
                <w:b w:val="false"/>
                <w:bCs w:val="false"/>
              </w:rPr>
              <w:t xml:space="preserve">LOI Sai_dinh_dang_ban_tin_SUM</w:t>
            </w:r>
          </w:p>
        </w:tc>
      </w:tr>
    </w:tbl>
    <w:p>
      <w:pPr>
        <w:spacing w:after="200"/>
      </w:pPr>
    </w:p>
    <w:p>
      <w:pPr>
        <w:pStyle w:val="ListParagraph"/>
        <w:numPr>
          <w:ilvl w:val="0"/>
          <w:numId w:val="1"/>
        </w:numPr>
        <w:spacing w:after="60"/>
      </w:pPr>
      <w:r>
        <w:t xml:space="preserve">Nếu client mất kết nối giữa chừng (đứt mạng), server phát hiện qua giá trị trả về của recv() (≤ 0), tự đóng socket của client đó và tiếp tục vòng lặp accept() chờ client khác, không làm sập toàn bộ chương trình.</w:t>
      </w:r>
    </w:p>
    <w:p>
      <w:pPr>
        <w:pStyle w:val="Heading1"/>
        <w:spacing w:after="120" w:before="240"/>
      </w:pPr>
      <w:r>
        <w:t xml:space="preserve">6. Ghi chú kỹ thuật</w:t>
      </w:r>
    </w:p>
    <w:p>
      <w:pPr>
        <w:pStyle w:val="ListParagraph"/>
        <w:numPr>
          <w:ilvl w:val="0"/>
          <w:numId w:val="1"/>
        </w:numPr>
        <w:spacing w:after="60"/>
      </w:pPr>
      <w:r>
        <w:t xml:space="preserve">Encoding: bản tin là văn bản thuần (ASCII), các trường cách nhau bởi khoảng trắng, dễ debug bằng công cụ như netcat (nc) hoặc Wireshark.</w:t>
      </w:r>
    </w:p>
    <w:p>
      <w:pPr>
        <w:pStyle w:val="ListParagraph"/>
        <w:numPr>
          <w:ilvl w:val="0"/>
          <w:numId w:val="1"/>
        </w:numPr>
        <w:spacing w:after="60"/>
      </w:pPr>
      <w:r>
        <w:t xml:space="preserve">Số ngẫu nhiên: server dùng rand() với hạt giống (seed) srand(time(NULL)) để sinh N số nguyên trong khoảng cấu hình sẵn (ví dụ 1–100).</w:t>
      </w:r>
    </w:p>
    <w:p>
      <w:pPr>
        <w:pStyle w:val="ListParagraph"/>
        <w:numPr>
          <w:ilvl w:val="0"/>
          <w:numId w:val="1"/>
        </w:numPr>
        <w:spacing w:after="60"/>
      </w:pPr>
      <w:r>
        <w:t xml:space="preserve">Kiểu dữ liệu số: sử dụng số nguyên (int / long long), phù hợp cho bài toán tính tổng N số nguyên.</w:t>
      </w:r>
    </w:p>
    <w:p>
      <w:pPr>
        <w:pStyle w:val="ListParagraph"/>
        <w:numPr>
          <w:ilvl w:val="0"/>
          <w:numId w:val="1"/>
        </w:numPr>
        <w:spacing w:after="60"/>
      </w:pPr>
      <w:r>
        <w:t xml:space="preserve">Địa chỉ IP và cổng của server có thể cấu hình qua tham số dòng lệnh khi chạy client: ./client &lt;server_ip&gt; &lt;port&gt;.</w:t>
      </w:r>
    </w:p>
    <w:p>
      <w:pPr>
        <w:pStyle w:val="ListParagraph"/>
        <w:numPr>
          <w:ilvl w:val="0"/>
          <w:numId w:val="1"/>
        </w:numPr>
        <w:spacing w:after="60"/>
      </w:pPr>
      <w:r>
        <w:t xml:space="preserve">Ràng buộc N: 1 ≤ N ≤ 1000, nhằm tránh bản tin quá dài hoặc yêu cầu không hợp lệ.</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2026-09-29T01:11:32.439Z</dcterms:created>
  <dcterms:modified xsi:type="dcterms:W3CDTF">2026-09-29T01:11:32.445Z</dcterms:modified>
</cp:coreProperties>
</file>

<file path=docProps/custom.xml><?xml version="1.0" encoding="utf-8"?>
<Properties xmlns="http://schemas.openxmlformats.org/officeDocument/2006/custom-properties" xmlns:vt="http://schemas.openxmlformats.org/officeDocument/2006/docPropsVTypes"/>
</file>