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ED5FE6"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ED5FE6"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ED5FE6"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ED5FE6"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ED5FE6"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8501C6" w:rsidRPr="005E3CA1" w14:paraId="1A1A13F2" w14:textId="77777777" w:rsidTr="008501C6">
        <w:trPr>
          <w:tblHeader/>
        </w:trPr>
        <w:tc>
          <w:tcPr>
            <w:tcW w:w="665" w:type="dxa"/>
            <w:shd w:val="clear" w:color="auto" w:fill="E6E6E6"/>
            <w:vAlign w:val="center"/>
          </w:tcPr>
          <w:p w14:paraId="0CB10859" w14:textId="77777777" w:rsidR="008501C6" w:rsidRPr="005E3CA1" w:rsidRDefault="008501C6" w:rsidP="004B36A4">
            <w:pPr>
              <w:spacing w:after="0" w:line="240" w:lineRule="auto"/>
              <w:jc w:val="center"/>
              <w:rPr>
                <w:rFonts w:eastAsia="MS Mincho"/>
                <w:b/>
                <w:sz w:val="24"/>
                <w:lang w:eastAsia="ja-JP"/>
              </w:rPr>
            </w:pPr>
            <w:bookmarkStart w:id="0" w:name="_Toc465356372"/>
            <w:r w:rsidRPr="005E3CA1">
              <w:rPr>
                <w:rFonts w:eastAsia="MS Mincho"/>
                <w:b/>
                <w:sz w:val="24"/>
                <w:lang w:eastAsia="ja-JP"/>
              </w:rPr>
              <w:t>STT</w:t>
            </w:r>
          </w:p>
        </w:tc>
        <w:tc>
          <w:tcPr>
            <w:tcW w:w="2035" w:type="dxa"/>
            <w:shd w:val="clear" w:color="auto" w:fill="E6E6E6"/>
            <w:vAlign w:val="center"/>
          </w:tcPr>
          <w:p w14:paraId="7E9A0642"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Thuật ngữ</w:t>
            </w:r>
          </w:p>
        </w:tc>
        <w:tc>
          <w:tcPr>
            <w:tcW w:w="3065" w:type="dxa"/>
            <w:shd w:val="clear" w:color="auto" w:fill="E6E6E6"/>
            <w:vAlign w:val="center"/>
          </w:tcPr>
          <w:p w14:paraId="75EF209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Viết đầy đủ</w:t>
            </w:r>
          </w:p>
        </w:tc>
        <w:tc>
          <w:tcPr>
            <w:tcW w:w="3600" w:type="dxa"/>
            <w:shd w:val="clear" w:color="auto" w:fill="E6E6E6"/>
            <w:vAlign w:val="center"/>
          </w:tcPr>
          <w:p w14:paraId="71C127A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Ý nghĩa</w:t>
            </w:r>
          </w:p>
        </w:tc>
      </w:tr>
      <w:tr w:rsidR="008501C6" w:rsidRPr="005E3CA1" w14:paraId="34933CC7" w14:textId="77777777" w:rsidTr="008501C6">
        <w:tc>
          <w:tcPr>
            <w:tcW w:w="665" w:type="dxa"/>
            <w:vAlign w:val="center"/>
          </w:tcPr>
          <w:p w14:paraId="757BF743" w14:textId="77777777" w:rsidR="008501C6" w:rsidRPr="005E3CA1" w:rsidRDefault="008501C6" w:rsidP="004B36A4">
            <w:pPr>
              <w:spacing w:after="0" w:line="240" w:lineRule="auto"/>
              <w:jc w:val="center"/>
              <w:rPr>
                <w:rFonts w:eastAsia="MS Mincho"/>
                <w:sz w:val="24"/>
                <w:lang w:eastAsia="ja-JP"/>
              </w:rPr>
            </w:pPr>
            <w:r w:rsidRPr="005E3CA1">
              <w:rPr>
                <w:rFonts w:eastAsia="MS Mincho"/>
                <w:sz w:val="24"/>
                <w:lang w:eastAsia="ja-JP"/>
              </w:rPr>
              <w:t>1</w:t>
            </w:r>
          </w:p>
        </w:tc>
        <w:tc>
          <w:tcPr>
            <w:tcW w:w="2035" w:type="dxa"/>
            <w:vAlign w:val="center"/>
          </w:tcPr>
          <w:p w14:paraId="2FC9C91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ADS-B</w:t>
            </w:r>
          </w:p>
        </w:tc>
        <w:tc>
          <w:tcPr>
            <w:tcW w:w="3065" w:type="dxa"/>
            <w:vAlign w:val="center"/>
          </w:tcPr>
          <w:p w14:paraId="6B33513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Automatic dependent surveillance - broadcast</w:t>
            </w:r>
          </w:p>
        </w:tc>
        <w:tc>
          <w:tcPr>
            <w:tcW w:w="3600" w:type="dxa"/>
            <w:vAlign w:val="center"/>
          </w:tcPr>
          <w:p w14:paraId="2AC0769D" w14:textId="77777777" w:rsidR="008501C6" w:rsidRPr="005E3CA1" w:rsidRDefault="008501C6" w:rsidP="004B36A4">
            <w:pPr>
              <w:spacing w:after="0" w:line="240" w:lineRule="auto"/>
              <w:rPr>
                <w:rFonts w:eastAsia="MS Mincho"/>
                <w:sz w:val="24"/>
                <w:lang w:eastAsia="ja-JP"/>
              </w:rPr>
            </w:pPr>
            <w:r w:rsidRPr="005E3CA1">
              <w:rPr>
                <w:rFonts w:eastAsia="FreeSans"/>
                <w:sz w:val="24"/>
              </w:rPr>
              <w:t>Hệ thống giám sát tự động phụ thuộc - phát thanh</w:t>
            </w:r>
          </w:p>
        </w:tc>
      </w:tr>
      <w:tr w:rsidR="008501C6" w:rsidRPr="005E3CA1" w14:paraId="5D18F88A" w14:textId="77777777" w:rsidTr="008501C6">
        <w:tc>
          <w:tcPr>
            <w:tcW w:w="665" w:type="dxa"/>
            <w:vAlign w:val="center"/>
          </w:tcPr>
          <w:p w14:paraId="256527CC" w14:textId="2637D6D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2</w:t>
            </w:r>
          </w:p>
        </w:tc>
        <w:tc>
          <w:tcPr>
            <w:tcW w:w="2035" w:type="dxa"/>
            <w:vAlign w:val="center"/>
          </w:tcPr>
          <w:p w14:paraId="34B48BEF" w14:textId="4FB6EF58" w:rsidR="008501C6" w:rsidRPr="005E3CA1" w:rsidRDefault="008501C6" w:rsidP="00B85437">
            <w:pPr>
              <w:spacing w:after="0" w:line="240" w:lineRule="auto"/>
              <w:rPr>
                <w:rFonts w:eastAsia="MS Mincho"/>
                <w:sz w:val="24"/>
                <w:lang w:eastAsia="ja-JP"/>
              </w:rPr>
            </w:pPr>
            <w:r w:rsidRPr="005E3CA1">
              <w:rPr>
                <w:rFonts w:eastAsia="MS Mincho"/>
                <w:sz w:val="24"/>
                <w:lang w:eastAsia="ja-JP"/>
              </w:rPr>
              <w:t xml:space="preserve">ASTERIX </w:t>
            </w:r>
          </w:p>
        </w:tc>
        <w:tc>
          <w:tcPr>
            <w:tcW w:w="3065" w:type="dxa"/>
            <w:vAlign w:val="center"/>
          </w:tcPr>
          <w:p w14:paraId="0D692CF7"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16EEAABE" w14:textId="48C60563" w:rsidR="008501C6" w:rsidRPr="005E3CA1" w:rsidRDefault="008501C6" w:rsidP="00B85437">
            <w:pPr>
              <w:spacing w:after="0" w:line="240" w:lineRule="auto"/>
              <w:rPr>
                <w:rFonts w:eastAsia="MS Mincho"/>
                <w:sz w:val="24"/>
                <w:lang w:eastAsia="ja-JP"/>
              </w:rPr>
            </w:pPr>
            <w:r w:rsidRPr="005E3CA1">
              <w:rPr>
                <w:rFonts w:eastAsia="MS Mincho"/>
                <w:sz w:val="24"/>
                <w:lang w:eastAsia="ja-JP"/>
              </w:rPr>
              <w:t>Chuẩn truyển dữ liệ</w:t>
            </w:r>
            <w:r w:rsidR="00B85437" w:rsidRPr="005E3CA1">
              <w:rPr>
                <w:rFonts w:eastAsia="MS Mincho"/>
                <w:sz w:val="24"/>
                <w:lang w:eastAsia="ja-JP"/>
              </w:rPr>
              <w:t>u</w:t>
            </w:r>
          </w:p>
        </w:tc>
      </w:tr>
      <w:tr w:rsidR="008501C6" w:rsidRPr="005E3CA1" w14:paraId="2D0BB6A9" w14:textId="77777777" w:rsidTr="008501C6">
        <w:tc>
          <w:tcPr>
            <w:tcW w:w="665" w:type="dxa"/>
            <w:vAlign w:val="center"/>
          </w:tcPr>
          <w:p w14:paraId="5C247365" w14:textId="05C4BD80"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3</w:t>
            </w:r>
          </w:p>
        </w:tc>
        <w:tc>
          <w:tcPr>
            <w:tcW w:w="2035" w:type="dxa"/>
            <w:vAlign w:val="center"/>
          </w:tcPr>
          <w:p w14:paraId="7D6BDEA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065" w:type="dxa"/>
            <w:vAlign w:val="center"/>
          </w:tcPr>
          <w:p w14:paraId="2E499B4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600" w:type="dxa"/>
            <w:vAlign w:val="center"/>
          </w:tcPr>
          <w:p w14:paraId="58D637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Tên gọi tầu bay</w:t>
            </w:r>
          </w:p>
        </w:tc>
      </w:tr>
      <w:tr w:rsidR="008501C6" w:rsidRPr="005E3CA1" w14:paraId="63824A8E" w14:textId="77777777" w:rsidTr="008501C6">
        <w:tc>
          <w:tcPr>
            <w:tcW w:w="665" w:type="dxa"/>
            <w:vAlign w:val="center"/>
          </w:tcPr>
          <w:p w14:paraId="5FC5FBF1" w14:textId="7BBE240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4</w:t>
            </w:r>
          </w:p>
        </w:tc>
        <w:tc>
          <w:tcPr>
            <w:tcW w:w="2035" w:type="dxa"/>
            <w:vAlign w:val="center"/>
          </w:tcPr>
          <w:p w14:paraId="495F2BE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Client</w:t>
            </w:r>
          </w:p>
        </w:tc>
        <w:tc>
          <w:tcPr>
            <w:tcW w:w="3065" w:type="dxa"/>
            <w:vAlign w:val="center"/>
          </w:tcPr>
          <w:p w14:paraId="6325526E"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29D8214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Thiết bị đầu cuối</w:t>
            </w:r>
          </w:p>
        </w:tc>
      </w:tr>
      <w:tr w:rsidR="008501C6" w:rsidRPr="005E3CA1" w14:paraId="13348EB0" w14:textId="77777777" w:rsidTr="008501C6">
        <w:tc>
          <w:tcPr>
            <w:tcW w:w="665" w:type="dxa"/>
            <w:vAlign w:val="center"/>
          </w:tcPr>
          <w:p w14:paraId="187323A6" w14:textId="61F6ECB2"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5</w:t>
            </w:r>
          </w:p>
        </w:tc>
        <w:tc>
          <w:tcPr>
            <w:tcW w:w="2035" w:type="dxa"/>
            <w:vAlign w:val="center"/>
          </w:tcPr>
          <w:p w14:paraId="142B46A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CNS</w:t>
            </w:r>
          </w:p>
        </w:tc>
        <w:tc>
          <w:tcPr>
            <w:tcW w:w="3065" w:type="dxa"/>
            <w:vAlign w:val="center"/>
          </w:tcPr>
          <w:p w14:paraId="5B429371"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iCs/>
                <w:sz w:val="24"/>
                <w:lang w:eastAsia="ja-JP"/>
              </w:rPr>
              <w:t>Communications, navigation and surveillance</w:t>
            </w:r>
          </w:p>
        </w:tc>
        <w:tc>
          <w:tcPr>
            <w:tcW w:w="3600" w:type="dxa"/>
            <w:vAlign w:val="center"/>
          </w:tcPr>
          <w:p w14:paraId="241F2BEC"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Thông tin, dẫn đường và giám sát hàng không</w:t>
            </w:r>
          </w:p>
          <w:p w14:paraId="5AE4B65A" w14:textId="77777777" w:rsidR="008501C6" w:rsidRPr="005E3CA1" w:rsidRDefault="008501C6" w:rsidP="004B36A4">
            <w:pPr>
              <w:spacing w:after="0" w:line="240" w:lineRule="auto"/>
              <w:rPr>
                <w:rFonts w:eastAsia="MS Mincho"/>
                <w:sz w:val="24"/>
                <w:lang w:eastAsia="ja-JP"/>
              </w:rPr>
            </w:pPr>
          </w:p>
        </w:tc>
      </w:tr>
      <w:tr w:rsidR="008501C6" w:rsidRPr="005E3CA1" w14:paraId="72959798" w14:textId="77777777" w:rsidTr="008501C6">
        <w:tc>
          <w:tcPr>
            <w:tcW w:w="665" w:type="dxa"/>
            <w:vAlign w:val="center"/>
          </w:tcPr>
          <w:p w14:paraId="7BF7F641" w14:textId="22C5B1A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6</w:t>
            </w:r>
          </w:p>
        </w:tc>
        <w:tc>
          <w:tcPr>
            <w:tcW w:w="2035" w:type="dxa"/>
            <w:vAlign w:val="center"/>
          </w:tcPr>
          <w:p w14:paraId="72AF0FA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ICAO</w:t>
            </w:r>
          </w:p>
        </w:tc>
        <w:tc>
          <w:tcPr>
            <w:tcW w:w="3065" w:type="dxa"/>
            <w:vAlign w:val="center"/>
          </w:tcPr>
          <w:p w14:paraId="40F947A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International Civil Aviation Organization </w:t>
            </w:r>
          </w:p>
        </w:tc>
        <w:tc>
          <w:tcPr>
            <w:tcW w:w="3600" w:type="dxa"/>
            <w:vAlign w:val="center"/>
          </w:tcPr>
          <w:p w14:paraId="363D8EA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Tổ chức hàng không dân dụng quốc tế.</w:t>
            </w:r>
          </w:p>
        </w:tc>
      </w:tr>
      <w:tr w:rsidR="008501C6" w:rsidRPr="005E3CA1" w14:paraId="517873AD" w14:textId="77777777" w:rsidTr="008501C6">
        <w:tc>
          <w:tcPr>
            <w:tcW w:w="665" w:type="dxa"/>
            <w:vAlign w:val="center"/>
          </w:tcPr>
          <w:p w14:paraId="7061AF39" w14:textId="762D576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7</w:t>
            </w:r>
          </w:p>
        </w:tc>
        <w:tc>
          <w:tcPr>
            <w:tcW w:w="2035" w:type="dxa"/>
            <w:vAlign w:val="center"/>
          </w:tcPr>
          <w:p w14:paraId="6E8C1A89"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IP</w:t>
            </w:r>
          </w:p>
        </w:tc>
        <w:tc>
          <w:tcPr>
            <w:tcW w:w="3065" w:type="dxa"/>
            <w:vAlign w:val="center"/>
          </w:tcPr>
          <w:p w14:paraId="0FE2EB4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Internet protocol</w:t>
            </w:r>
          </w:p>
        </w:tc>
        <w:tc>
          <w:tcPr>
            <w:tcW w:w="3600" w:type="dxa"/>
            <w:vAlign w:val="center"/>
          </w:tcPr>
          <w:p w14:paraId="0F6930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IP</w:t>
            </w:r>
          </w:p>
        </w:tc>
      </w:tr>
      <w:tr w:rsidR="008501C6" w:rsidRPr="005E3CA1" w14:paraId="36C6CE92" w14:textId="77777777" w:rsidTr="008501C6">
        <w:tc>
          <w:tcPr>
            <w:tcW w:w="665" w:type="dxa"/>
            <w:vAlign w:val="center"/>
          </w:tcPr>
          <w:p w14:paraId="214CEB1F" w14:textId="073550D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8</w:t>
            </w:r>
          </w:p>
        </w:tc>
        <w:tc>
          <w:tcPr>
            <w:tcW w:w="2035" w:type="dxa"/>
            <w:vAlign w:val="center"/>
          </w:tcPr>
          <w:p w14:paraId="1EE4BF3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065" w:type="dxa"/>
            <w:vAlign w:val="center"/>
          </w:tcPr>
          <w:p w14:paraId="4889126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600" w:type="dxa"/>
            <w:vAlign w:val="center"/>
          </w:tcPr>
          <w:p w14:paraId="4D93B65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Giám sát</w:t>
            </w:r>
          </w:p>
        </w:tc>
      </w:tr>
      <w:tr w:rsidR="008501C6" w:rsidRPr="005E3CA1" w14:paraId="30C42E69" w14:textId="77777777" w:rsidTr="008501C6">
        <w:tc>
          <w:tcPr>
            <w:tcW w:w="665" w:type="dxa"/>
            <w:vAlign w:val="center"/>
          </w:tcPr>
          <w:p w14:paraId="20C8C1B1" w14:textId="4431F2ED"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9</w:t>
            </w:r>
          </w:p>
        </w:tc>
        <w:tc>
          <w:tcPr>
            <w:tcW w:w="2035" w:type="dxa"/>
            <w:vAlign w:val="center"/>
          </w:tcPr>
          <w:p w14:paraId="50BB5A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065" w:type="dxa"/>
            <w:vAlign w:val="center"/>
          </w:tcPr>
          <w:p w14:paraId="3E7B5C4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600" w:type="dxa"/>
            <w:vAlign w:val="center"/>
          </w:tcPr>
          <w:p w14:paraId="1D8FCD5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Nguồn Radar</w:t>
            </w:r>
          </w:p>
        </w:tc>
      </w:tr>
      <w:tr w:rsidR="008501C6" w:rsidRPr="005E3CA1" w14:paraId="4C5C61CA" w14:textId="77777777" w:rsidTr="008501C6">
        <w:tc>
          <w:tcPr>
            <w:tcW w:w="665" w:type="dxa"/>
            <w:vAlign w:val="center"/>
          </w:tcPr>
          <w:p w14:paraId="25911FDF" w14:textId="22DBEF14"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10</w:t>
            </w:r>
          </w:p>
        </w:tc>
        <w:tc>
          <w:tcPr>
            <w:tcW w:w="2035" w:type="dxa"/>
            <w:vAlign w:val="center"/>
          </w:tcPr>
          <w:p w14:paraId="4B8075B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SAC/SIC</w:t>
            </w:r>
          </w:p>
        </w:tc>
        <w:tc>
          <w:tcPr>
            <w:tcW w:w="3065" w:type="dxa"/>
            <w:vAlign w:val="center"/>
          </w:tcPr>
          <w:p w14:paraId="1A30E72B"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System Area code/ system identification code  </w:t>
            </w:r>
          </w:p>
        </w:tc>
        <w:tc>
          <w:tcPr>
            <w:tcW w:w="3600" w:type="dxa"/>
            <w:vAlign w:val="center"/>
          </w:tcPr>
          <w:p w14:paraId="61210F7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Hệ thống mã khu vực/ hệ thống mã nhận dạng</w:t>
            </w:r>
          </w:p>
        </w:tc>
      </w:tr>
      <w:tr w:rsidR="008501C6" w:rsidRPr="005E3CA1" w14:paraId="65ED0857" w14:textId="77777777" w:rsidTr="008501C6">
        <w:tc>
          <w:tcPr>
            <w:tcW w:w="665" w:type="dxa"/>
            <w:vAlign w:val="center"/>
          </w:tcPr>
          <w:p w14:paraId="03CD3610" w14:textId="537EBAC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11</w:t>
            </w:r>
          </w:p>
        </w:tc>
        <w:tc>
          <w:tcPr>
            <w:tcW w:w="2035" w:type="dxa"/>
            <w:vAlign w:val="center"/>
          </w:tcPr>
          <w:p w14:paraId="729FAE9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065" w:type="dxa"/>
            <w:vAlign w:val="center"/>
          </w:tcPr>
          <w:p w14:paraId="72F9F2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600" w:type="dxa"/>
            <w:vAlign w:val="center"/>
          </w:tcPr>
          <w:p w14:paraId="79DB1CC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Máy chủ</w:t>
            </w:r>
          </w:p>
        </w:tc>
      </w:tr>
      <w:tr w:rsidR="008501C6" w:rsidRPr="005E3CA1" w14:paraId="49A6D0E7" w14:textId="77777777" w:rsidTr="008501C6">
        <w:tc>
          <w:tcPr>
            <w:tcW w:w="665" w:type="dxa"/>
            <w:vAlign w:val="center"/>
          </w:tcPr>
          <w:p w14:paraId="5A61CD21" w14:textId="458779BB"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12</w:t>
            </w:r>
          </w:p>
        </w:tc>
        <w:tc>
          <w:tcPr>
            <w:tcW w:w="2035" w:type="dxa"/>
            <w:vAlign w:val="center"/>
          </w:tcPr>
          <w:p w14:paraId="750743C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065" w:type="dxa"/>
            <w:vAlign w:val="center"/>
          </w:tcPr>
          <w:p w14:paraId="32C00C8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600" w:type="dxa"/>
            <w:vAlign w:val="center"/>
          </w:tcPr>
          <w:p w14:paraId="0CAC50D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Mục tiêu</w:t>
            </w:r>
          </w:p>
        </w:tc>
      </w:tr>
      <w:tr w:rsidR="008501C6" w:rsidRPr="005E3CA1" w14:paraId="6E4F5CBB" w14:textId="77777777" w:rsidTr="008501C6">
        <w:tc>
          <w:tcPr>
            <w:tcW w:w="665" w:type="dxa"/>
            <w:vAlign w:val="center"/>
          </w:tcPr>
          <w:p w14:paraId="1FA9049D" w14:textId="6CC2223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13</w:t>
            </w:r>
          </w:p>
        </w:tc>
        <w:tc>
          <w:tcPr>
            <w:tcW w:w="2035" w:type="dxa"/>
            <w:vAlign w:val="center"/>
          </w:tcPr>
          <w:p w14:paraId="3222B49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065" w:type="dxa"/>
            <w:vAlign w:val="center"/>
          </w:tcPr>
          <w:p w14:paraId="78767EC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600" w:type="dxa"/>
            <w:vAlign w:val="center"/>
          </w:tcPr>
          <w:p w14:paraId="74EAC9D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24 bit của ICAO xác định duy nhất 1 máy bay</w:t>
            </w:r>
          </w:p>
        </w:tc>
      </w:tr>
      <w:tr w:rsidR="008501C6" w:rsidRPr="005E3CA1" w14:paraId="0008D9B7" w14:textId="77777777" w:rsidTr="008501C6">
        <w:tc>
          <w:tcPr>
            <w:tcW w:w="665" w:type="dxa"/>
            <w:vAlign w:val="center"/>
          </w:tcPr>
          <w:p w14:paraId="75A56159" w14:textId="59CC626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14</w:t>
            </w:r>
          </w:p>
        </w:tc>
        <w:tc>
          <w:tcPr>
            <w:tcW w:w="2035" w:type="dxa"/>
            <w:vAlign w:val="center"/>
          </w:tcPr>
          <w:p w14:paraId="6494976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TCP</w:t>
            </w:r>
          </w:p>
        </w:tc>
        <w:tc>
          <w:tcPr>
            <w:tcW w:w="3065" w:type="dxa"/>
            <w:vAlign w:val="center"/>
          </w:tcPr>
          <w:p w14:paraId="338239CB"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Transmission Control Protocol</w:t>
            </w:r>
          </w:p>
        </w:tc>
        <w:tc>
          <w:tcPr>
            <w:tcW w:w="3600" w:type="dxa"/>
            <w:vAlign w:val="center"/>
          </w:tcPr>
          <w:p w14:paraId="25EFEAA1"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Giao thức Điều khiển Giao vận</w:t>
            </w:r>
          </w:p>
        </w:tc>
      </w:tr>
      <w:tr w:rsidR="008501C6" w:rsidRPr="005E3CA1" w14:paraId="447F9704" w14:textId="77777777" w:rsidTr="008501C6">
        <w:tc>
          <w:tcPr>
            <w:tcW w:w="665" w:type="dxa"/>
            <w:vAlign w:val="center"/>
          </w:tcPr>
          <w:p w14:paraId="46D1CEA7" w14:textId="263DA3BE"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15</w:t>
            </w:r>
          </w:p>
        </w:tc>
        <w:tc>
          <w:tcPr>
            <w:tcW w:w="2035" w:type="dxa"/>
            <w:vAlign w:val="center"/>
          </w:tcPr>
          <w:p w14:paraId="79F1B4B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UDP</w:t>
            </w:r>
          </w:p>
        </w:tc>
        <w:tc>
          <w:tcPr>
            <w:tcW w:w="3065" w:type="dxa"/>
            <w:vAlign w:val="center"/>
          </w:tcPr>
          <w:p w14:paraId="48AE6E0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User Datagram Protocol</w:t>
            </w:r>
          </w:p>
        </w:tc>
        <w:tc>
          <w:tcPr>
            <w:tcW w:w="3600" w:type="dxa"/>
            <w:vAlign w:val="center"/>
          </w:tcPr>
          <w:p w14:paraId="66BEE5B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chuẩn giao tiếp dữ liệu</w:t>
            </w:r>
          </w:p>
        </w:tc>
      </w:tr>
      <w:tr w:rsidR="008501C6" w:rsidRPr="005E3CA1" w14:paraId="6A669BF2" w14:textId="77777777" w:rsidTr="008501C6">
        <w:tc>
          <w:tcPr>
            <w:tcW w:w="665" w:type="dxa"/>
            <w:vAlign w:val="center"/>
          </w:tcPr>
          <w:p w14:paraId="52DD3B4B" w14:textId="3EA8C58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16</w:t>
            </w:r>
          </w:p>
        </w:tc>
        <w:tc>
          <w:tcPr>
            <w:tcW w:w="2035" w:type="dxa"/>
            <w:vAlign w:val="center"/>
          </w:tcPr>
          <w:p w14:paraId="0C388CA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WGS84</w:t>
            </w:r>
          </w:p>
        </w:tc>
        <w:tc>
          <w:tcPr>
            <w:tcW w:w="3065" w:type="dxa"/>
            <w:vAlign w:val="center"/>
          </w:tcPr>
          <w:p w14:paraId="7079C04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World Geodetic System 1984</w:t>
            </w:r>
          </w:p>
        </w:tc>
        <w:tc>
          <w:tcPr>
            <w:tcW w:w="3600" w:type="dxa"/>
            <w:vAlign w:val="center"/>
          </w:tcPr>
          <w:p w14:paraId="09D27887"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r>
        <w:lastRenderedPageBreak/>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036E33AB" w14:textId="336266CA" w:rsidR="00815D82" w:rsidRDefault="00815D82" w:rsidP="00815D82">
      <w:pPr>
        <w:pStyle w:val="Heading2"/>
        <w:numPr>
          <w:ilvl w:val="1"/>
          <w:numId w:val="1"/>
        </w:numPr>
      </w:pPr>
      <w:bookmarkStart w:id="5" w:name="_Toc487495135"/>
      <w:r>
        <w:t>Yêu cầu môi trường hoạt động</w:t>
      </w:r>
      <w:bookmarkEnd w:id="5"/>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3426B5">
      <w:pPr>
        <w:pStyle w:val="Heading2"/>
        <w:numPr>
          <w:ilvl w:val="1"/>
          <w:numId w:val="1"/>
        </w:numPr>
        <w:spacing w:before="0"/>
      </w:pPr>
      <w:bookmarkStart w:id="6" w:name="_Toc487495136"/>
      <w:r>
        <w:t>Yêu cầu khả năng thực thi</w:t>
      </w:r>
      <w:bookmarkEnd w:id="6"/>
    </w:p>
    <w:p w14:paraId="10E72324" w14:textId="17566936" w:rsidR="00211B1C" w:rsidRDefault="00211B1C" w:rsidP="00FD092E">
      <w:pPr>
        <w:spacing w:after="0" w:line="240" w:lineRule="auto"/>
        <w:ind w:firstLine="720"/>
        <w:jc w:val="both"/>
      </w:pPr>
      <w:r>
        <w:t>Hệ thống SMS cần đáp ứng được những yêu cầu về khả năng thực thi như sau:</w:t>
      </w:r>
    </w:p>
    <w:p w14:paraId="0F0FCA6A" w14:textId="64169AEE" w:rsidR="00815D82" w:rsidRDefault="009A4EEC" w:rsidP="00FD092E">
      <w:pPr>
        <w:pStyle w:val="ListParagraph"/>
        <w:numPr>
          <w:ilvl w:val="0"/>
          <w:numId w:val="46"/>
        </w:numPr>
        <w:spacing w:after="0" w:line="240" w:lineRule="auto"/>
        <w:ind w:left="0" w:firstLine="360"/>
        <w:jc w:val="both"/>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FD092E">
      <w:pPr>
        <w:pStyle w:val="ListParagraph"/>
        <w:numPr>
          <w:ilvl w:val="0"/>
          <w:numId w:val="46"/>
        </w:numPr>
        <w:spacing w:after="0" w:line="240" w:lineRule="auto"/>
        <w:ind w:left="0" w:firstLine="360"/>
        <w:jc w:val="both"/>
      </w:pPr>
      <w:r>
        <w:t>Các phần mềm dịch vụ chạy ngầm yêu cầu phải ổn định và hoạt động 24/7.</w:t>
      </w:r>
    </w:p>
    <w:p w14:paraId="33049763" w14:textId="2CDBC319" w:rsidR="00980A26" w:rsidRPr="00A11E3E" w:rsidRDefault="008826CF" w:rsidP="00FD092E">
      <w:pPr>
        <w:pStyle w:val="ListParagraph"/>
        <w:numPr>
          <w:ilvl w:val="0"/>
          <w:numId w:val="46"/>
        </w:numPr>
        <w:spacing w:after="0" w:line="240" w:lineRule="auto"/>
        <w:ind w:left="0" w:firstLine="360"/>
        <w:jc w:val="both"/>
      </w:pPr>
      <w:r w:rsidRPr="00A11E3E">
        <w:rPr>
          <w:lang w:val="en-US"/>
        </w:rPr>
        <w:t>Lưu trữ được toàn bộ dữ liệu trong ít nhấ</w:t>
      </w:r>
      <w:r w:rsidR="00C56409" w:rsidRPr="00A11E3E">
        <w:rPr>
          <w:lang w:val="en-US"/>
        </w:rPr>
        <w:t>t 30 ngày, dự kiến ít nhất cần 2</w:t>
      </w:r>
      <w:r w:rsidR="00A11E3E" w:rsidRPr="00A11E3E">
        <w:rPr>
          <w:lang w:val="en-US"/>
        </w:rPr>
        <w:t>5</w:t>
      </w:r>
      <w:r w:rsidR="00C56409" w:rsidRPr="00A11E3E">
        <w:rPr>
          <w:lang w:val="en-US"/>
        </w:rPr>
        <w:t>0GB.</w:t>
      </w:r>
      <w:r w:rsidR="000806F1" w:rsidRPr="00A11E3E">
        <w:rPr>
          <w:lang w:val="en-US"/>
        </w:rPr>
        <w:t xml:space="preserve"> Số liệu trên được tính toán dựa trên số liệu thực tế ghi dữ liệu cho 12 trạm phía bắc trong một tháng đạt </w:t>
      </w:r>
      <w:r w:rsidR="00A11E3E" w:rsidRPr="00A11E3E">
        <w:rPr>
          <w:lang w:val="en-US"/>
        </w:rPr>
        <w:t>4</w:t>
      </w:r>
      <w:r w:rsidR="000806F1" w:rsidRPr="00A11E3E">
        <w:rPr>
          <w:lang w:val="en-US"/>
        </w:rPr>
        <w:t xml:space="preserve">0Gb. </w:t>
      </w:r>
    </w:p>
    <w:p w14:paraId="05D866A2" w14:textId="77777777" w:rsidR="00A11E3E" w:rsidRPr="00A11E3E" w:rsidRDefault="00A11E3E" w:rsidP="00A11E3E">
      <w:pPr>
        <w:spacing w:after="0" w:line="240" w:lineRule="auto"/>
        <w:jc w:val="both"/>
      </w:pPr>
    </w:p>
    <w:p w14:paraId="54AD9F1A" w14:textId="77777777" w:rsidR="00036647" w:rsidRPr="00A11E3E" w:rsidRDefault="00BC1483" w:rsidP="00A11E3E">
      <w:pPr>
        <w:spacing w:after="0" w:line="240" w:lineRule="auto"/>
        <w:jc w:val="both"/>
      </w:pPr>
      <w:r w:rsidRPr="00A11E3E">
        <w:t xml:space="preserve">Ghi chú: </w:t>
      </w:r>
      <w:r w:rsidR="002D3EF5" w:rsidRPr="00A11E3E">
        <w:t>C</w:t>
      </w:r>
      <w:r w:rsidRPr="00A11E3E">
        <w:t xml:space="preserve">ách tính dung lượng ổ cứng cần thiết </w:t>
      </w:r>
      <w:r w:rsidR="00036647" w:rsidRPr="00A11E3E">
        <w:t>như sau:</w:t>
      </w:r>
    </w:p>
    <w:p w14:paraId="167B9C4B" w14:textId="4E98E4A6" w:rsidR="00036647" w:rsidRPr="00A11E3E" w:rsidRDefault="00980A26" w:rsidP="00036647">
      <w:pPr>
        <w:pStyle w:val="ListParagraph"/>
        <w:numPr>
          <w:ilvl w:val="0"/>
          <w:numId w:val="46"/>
        </w:numPr>
        <w:spacing w:after="0" w:line="240" w:lineRule="auto"/>
        <w:jc w:val="both"/>
        <w:rPr>
          <w:i/>
        </w:rPr>
      </w:pPr>
      <w:r w:rsidRPr="00A11E3E">
        <w:rPr>
          <w:i/>
        </w:rPr>
        <w:t>Tạm coi một trạm Radar về mặt dung lượng tương đương với một trạ</w:t>
      </w:r>
      <w:r w:rsidR="00036647" w:rsidRPr="00A11E3E">
        <w:rPr>
          <w:i/>
        </w:rPr>
        <w:t xml:space="preserve">m ASD-B </w:t>
      </w:r>
      <w:r w:rsidR="00036647" w:rsidRPr="00A11E3E">
        <w:rPr>
          <w:i/>
        </w:rPr>
        <w:sym w:font="Wingdings" w:char="F0E0"/>
      </w:r>
      <w:r w:rsidR="00036647" w:rsidRPr="00A11E3E">
        <w:rPr>
          <w:i/>
          <w:lang w:val="en-US"/>
        </w:rPr>
        <w:t xml:space="preserve"> </w:t>
      </w:r>
      <w:r w:rsidR="00A11E3E" w:rsidRPr="00A11E3E">
        <w:rPr>
          <w:i/>
          <w:lang w:val="en-US"/>
        </w:rPr>
        <w:t>C</w:t>
      </w:r>
      <w:r w:rsidR="00036647" w:rsidRPr="00A11E3E">
        <w:rPr>
          <w:i/>
          <w:lang w:val="en-US"/>
        </w:rPr>
        <w:t>ần lưu trữ dữ liệu của 32 trạm.</w:t>
      </w:r>
    </w:p>
    <w:p w14:paraId="7604CB09" w14:textId="0F1A21E8" w:rsidR="00036647" w:rsidRPr="00A11E3E" w:rsidRDefault="00036647" w:rsidP="00036647">
      <w:pPr>
        <w:pStyle w:val="ListParagraph"/>
        <w:numPr>
          <w:ilvl w:val="0"/>
          <w:numId w:val="46"/>
        </w:numPr>
        <w:spacing w:after="0" w:line="240" w:lineRule="auto"/>
        <w:jc w:val="both"/>
        <w:rPr>
          <w:i/>
        </w:rPr>
      </w:pPr>
      <w:r w:rsidRPr="00A11E3E">
        <w:rPr>
          <w:i/>
          <w:lang w:val="en-US"/>
        </w:rPr>
        <w:t xml:space="preserve">Với lượng dữ liệu ghi nhận hiện nay của 12 trạm phía Bắc trong 1 tháng đạt 40GB/ tháng </w:t>
      </w:r>
      <w:r w:rsidRPr="00A11E3E">
        <w:rPr>
          <w:i/>
          <w:lang w:val="en-US"/>
        </w:rPr>
        <w:sym w:font="Wingdings" w:char="F0E0"/>
      </w:r>
      <w:r w:rsidRPr="00A11E3E">
        <w:rPr>
          <w:i/>
          <w:lang w:val="en-US"/>
        </w:rPr>
        <w:t xml:space="preserve"> Lượng dữ liệu của 32 trạm sẽ khoảng 110GB.</w:t>
      </w:r>
    </w:p>
    <w:p w14:paraId="437F8B91" w14:textId="7491EC25" w:rsidR="00036647" w:rsidRPr="00A11E3E" w:rsidRDefault="00036647" w:rsidP="00036647">
      <w:pPr>
        <w:pStyle w:val="ListParagraph"/>
        <w:numPr>
          <w:ilvl w:val="0"/>
          <w:numId w:val="46"/>
        </w:numPr>
        <w:spacing w:after="0" w:line="240" w:lineRule="auto"/>
        <w:jc w:val="both"/>
        <w:rPr>
          <w:i/>
        </w:rPr>
      </w:pPr>
      <w:r w:rsidRPr="00A11E3E">
        <w:rPr>
          <w:i/>
          <w:lang w:val="en-US"/>
        </w:rPr>
        <w:t>Dung lượng phân tích dữ liệu và lưu bản tin vào CSDL (MySQL) trong 1 tháng đạt 1</w:t>
      </w:r>
      <w:r w:rsidR="00A11E3E" w:rsidRPr="00A11E3E">
        <w:rPr>
          <w:i/>
          <w:lang w:val="en-US"/>
        </w:rPr>
        <w:t>2</w:t>
      </w:r>
      <w:r w:rsidRPr="00A11E3E">
        <w:rPr>
          <w:i/>
          <w:lang w:val="en-US"/>
        </w:rPr>
        <w:t>0GB. (</w:t>
      </w:r>
      <w:r w:rsidR="00A11E3E" w:rsidRPr="00A11E3E">
        <w:rPr>
          <w:i/>
          <w:lang w:val="en-US"/>
        </w:rPr>
        <w:t>T</w:t>
      </w:r>
      <w:r w:rsidRPr="00A11E3E">
        <w:rPr>
          <w:i/>
          <w:lang w:val="en-US"/>
        </w:rPr>
        <w:t>hực hiện test với dữ liệu ADS-B</w:t>
      </w:r>
      <w:r w:rsidR="00A11E3E" w:rsidRPr="00A11E3E">
        <w:rPr>
          <w:i/>
          <w:lang w:val="en-US"/>
        </w:rPr>
        <w:t xml:space="preserve"> với cấu trúc lưu dữ liệu như thiết kế CSDL bên dưới</w:t>
      </w:r>
      <w:r w:rsidRPr="00A11E3E">
        <w:rPr>
          <w:i/>
          <w:lang w:val="en-US"/>
        </w:rPr>
        <w:t>)</w:t>
      </w:r>
    </w:p>
    <w:p w14:paraId="4C3EE0F3" w14:textId="5A7D9465" w:rsidR="00A11E3E" w:rsidRPr="00A11E3E" w:rsidRDefault="00A11E3E" w:rsidP="00036647">
      <w:pPr>
        <w:pStyle w:val="ListParagraph"/>
        <w:numPr>
          <w:ilvl w:val="0"/>
          <w:numId w:val="46"/>
        </w:numPr>
        <w:spacing w:after="0" w:line="240" w:lineRule="auto"/>
        <w:jc w:val="both"/>
        <w:rPr>
          <w:i/>
        </w:rPr>
      </w:pPr>
      <w:r w:rsidRPr="00A11E3E">
        <w:rPr>
          <w:i/>
          <w:lang w:val="en-US"/>
        </w:rPr>
        <w:t>Dự phòng 10%.</w:t>
      </w:r>
    </w:p>
    <w:p w14:paraId="75B820B7" w14:textId="6A5E5EBA" w:rsidR="00036647" w:rsidRPr="00A11E3E" w:rsidRDefault="00036647" w:rsidP="00A11E3E">
      <w:pPr>
        <w:pStyle w:val="ListParagraph"/>
        <w:numPr>
          <w:ilvl w:val="0"/>
          <w:numId w:val="47"/>
        </w:numPr>
        <w:spacing w:after="0" w:line="240" w:lineRule="auto"/>
        <w:jc w:val="both"/>
      </w:pPr>
      <w:r w:rsidRPr="00A11E3E">
        <w:rPr>
          <w:i/>
        </w:rPr>
        <w:t>Dung lượng</w:t>
      </w:r>
      <w:r w:rsidR="00A11E3E">
        <w:rPr>
          <w:i/>
          <w:lang w:val="en-US"/>
        </w:rPr>
        <w:t xml:space="preserve"> dự tính cần thiết để lưu trữ</w:t>
      </w:r>
      <w:r w:rsidRPr="00A11E3E">
        <w:rPr>
          <w:i/>
        </w:rPr>
        <w:t xml:space="preserve"> của 24 trạm </w:t>
      </w:r>
      <w:r w:rsidR="00A11E3E" w:rsidRPr="00A11E3E">
        <w:rPr>
          <w:i/>
          <w:lang w:val="en-US"/>
        </w:rPr>
        <w:t>ADS-B và 8 trạm Radar trong tối thiểu 1 tháng s</w:t>
      </w:r>
      <w:bookmarkStart w:id="7" w:name="_GoBack"/>
      <w:bookmarkEnd w:id="7"/>
      <w:r w:rsidR="00A11E3E" w:rsidRPr="00A11E3E">
        <w:rPr>
          <w:i/>
          <w:lang w:val="en-US"/>
        </w:rPr>
        <w:t>ẽ là: (110 + 120) * 10% = 250 GB</w:t>
      </w:r>
      <w:r w:rsidR="00A11E3E" w:rsidRPr="00A11E3E">
        <w:rPr>
          <w:lang w:val="en-US"/>
        </w:rPr>
        <w:t xml:space="preserve"> </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lastRenderedPageBreak/>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10" w:name="_Toc487495139"/>
      <w:r>
        <w:t>Yêu cầu về bảo mật</w:t>
      </w:r>
      <w:bookmarkEnd w:id="10"/>
      <w:r w:rsidR="006E1DA9">
        <w:t xml:space="preserve"> và an toàn thông tin</w:t>
      </w:r>
    </w:p>
    <w:p w14:paraId="19B4B5D4" w14:textId="60A870EF" w:rsidR="006E1DA9" w:rsidRPr="00B55A83" w:rsidRDefault="006E1DA9" w:rsidP="00EB1EAA">
      <w:pPr>
        <w:spacing w:after="0"/>
        <w:ind w:firstLine="720"/>
      </w:pPr>
      <w:r w:rsidRPr="00B55A83">
        <w:t>Hệ thống SMS là hệ thống có kết nối với hệ thống điều hành bay nên cần phải đáp ứng những yếu tố về bảo mật và an toàn thông tin một cách nghiêm ngặt.</w:t>
      </w:r>
    </w:p>
    <w:p w14:paraId="03152EB3" w14:textId="616BC24E" w:rsidR="00EB1EAA" w:rsidRPr="00B55A83" w:rsidRDefault="00EB1EAA" w:rsidP="00EB1EAA">
      <w:pPr>
        <w:pStyle w:val="ListParagraph"/>
        <w:numPr>
          <w:ilvl w:val="0"/>
          <w:numId w:val="2"/>
        </w:numPr>
        <w:spacing w:after="0"/>
      </w:pPr>
      <w:r w:rsidRPr="00B55A83">
        <w:rPr>
          <w:lang w:val="en-US"/>
        </w:rPr>
        <w:t>Đáp ứng các tiêu chuẩn an toàn bảo mật thông tin của cụ</w:t>
      </w:r>
      <w:r w:rsidR="00B55A83" w:rsidRPr="00B55A83">
        <w:rPr>
          <w:lang w:val="en-US"/>
        </w:rPr>
        <w:t>c hàng không.</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B55A83" w:rsidRDefault="00D51DBA" w:rsidP="00EB1EAA">
      <w:pPr>
        <w:pStyle w:val="ListParagraph"/>
        <w:numPr>
          <w:ilvl w:val="0"/>
          <w:numId w:val="2"/>
        </w:numPr>
        <w:spacing w:after="0"/>
        <w:ind w:left="0" w:firstLine="360"/>
      </w:pPr>
      <w:r w:rsidRPr="00B55A83">
        <w:rPr>
          <w:lang w:val="en-US"/>
        </w:rPr>
        <w:t>Quá trình nhận dữ liệu p</w:t>
      </w:r>
      <w:r w:rsidR="00EB1EAA" w:rsidRPr="00B55A83">
        <w:rPr>
          <w:lang w:val="en-US"/>
        </w:rPr>
        <w:t>hải đảm bảo an toàn</w:t>
      </w:r>
      <w:r w:rsidRPr="00B55A83">
        <w:rPr>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r w:rsidR="00EB1EAA" w:rsidRPr="00B55A83">
        <w:rPr>
          <w:lang w:val="en-US"/>
        </w:rPr>
        <w:t xml:space="preserve"> </w:t>
      </w:r>
    </w:p>
    <w:p w14:paraId="5EB27F42" w14:textId="4356C824" w:rsidR="00E94AEE" w:rsidRPr="00B55A83" w:rsidRDefault="00E94AEE" w:rsidP="00EB1EAA">
      <w:pPr>
        <w:pStyle w:val="ListParagraph"/>
        <w:numPr>
          <w:ilvl w:val="0"/>
          <w:numId w:val="2"/>
        </w:numPr>
        <w:spacing w:after="0"/>
        <w:ind w:left="0" w:firstLine="360"/>
      </w:pPr>
      <w:r w:rsidRPr="00B55A83">
        <w:rPr>
          <w:lang w:val="en-US"/>
        </w:rPr>
        <w:t>Đối với phần mềm đầu cuối khai thác</w:t>
      </w:r>
      <w:r w:rsidR="002C0E0D" w:rsidRPr="00B55A83">
        <w:rPr>
          <w:lang w:val="en-US"/>
        </w:rPr>
        <w:t xml:space="preserve"> cần phải được phân quyền theo người sử dụng. Các thông tin cấu hình kết nối cần đưa ra file và được mã hóa để chống truy nhập trái phép từ ngoài.</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r>
        <w:t>Yêu cầu đối với phần cứng</w:t>
      </w:r>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7B376E31" w14:textId="6DB02D50" w:rsidR="00621698" w:rsidRDefault="00621698" w:rsidP="00B55A83">
            <w:r>
              <w:t xml:space="preserve">2 ổ cứng </w:t>
            </w:r>
            <w:r w:rsidR="00B55A83">
              <w:t>dung lượng 1TB</w:t>
            </w:r>
          </w:p>
          <w:p w14:paraId="188B4038" w14:textId="77777777" w:rsidR="00621698" w:rsidRPr="00CE3047" w:rsidRDefault="00621698" w:rsidP="00621698">
            <w:pPr>
              <w:rPr>
                <w:b/>
              </w:rPr>
            </w:pPr>
            <w:r w:rsidRPr="00CE3047">
              <w:rPr>
                <w:b/>
              </w:rPr>
              <w:t>Hệ điều hành</w:t>
            </w:r>
          </w:p>
          <w:p w14:paraId="30E5AC9F" w14:textId="312B65E8" w:rsidR="005557DB" w:rsidRDefault="00621698" w:rsidP="00621698">
            <w:r>
              <w:t>Red Hat Enterprise Linux Server/ Centos</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742244A" w14:textId="66655870" w:rsidR="00621698" w:rsidRDefault="00621698" w:rsidP="002D089E">
            <w:r>
              <w:t xml:space="preserve">Dung lượng: </w:t>
            </w:r>
            <w:r w:rsidR="002D089E">
              <w:t>DDR3</w:t>
            </w:r>
            <w:r w:rsidR="002D089E">
              <w:t xml:space="preserve"> - </w:t>
            </w:r>
            <w:r>
              <w:t>8GB</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lastRenderedPageBreak/>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1" w:name="_Toc487495140"/>
      <w:r>
        <w:t>GIẢI PHÁP THIẾT KẾ</w:t>
      </w:r>
      <w:bookmarkEnd w:id="11"/>
    </w:p>
    <w:p w14:paraId="504FC07C" w14:textId="33395C81" w:rsidR="003426B5" w:rsidRDefault="00C86CEE" w:rsidP="00BC7F53">
      <w:pPr>
        <w:pStyle w:val="Heading2"/>
        <w:numPr>
          <w:ilvl w:val="1"/>
          <w:numId w:val="1"/>
        </w:numPr>
      </w:pPr>
      <w:r>
        <w:t>Thiết kế mô hình hệ thống</w:t>
      </w:r>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6C253D05" w:rsidR="00A4781D" w:rsidRDefault="000317AF" w:rsidP="003426B5">
      <w:pPr>
        <w:pStyle w:val="Heading2"/>
        <w:numPr>
          <w:ilvl w:val="1"/>
          <w:numId w:val="1"/>
        </w:numPr>
      </w:pPr>
      <w:r>
        <w:lastRenderedPageBreak/>
        <w:t>Mô hình hệ thốn</w:t>
      </w:r>
      <w:r w:rsidR="007F3C21">
        <w:t>g</w:t>
      </w:r>
    </w:p>
    <w:p w14:paraId="1E2EA848" w14:textId="71D30AF3" w:rsidR="006E627A" w:rsidRDefault="003C3426" w:rsidP="006E627A">
      <w:pPr>
        <w:jc w:val="center"/>
      </w:pPr>
      <w:r>
        <w:object w:dxaOrig="10006" w:dyaOrig="10141" w14:anchorId="7701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5pt" o:ole="">
            <v:imagedata r:id="rId9" o:title=""/>
          </v:shape>
          <o:OLEObject Type="Embed" ProgID="Visio.Drawing.15" ShapeID="_x0000_i1025" DrawAspect="Content" ObjectID="_1567598426" r:id="rId10"/>
        </w:object>
      </w:r>
    </w:p>
    <w:p w14:paraId="65BF181D" w14:textId="70C5F3E0" w:rsidR="00881A82" w:rsidRDefault="008A5DEE" w:rsidP="003C3426">
      <w:pPr>
        <w:jc w:val="both"/>
      </w:pPr>
      <w:r>
        <w:t xml:space="preserve">Trong mô hình này các dữ liệu giám sát ADS-B và RADAR được lấy từ ATCC HAN. Dữ liệu RADAR sẽ phụ thuộc vào đơn vị cung cấp là QLBMB, tuy nhiên dữ liệu ADS-B sẽ được lấy từ các trạm do ATTECH quản lý. </w:t>
      </w:r>
      <w:r w:rsidR="007A6EEF">
        <w:t>Để việc lấy dữ liệu ADS-B được an toàn không làm ảnh hưởng tới công tác an toàn bay thì dữ liệu trước khi chuyển sang hệ thống SMS có thể sử dụng một máy tính chuyển tiếp, máy tính này yêu cầu phải có 2 card mạng, trong đó 1 card nhận dữ liệu ADS-B được phát về trực tiếp từ các trạm, card mạng kia được dùng để chuyển tiếp dữ liệu sang hệ thống SMS.</w:t>
      </w:r>
      <w:r w:rsidR="00FD1114">
        <w:t xml:space="preserve"> Giao thức mạng được sử dụng là UDP hỗ trợ cả 2 chế độ MultiCast và UniCast.</w:t>
      </w:r>
    </w:p>
    <w:p w14:paraId="040EFEDF" w14:textId="266F2E44" w:rsidR="00633F67" w:rsidRDefault="003C3426" w:rsidP="003C3426">
      <w:pPr>
        <w:jc w:val="center"/>
      </w:pPr>
      <w:r>
        <w:object w:dxaOrig="5310" w:dyaOrig="3346" w14:anchorId="3695A888">
          <v:shape id="_x0000_i1026" type="#_x0000_t75" style="width:265.5pt;height:167.25pt" o:ole="">
            <v:imagedata r:id="rId11" o:title=""/>
          </v:shape>
          <o:OLEObject Type="Embed" ProgID="Visio.Drawing.15" ShapeID="_x0000_i1026" DrawAspect="Content" ObjectID="_1567598427" r:id="rId12"/>
        </w:object>
      </w:r>
    </w:p>
    <w:p w14:paraId="2B9DC399" w14:textId="77777777" w:rsidR="007A6EEF" w:rsidRDefault="007A6EEF" w:rsidP="008A5DEE"/>
    <w:p w14:paraId="7290036C" w14:textId="68F77422" w:rsidR="00205C1B" w:rsidRPr="00205C1B" w:rsidRDefault="00205C1B" w:rsidP="00205C1B">
      <w:pPr>
        <w:pStyle w:val="Heading2"/>
        <w:numPr>
          <w:ilvl w:val="1"/>
          <w:numId w:val="1"/>
        </w:numPr>
      </w:pPr>
      <w:bookmarkStart w:id="12" w:name="_Toc487495143"/>
      <w:r>
        <w:t>Đối tượng sử dụng (tác nhân – actor)</w:t>
      </w:r>
      <w:bookmarkEnd w:id="12"/>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3" w:name="_Toc487495144"/>
      <w:r>
        <w:t>Thiết kế cơ sở dữ liệu</w:t>
      </w:r>
      <w:bookmarkEnd w:id="13"/>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2D089E" w14:paraId="2A44D6D8" w14:textId="77777777" w:rsidTr="008A4C24">
        <w:trPr>
          <w:trHeight w:val="284"/>
        </w:trPr>
        <w:tc>
          <w:tcPr>
            <w:tcW w:w="529" w:type="pct"/>
            <w:shd w:val="clear" w:color="auto" w:fill="FFFFFF"/>
            <w:vAlign w:val="center"/>
          </w:tcPr>
          <w:p w14:paraId="4B73C1F8" w14:textId="2DF2EFCA" w:rsidR="002D089E" w:rsidRDefault="002D089E" w:rsidP="008A4C24">
            <w:pPr>
              <w:spacing w:after="0" w:line="240" w:lineRule="auto"/>
              <w:jc w:val="center"/>
            </w:pPr>
            <w:r>
              <w:t>6</w:t>
            </w:r>
          </w:p>
        </w:tc>
        <w:tc>
          <w:tcPr>
            <w:tcW w:w="1358" w:type="pct"/>
            <w:shd w:val="clear" w:color="auto" w:fill="FFFFFF"/>
            <w:vAlign w:val="center"/>
          </w:tcPr>
          <w:p w14:paraId="32E529A0" w14:textId="5BE5F19F" w:rsidR="002D089E" w:rsidRDefault="002D089E" w:rsidP="008A4C24">
            <w:pPr>
              <w:spacing w:after="0" w:line="240" w:lineRule="auto"/>
            </w:pPr>
            <w:r>
              <w:t>Messages</w:t>
            </w:r>
          </w:p>
        </w:tc>
        <w:tc>
          <w:tcPr>
            <w:tcW w:w="3113" w:type="pct"/>
            <w:shd w:val="clear" w:color="auto" w:fill="FFFFFF"/>
            <w:vAlign w:val="center"/>
          </w:tcPr>
          <w:p w14:paraId="1C7AB37F" w14:textId="1F73476A" w:rsidR="002D089E" w:rsidRDefault="002D089E" w:rsidP="008A4C24">
            <w:pPr>
              <w:spacing w:after="0" w:line="240" w:lineRule="auto"/>
            </w:pPr>
            <w:r>
              <w:t>Bảng chứa dữ liệu bản tin thu được từ các sensor</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2D0B4719" w14:textId="77777777" w:rsidR="00FF2AB9" w:rsidRDefault="00FF2AB9" w:rsidP="004B4C97">
      <w:pPr>
        <w:pStyle w:val="tvHeading111"/>
        <w:numPr>
          <w:ilvl w:val="0"/>
          <w:numId w:val="0"/>
        </w:numPr>
      </w:pPr>
    </w:p>
    <w:p w14:paraId="5B8B4128" w14:textId="74C8275E" w:rsidR="005E3CA1" w:rsidRDefault="005E3CA1" w:rsidP="004B4C97">
      <w:pPr>
        <w:pStyle w:val="tvHeading111"/>
        <w:numPr>
          <w:ilvl w:val="0"/>
          <w:numId w:val="0"/>
        </w:numPr>
      </w:pPr>
      <w:r>
        <w:t>Bảng: 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5E3CA1" w14:paraId="1F7D5620" w14:textId="77777777" w:rsidTr="00D95C6C">
        <w:trPr>
          <w:trHeight w:val="454"/>
          <w:tblHeader/>
        </w:trPr>
        <w:tc>
          <w:tcPr>
            <w:tcW w:w="175" w:type="pct"/>
            <w:shd w:val="clear" w:color="auto" w:fill="FFCC99"/>
            <w:vAlign w:val="center"/>
          </w:tcPr>
          <w:p w14:paraId="0D67046E" w14:textId="77777777" w:rsidR="005E3CA1" w:rsidRDefault="005E3CA1" w:rsidP="00D95C6C">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4219A72"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82EE0E1"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975ECEF"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C0F5474"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327D8DB"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AB726EB"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F5CEBA7"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AC916D2" w14:textId="77777777" w:rsidR="005E3CA1" w:rsidRDefault="005E3CA1" w:rsidP="00D95C6C">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5E3CA1" w14:paraId="207ACC77" w14:textId="77777777" w:rsidTr="00D95C6C">
        <w:trPr>
          <w:trHeight w:val="284"/>
        </w:trPr>
        <w:tc>
          <w:tcPr>
            <w:tcW w:w="175" w:type="pct"/>
            <w:shd w:val="clear" w:color="auto" w:fill="FFFFFF"/>
            <w:vAlign w:val="center"/>
          </w:tcPr>
          <w:p w14:paraId="265DC951" w14:textId="77777777" w:rsidR="005E3CA1" w:rsidRDefault="005E3CA1" w:rsidP="00D95C6C">
            <w:pPr>
              <w:pStyle w:val="Table-Text"/>
              <w:rPr>
                <w:color w:val="auto"/>
              </w:rPr>
            </w:pPr>
            <w:r>
              <w:rPr>
                <w:color w:val="auto"/>
              </w:rPr>
              <w:t>1</w:t>
            </w:r>
          </w:p>
        </w:tc>
        <w:tc>
          <w:tcPr>
            <w:tcW w:w="956" w:type="pct"/>
            <w:shd w:val="clear" w:color="auto" w:fill="FFFFFF"/>
            <w:vAlign w:val="center"/>
          </w:tcPr>
          <w:p w14:paraId="7700EB09" w14:textId="77777777" w:rsidR="005E3CA1" w:rsidRDefault="005E3CA1" w:rsidP="00D95C6C">
            <w:pPr>
              <w:pStyle w:val="Table-Text"/>
              <w:rPr>
                <w:color w:val="auto"/>
              </w:rPr>
            </w:pPr>
            <w:r>
              <w:rPr>
                <w:color w:val="auto"/>
              </w:rPr>
              <w:t>Id</w:t>
            </w:r>
          </w:p>
        </w:tc>
        <w:tc>
          <w:tcPr>
            <w:tcW w:w="469" w:type="pct"/>
            <w:shd w:val="clear" w:color="auto" w:fill="FFFFFF"/>
            <w:vAlign w:val="center"/>
          </w:tcPr>
          <w:p w14:paraId="7945A476"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7FC34E28" w14:textId="77777777" w:rsidR="005E3CA1" w:rsidRDefault="005E3CA1" w:rsidP="00D95C6C">
            <w:pPr>
              <w:pStyle w:val="Table-Text"/>
              <w:rPr>
                <w:color w:val="auto"/>
              </w:rPr>
            </w:pPr>
          </w:p>
        </w:tc>
        <w:tc>
          <w:tcPr>
            <w:tcW w:w="310" w:type="pct"/>
            <w:shd w:val="clear" w:color="auto" w:fill="FFFFFF"/>
            <w:vAlign w:val="center"/>
          </w:tcPr>
          <w:p w14:paraId="029A4826" w14:textId="77777777" w:rsidR="005E3CA1" w:rsidRDefault="005E3CA1" w:rsidP="00D95C6C">
            <w:pPr>
              <w:pStyle w:val="Table-Text"/>
              <w:rPr>
                <w:color w:val="auto"/>
              </w:rPr>
            </w:pPr>
          </w:p>
        </w:tc>
        <w:tc>
          <w:tcPr>
            <w:tcW w:w="470" w:type="pct"/>
            <w:shd w:val="clear" w:color="auto" w:fill="FFFFFF"/>
            <w:vAlign w:val="center"/>
          </w:tcPr>
          <w:p w14:paraId="73CE97C4" w14:textId="77777777" w:rsidR="005E3CA1" w:rsidRDefault="005E3CA1" w:rsidP="00D95C6C">
            <w:pPr>
              <w:pStyle w:val="Table-Text"/>
              <w:rPr>
                <w:color w:val="auto"/>
              </w:rPr>
            </w:pPr>
          </w:p>
        </w:tc>
        <w:tc>
          <w:tcPr>
            <w:tcW w:w="289" w:type="pct"/>
            <w:shd w:val="clear" w:color="auto" w:fill="FFFFFF"/>
            <w:vAlign w:val="center"/>
          </w:tcPr>
          <w:p w14:paraId="57A142B9" w14:textId="77777777" w:rsidR="005E3CA1" w:rsidRDefault="005E3CA1" w:rsidP="00D95C6C">
            <w:pPr>
              <w:pStyle w:val="Table-Text"/>
              <w:rPr>
                <w:color w:val="auto"/>
              </w:rPr>
            </w:pPr>
            <w:r>
              <w:rPr>
                <w:color w:val="auto"/>
              </w:rPr>
              <w:t>PK</w:t>
            </w:r>
          </w:p>
        </w:tc>
        <w:tc>
          <w:tcPr>
            <w:tcW w:w="324" w:type="pct"/>
            <w:shd w:val="clear" w:color="auto" w:fill="FFFFFF"/>
            <w:vAlign w:val="center"/>
          </w:tcPr>
          <w:p w14:paraId="6089A22D" w14:textId="77777777" w:rsidR="005E3CA1" w:rsidRDefault="005E3CA1" w:rsidP="00D95C6C">
            <w:pPr>
              <w:pStyle w:val="Table-Text"/>
              <w:rPr>
                <w:color w:val="auto"/>
              </w:rPr>
            </w:pPr>
          </w:p>
        </w:tc>
        <w:tc>
          <w:tcPr>
            <w:tcW w:w="1538" w:type="pct"/>
            <w:shd w:val="clear" w:color="auto" w:fill="FFFFFF"/>
            <w:vAlign w:val="center"/>
          </w:tcPr>
          <w:p w14:paraId="1B1F7290" w14:textId="77777777" w:rsidR="005E3CA1" w:rsidRDefault="005E3CA1" w:rsidP="00D95C6C">
            <w:pPr>
              <w:pStyle w:val="Table-Text"/>
              <w:rPr>
                <w:color w:val="auto"/>
              </w:rPr>
            </w:pPr>
          </w:p>
        </w:tc>
      </w:tr>
      <w:tr w:rsidR="005E3CA1" w14:paraId="6776FDC7" w14:textId="77777777" w:rsidTr="00D95C6C">
        <w:trPr>
          <w:trHeight w:val="284"/>
        </w:trPr>
        <w:tc>
          <w:tcPr>
            <w:tcW w:w="175" w:type="pct"/>
            <w:shd w:val="clear" w:color="auto" w:fill="FFFFFF"/>
            <w:vAlign w:val="center"/>
          </w:tcPr>
          <w:p w14:paraId="2202B604" w14:textId="77777777" w:rsidR="005E3CA1" w:rsidRDefault="005E3CA1" w:rsidP="00D95C6C">
            <w:pPr>
              <w:pStyle w:val="Table-Text"/>
              <w:rPr>
                <w:color w:val="auto"/>
              </w:rPr>
            </w:pPr>
            <w:r>
              <w:rPr>
                <w:color w:val="auto"/>
              </w:rPr>
              <w:t>2</w:t>
            </w:r>
          </w:p>
        </w:tc>
        <w:tc>
          <w:tcPr>
            <w:tcW w:w="956" w:type="pct"/>
            <w:shd w:val="clear" w:color="auto" w:fill="FFFFFF"/>
            <w:vAlign w:val="center"/>
          </w:tcPr>
          <w:p w14:paraId="5D0D878D" w14:textId="77777777" w:rsidR="005E3CA1" w:rsidRDefault="005E3CA1" w:rsidP="00D95C6C">
            <w:pPr>
              <w:pStyle w:val="Table-Text"/>
              <w:rPr>
                <w:color w:val="auto"/>
              </w:rPr>
            </w:pPr>
            <w:r>
              <w:rPr>
                <w:color w:val="auto"/>
              </w:rPr>
              <w:t>Sic</w:t>
            </w:r>
          </w:p>
        </w:tc>
        <w:tc>
          <w:tcPr>
            <w:tcW w:w="469" w:type="pct"/>
            <w:shd w:val="clear" w:color="auto" w:fill="FFFFFF"/>
            <w:vAlign w:val="center"/>
          </w:tcPr>
          <w:p w14:paraId="6B160CBA"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47F339F9" w14:textId="77777777" w:rsidR="005E3CA1" w:rsidRDefault="005E3CA1" w:rsidP="00D95C6C">
            <w:pPr>
              <w:pStyle w:val="Table-Text"/>
              <w:rPr>
                <w:color w:val="auto"/>
              </w:rPr>
            </w:pPr>
          </w:p>
        </w:tc>
        <w:tc>
          <w:tcPr>
            <w:tcW w:w="310" w:type="pct"/>
            <w:shd w:val="clear" w:color="auto" w:fill="FFFFFF"/>
            <w:vAlign w:val="center"/>
          </w:tcPr>
          <w:p w14:paraId="5903EFC7" w14:textId="77777777" w:rsidR="005E3CA1" w:rsidRDefault="005E3CA1" w:rsidP="00D95C6C">
            <w:pPr>
              <w:pStyle w:val="Table-Text"/>
              <w:rPr>
                <w:color w:val="auto"/>
              </w:rPr>
            </w:pPr>
          </w:p>
        </w:tc>
        <w:tc>
          <w:tcPr>
            <w:tcW w:w="470" w:type="pct"/>
            <w:shd w:val="clear" w:color="auto" w:fill="FFFFFF"/>
            <w:vAlign w:val="center"/>
          </w:tcPr>
          <w:p w14:paraId="07129BD5" w14:textId="77777777" w:rsidR="005E3CA1" w:rsidRDefault="005E3CA1" w:rsidP="00D95C6C">
            <w:pPr>
              <w:pStyle w:val="Table-Text"/>
              <w:rPr>
                <w:color w:val="auto"/>
              </w:rPr>
            </w:pPr>
          </w:p>
        </w:tc>
        <w:tc>
          <w:tcPr>
            <w:tcW w:w="289" w:type="pct"/>
            <w:shd w:val="clear" w:color="auto" w:fill="FFFFFF"/>
            <w:vAlign w:val="center"/>
          </w:tcPr>
          <w:p w14:paraId="6FF0FB7D" w14:textId="77777777" w:rsidR="005E3CA1" w:rsidRDefault="005E3CA1" w:rsidP="00D95C6C">
            <w:pPr>
              <w:pStyle w:val="Table-Text"/>
              <w:rPr>
                <w:color w:val="auto"/>
              </w:rPr>
            </w:pPr>
            <w:r>
              <w:rPr>
                <w:color w:val="auto"/>
              </w:rPr>
              <w:t>FK</w:t>
            </w:r>
          </w:p>
        </w:tc>
        <w:tc>
          <w:tcPr>
            <w:tcW w:w="324" w:type="pct"/>
            <w:shd w:val="clear" w:color="auto" w:fill="FFFFFF"/>
            <w:vAlign w:val="center"/>
          </w:tcPr>
          <w:p w14:paraId="0AECE4B2" w14:textId="77777777" w:rsidR="005E3CA1" w:rsidRDefault="005E3CA1" w:rsidP="00D95C6C">
            <w:pPr>
              <w:pStyle w:val="Table-Text"/>
              <w:rPr>
                <w:color w:val="auto"/>
              </w:rPr>
            </w:pPr>
          </w:p>
        </w:tc>
        <w:tc>
          <w:tcPr>
            <w:tcW w:w="1538" w:type="pct"/>
            <w:shd w:val="clear" w:color="auto" w:fill="FFFFFF"/>
            <w:vAlign w:val="center"/>
          </w:tcPr>
          <w:p w14:paraId="3D0E44ED" w14:textId="77777777" w:rsidR="005E3CA1" w:rsidRDefault="005E3CA1" w:rsidP="00D95C6C">
            <w:pPr>
              <w:pStyle w:val="Table-Text"/>
              <w:rPr>
                <w:color w:val="auto"/>
              </w:rPr>
            </w:pPr>
          </w:p>
        </w:tc>
      </w:tr>
      <w:tr w:rsidR="005E3CA1" w14:paraId="68D8756F" w14:textId="77777777" w:rsidTr="00D95C6C">
        <w:trPr>
          <w:trHeight w:val="284"/>
        </w:trPr>
        <w:tc>
          <w:tcPr>
            <w:tcW w:w="175" w:type="pct"/>
            <w:shd w:val="clear" w:color="auto" w:fill="FFFFFF"/>
            <w:vAlign w:val="center"/>
          </w:tcPr>
          <w:p w14:paraId="5AF2B8A6" w14:textId="77777777" w:rsidR="005E3CA1" w:rsidRDefault="005E3CA1" w:rsidP="00D95C6C">
            <w:pPr>
              <w:pStyle w:val="Table-Text"/>
              <w:rPr>
                <w:color w:val="auto"/>
              </w:rPr>
            </w:pPr>
            <w:r>
              <w:rPr>
                <w:color w:val="auto"/>
              </w:rPr>
              <w:t>3</w:t>
            </w:r>
          </w:p>
        </w:tc>
        <w:tc>
          <w:tcPr>
            <w:tcW w:w="956" w:type="pct"/>
            <w:shd w:val="clear" w:color="auto" w:fill="FFFFFF"/>
            <w:vAlign w:val="center"/>
          </w:tcPr>
          <w:p w14:paraId="2CA28DB9" w14:textId="77777777" w:rsidR="005E3CA1" w:rsidRDefault="005E3CA1" w:rsidP="00D95C6C">
            <w:pPr>
              <w:pStyle w:val="Table-Text"/>
              <w:rPr>
                <w:color w:val="auto"/>
              </w:rPr>
            </w:pPr>
            <w:r>
              <w:rPr>
                <w:color w:val="auto"/>
              </w:rPr>
              <w:t>Icao24Address</w:t>
            </w:r>
          </w:p>
        </w:tc>
        <w:tc>
          <w:tcPr>
            <w:tcW w:w="469" w:type="pct"/>
            <w:shd w:val="clear" w:color="auto" w:fill="FFFFFF"/>
            <w:vAlign w:val="center"/>
          </w:tcPr>
          <w:p w14:paraId="7323CEBE" w14:textId="77777777" w:rsidR="005E3CA1" w:rsidRDefault="005E3CA1" w:rsidP="00D95C6C">
            <w:pPr>
              <w:pStyle w:val="Table-Text"/>
              <w:rPr>
                <w:color w:val="auto"/>
              </w:rPr>
            </w:pPr>
            <w:r>
              <w:rPr>
                <w:color w:val="auto"/>
              </w:rPr>
              <w:t>nvarchar</w:t>
            </w:r>
          </w:p>
        </w:tc>
        <w:tc>
          <w:tcPr>
            <w:tcW w:w="469" w:type="pct"/>
            <w:shd w:val="clear" w:color="auto" w:fill="FFFFFF"/>
            <w:vAlign w:val="center"/>
          </w:tcPr>
          <w:p w14:paraId="3FBF3560" w14:textId="77777777" w:rsidR="005E3CA1" w:rsidRDefault="005E3CA1" w:rsidP="00D95C6C">
            <w:pPr>
              <w:pStyle w:val="Table-Text"/>
              <w:rPr>
                <w:color w:val="auto"/>
              </w:rPr>
            </w:pPr>
            <w:r>
              <w:rPr>
                <w:color w:val="auto"/>
              </w:rPr>
              <w:t xml:space="preserve">8                             </w:t>
            </w:r>
          </w:p>
        </w:tc>
        <w:tc>
          <w:tcPr>
            <w:tcW w:w="310" w:type="pct"/>
            <w:shd w:val="clear" w:color="auto" w:fill="FFFFFF"/>
            <w:vAlign w:val="center"/>
          </w:tcPr>
          <w:p w14:paraId="256F8283" w14:textId="77777777" w:rsidR="005E3CA1" w:rsidRDefault="005E3CA1" w:rsidP="00D95C6C">
            <w:pPr>
              <w:pStyle w:val="Table-Text"/>
              <w:rPr>
                <w:color w:val="auto"/>
              </w:rPr>
            </w:pPr>
          </w:p>
        </w:tc>
        <w:tc>
          <w:tcPr>
            <w:tcW w:w="470" w:type="pct"/>
            <w:shd w:val="clear" w:color="auto" w:fill="FFFFFF"/>
            <w:vAlign w:val="center"/>
          </w:tcPr>
          <w:p w14:paraId="41EE9EE0" w14:textId="77777777" w:rsidR="005E3CA1" w:rsidRDefault="005E3CA1" w:rsidP="00D95C6C">
            <w:pPr>
              <w:pStyle w:val="Table-Text"/>
              <w:rPr>
                <w:color w:val="auto"/>
              </w:rPr>
            </w:pPr>
          </w:p>
        </w:tc>
        <w:tc>
          <w:tcPr>
            <w:tcW w:w="289" w:type="pct"/>
            <w:shd w:val="clear" w:color="auto" w:fill="FFFFFF"/>
            <w:vAlign w:val="center"/>
          </w:tcPr>
          <w:p w14:paraId="7A51D58E" w14:textId="77777777" w:rsidR="005E3CA1" w:rsidRDefault="005E3CA1" w:rsidP="00D95C6C">
            <w:pPr>
              <w:pStyle w:val="Table-Text"/>
              <w:rPr>
                <w:color w:val="auto"/>
              </w:rPr>
            </w:pPr>
          </w:p>
        </w:tc>
        <w:tc>
          <w:tcPr>
            <w:tcW w:w="324" w:type="pct"/>
            <w:shd w:val="clear" w:color="auto" w:fill="FFFFFF"/>
            <w:vAlign w:val="center"/>
          </w:tcPr>
          <w:p w14:paraId="307AB527" w14:textId="77777777" w:rsidR="005E3CA1" w:rsidRDefault="005E3CA1" w:rsidP="00D95C6C">
            <w:pPr>
              <w:pStyle w:val="Table-Text"/>
              <w:rPr>
                <w:color w:val="auto"/>
              </w:rPr>
            </w:pPr>
          </w:p>
        </w:tc>
        <w:tc>
          <w:tcPr>
            <w:tcW w:w="1538" w:type="pct"/>
            <w:shd w:val="clear" w:color="auto" w:fill="FFFFFF"/>
            <w:vAlign w:val="center"/>
          </w:tcPr>
          <w:p w14:paraId="6E8469B7" w14:textId="77777777" w:rsidR="005E3CA1" w:rsidRDefault="005E3CA1" w:rsidP="00D95C6C">
            <w:pPr>
              <w:pStyle w:val="Table-Text"/>
              <w:rPr>
                <w:color w:val="auto"/>
              </w:rPr>
            </w:pPr>
          </w:p>
        </w:tc>
      </w:tr>
      <w:tr w:rsidR="005E3CA1" w14:paraId="15C1AE41" w14:textId="77777777" w:rsidTr="00D95C6C">
        <w:trPr>
          <w:trHeight w:val="284"/>
        </w:trPr>
        <w:tc>
          <w:tcPr>
            <w:tcW w:w="175" w:type="pct"/>
            <w:shd w:val="clear" w:color="auto" w:fill="FFFFFF"/>
            <w:vAlign w:val="center"/>
          </w:tcPr>
          <w:p w14:paraId="531E0927" w14:textId="77777777" w:rsidR="005E3CA1" w:rsidRDefault="005E3CA1" w:rsidP="00D95C6C">
            <w:pPr>
              <w:pStyle w:val="Table-Text"/>
              <w:rPr>
                <w:color w:val="auto"/>
              </w:rPr>
            </w:pPr>
            <w:r>
              <w:rPr>
                <w:color w:val="auto"/>
              </w:rPr>
              <w:t>4</w:t>
            </w:r>
          </w:p>
        </w:tc>
        <w:tc>
          <w:tcPr>
            <w:tcW w:w="956" w:type="pct"/>
            <w:shd w:val="clear" w:color="auto" w:fill="FFFFFF"/>
            <w:vAlign w:val="center"/>
          </w:tcPr>
          <w:p w14:paraId="4251F13D" w14:textId="77777777" w:rsidR="005E3CA1" w:rsidRDefault="005E3CA1" w:rsidP="00D95C6C">
            <w:pPr>
              <w:pStyle w:val="Table-Text"/>
              <w:rPr>
                <w:color w:val="auto"/>
              </w:rPr>
            </w:pPr>
            <w:r>
              <w:rPr>
                <w:color w:val="auto"/>
              </w:rPr>
              <w:t>Callsign</w:t>
            </w:r>
          </w:p>
        </w:tc>
        <w:tc>
          <w:tcPr>
            <w:tcW w:w="469" w:type="pct"/>
            <w:shd w:val="clear" w:color="auto" w:fill="FFFFFF"/>
            <w:vAlign w:val="center"/>
          </w:tcPr>
          <w:p w14:paraId="5CA0835B" w14:textId="77777777" w:rsidR="005E3CA1" w:rsidRDefault="005E3CA1" w:rsidP="00D95C6C">
            <w:pPr>
              <w:pStyle w:val="Table-Text"/>
              <w:rPr>
                <w:color w:val="auto"/>
              </w:rPr>
            </w:pPr>
            <w:r>
              <w:rPr>
                <w:color w:val="auto"/>
              </w:rPr>
              <w:t>nvarchar</w:t>
            </w:r>
          </w:p>
        </w:tc>
        <w:tc>
          <w:tcPr>
            <w:tcW w:w="469" w:type="pct"/>
            <w:shd w:val="clear" w:color="auto" w:fill="FFFFFF"/>
            <w:vAlign w:val="center"/>
          </w:tcPr>
          <w:p w14:paraId="14DC1DDE" w14:textId="77777777" w:rsidR="005E3CA1" w:rsidRDefault="005E3CA1" w:rsidP="00D95C6C">
            <w:pPr>
              <w:pStyle w:val="Table-Text"/>
              <w:rPr>
                <w:color w:val="auto"/>
              </w:rPr>
            </w:pPr>
            <w:r>
              <w:rPr>
                <w:color w:val="auto"/>
              </w:rPr>
              <w:t xml:space="preserve">8                             </w:t>
            </w:r>
          </w:p>
        </w:tc>
        <w:tc>
          <w:tcPr>
            <w:tcW w:w="310" w:type="pct"/>
            <w:shd w:val="clear" w:color="auto" w:fill="FFFFFF"/>
            <w:vAlign w:val="center"/>
          </w:tcPr>
          <w:p w14:paraId="5B727F06" w14:textId="77777777" w:rsidR="005E3CA1" w:rsidRDefault="005E3CA1" w:rsidP="00D95C6C">
            <w:pPr>
              <w:pStyle w:val="Table-Text"/>
              <w:rPr>
                <w:color w:val="auto"/>
              </w:rPr>
            </w:pPr>
            <w:r>
              <w:rPr>
                <w:color w:val="auto"/>
              </w:rPr>
              <w:t>x</w:t>
            </w:r>
          </w:p>
        </w:tc>
        <w:tc>
          <w:tcPr>
            <w:tcW w:w="470" w:type="pct"/>
            <w:shd w:val="clear" w:color="auto" w:fill="FFFFFF"/>
            <w:vAlign w:val="center"/>
          </w:tcPr>
          <w:p w14:paraId="527FFDEB" w14:textId="77777777" w:rsidR="005E3CA1" w:rsidRDefault="005E3CA1" w:rsidP="00D95C6C">
            <w:pPr>
              <w:pStyle w:val="Table-Text"/>
              <w:rPr>
                <w:color w:val="auto"/>
              </w:rPr>
            </w:pPr>
          </w:p>
        </w:tc>
        <w:tc>
          <w:tcPr>
            <w:tcW w:w="289" w:type="pct"/>
            <w:shd w:val="clear" w:color="auto" w:fill="FFFFFF"/>
            <w:vAlign w:val="center"/>
          </w:tcPr>
          <w:p w14:paraId="133CFA10" w14:textId="77777777" w:rsidR="005E3CA1" w:rsidRDefault="005E3CA1" w:rsidP="00D95C6C">
            <w:pPr>
              <w:pStyle w:val="Table-Text"/>
              <w:rPr>
                <w:color w:val="auto"/>
              </w:rPr>
            </w:pPr>
          </w:p>
        </w:tc>
        <w:tc>
          <w:tcPr>
            <w:tcW w:w="324" w:type="pct"/>
            <w:shd w:val="clear" w:color="auto" w:fill="FFFFFF"/>
            <w:vAlign w:val="center"/>
          </w:tcPr>
          <w:p w14:paraId="2551FB8D" w14:textId="77777777" w:rsidR="005E3CA1" w:rsidRDefault="005E3CA1" w:rsidP="00D95C6C">
            <w:pPr>
              <w:pStyle w:val="Table-Text"/>
              <w:rPr>
                <w:color w:val="auto"/>
              </w:rPr>
            </w:pPr>
          </w:p>
        </w:tc>
        <w:tc>
          <w:tcPr>
            <w:tcW w:w="1538" w:type="pct"/>
            <w:shd w:val="clear" w:color="auto" w:fill="FFFFFF"/>
            <w:vAlign w:val="center"/>
          </w:tcPr>
          <w:p w14:paraId="552C0B7D" w14:textId="77777777" w:rsidR="005E3CA1" w:rsidRDefault="005E3CA1" w:rsidP="00D95C6C">
            <w:pPr>
              <w:pStyle w:val="Table-Text"/>
              <w:rPr>
                <w:color w:val="auto"/>
              </w:rPr>
            </w:pPr>
          </w:p>
        </w:tc>
      </w:tr>
      <w:tr w:rsidR="005E3CA1" w14:paraId="5FA4C7FA" w14:textId="77777777" w:rsidTr="00D95C6C">
        <w:trPr>
          <w:trHeight w:val="284"/>
        </w:trPr>
        <w:tc>
          <w:tcPr>
            <w:tcW w:w="175" w:type="pct"/>
            <w:shd w:val="clear" w:color="auto" w:fill="FFFFFF"/>
            <w:vAlign w:val="center"/>
          </w:tcPr>
          <w:p w14:paraId="4246A00C" w14:textId="77777777" w:rsidR="005E3CA1" w:rsidRDefault="005E3CA1" w:rsidP="00D95C6C">
            <w:pPr>
              <w:pStyle w:val="Table-Text"/>
              <w:rPr>
                <w:color w:val="auto"/>
              </w:rPr>
            </w:pPr>
            <w:r>
              <w:rPr>
                <w:color w:val="auto"/>
              </w:rPr>
              <w:t>5</w:t>
            </w:r>
          </w:p>
        </w:tc>
        <w:tc>
          <w:tcPr>
            <w:tcW w:w="956" w:type="pct"/>
            <w:shd w:val="clear" w:color="auto" w:fill="FFFFFF"/>
            <w:vAlign w:val="center"/>
          </w:tcPr>
          <w:p w14:paraId="2A76BB30" w14:textId="77777777" w:rsidR="005E3CA1" w:rsidRDefault="005E3CA1" w:rsidP="00D95C6C">
            <w:pPr>
              <w:pStyle w:val="Table-Text"/>
              <w:rPr>
                <w:color w:val="auto"/>
              </w:rPr>
            </w:pPr>
            <w:r>
              <w:rPr>
                <w:color w:val="auto"/>
              </w:rPr>
              <w:t>Latitude</w:t>
            </w:r>
          </w:p>
        </w:tc>
        <w:tc>
          <w:tcPr>
            <w:tcW w:w="469" w:type="pct"/>
            <w:shd w:val="clear" w:color="auto" w:fill="FFFFFF"/>
            <w:vAlign w:val="center"/>
          </w:tcPr>
          <w:p w14:paraId="27F7D736"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6A0803FD" w14:textId="77777777" w:rsidR="005E3CA1" w:rsidRDefault="005E3CA1" w:rsidP="00D95C6C">
            <w:pPr>
              <w:pStyle w:val="Table-Text"/>
              <w:rPr>
                <w:color w:val="auto"/>
              </w:rPr>
            </w:pPr>
          </w:p>
        </w:tc>
        <w:tc>
          <w:tcPr>
            <w:tcW w:w="310" w:type="pct"/>
            <w:shd w:val="clear" w:color="auto" w:fill="FFFFFF"/>
            <w:vAlign w:val="center"/>
          </w:tcPr>
          <w:p w14:paraId="508DE4CA"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E8EF817" w14:textId="77777777" w:rsidR="005E3CA1" w:rsidRDefault="005E3CA1" w:rsidP="00D95C6C">
            <w:pPr>
              <w:pStyle w:val="Table-Text"/>
              <w:rPr>
                <w:color w:val="auto"/>
              </w:rPr>
            </w:pPr>
          </w:p>
        </w:tc>
        <w:tc>
          <w:tcPr>
            <w:tcW w:w="289" w:type="pct"/>
            <w:shd w:val="clear" w:color="auto" w:fill="FFFFFF"/>
            <w:vAlign w:val="center"/>
          </w:tcPr>
          <w:p w14:paraId="7DD07AF8" w14:textId="77777777" w:rsidR="005E3CA1" w:rsidRDefault="005E3CA1" w:rsidP="00D95C6C">
            <w:pPr>
              <w:pStyle w:val="Table-Text"/>
              <w:rPr>
                <w:color w:val="auto"/>
              </w:rPr>
            </w:pPr>
          </w:p>
        </w:tc>
        <w:tc>
          <w:tcPr>
            <w:tcW w:w="324" w:type="pct"/>
            <w:shd w:val="clear" w:color="auto" w:fill="FFFFFF"/>
            <w:vAlign w:val="center"/>
          </w:tcPr>
          <w:p w14:paraId="420A7C99" w14:textId="77777777" w:rsidR="005E3CA1" w:rsidRDefault="005E3CA1" w:rsidP="00D95C6C">
            <w:pPr>
              <w:pStyle w:val="Table-Text"/>
              <w:rPr>
                <w:color w:val="auto"/>
              </w:rPr>
            </w:pPr>
          </w:p>
        </w:tc>
        <w:tc>
          <w:tcPr>
            <w:tcW w:w="1538" w:type="pct"/>
            <w:shd w:val="clear" w:color="auto" w:fill="FFFFFF"/>
            <w:vAlign w:val="center"/>
          </w:tcPr>
          <w:p w14:paraId="275AC0D7" w14:textId="77777777" w:rsidR="005E3CA1" w:rsidRDefault="005E3CA1" w:rsidP="00D95C6C">
            <w:pPr>
              <w:pStyle w:val="Table-Text"/>
              <w:rPr>
                <w:color w:val="auto"/>
              </w:rPr>
            </w:pPr>
          </w:p>
        </w:tc>
      </w:tr>
      <w:tr w:rsidR="005E3CA1" w14:paraId="5C7606D9" w14:textId="77777777" w:rsidTr="00D95C6C">
        <w:trPr>
          <w:trHeight w:val="284"/>
        </w:trPr>
        <w:tc>
          <w:tcPr>
            <w:tcW w:w="175" w:type="pct"/>
            <w:shd w:val="clear" w:color="auto" w:fill="FFFFFF"/>
            <w:vAlign w:val="center"/>
          </w:tcPr>
          <w:p w14:paraId="4F98B3C9" w14:textId="77777777" w:rsidR="005E3CA1" w:rsidRDefault="005E3CA1" w:rsidP="00D95C6C">
            <w:pPr>
              <w:pStyle w:val="Table-Text"/>
              <w:rPr>
                <w:color w:val="auto"/>
              </w:rPr>
            </w:pPr>
            <w:r>
              <w:rPr>
                <w:color w:val="auto"/>
              </w:rPr>
              <w:t>6</w:t>
            </w:r>
          </w:p>
        </w:tc>
        <w:tc>
          <w:tcPr>
            <w:tcW w:w="956" w:type="pct"/>
            <w:shd w:val="clear" w:color="auto" w:fill="FFFFFF"/>
            <w:vAlign w:val="center"/>
          </w:tcPr>
          <w:p w14:paraId="30360A6D" w14:textId="77777777" w:rsidR="005E3CA1" w:rsidRDefault="005E3CA1" w:rsidP="00D95C6C">
            <w:pPr>
              <w:pStyle w:val="Table-Text"/>
              <w:rPr>
                <w:color w:val="auto"/>
              </w:rPr>
            </w:pPr>
            <w:r>
              <w:rPr>
                <w:color w:val="auto"/>
              </w:rPr>
              <w:t>Longitude</w:t>
            </w:r>
          </w:p>
        </w:tc>
        <w:tc>
          <w:tcPr>
            <w:tcW w:w="469" w:type="pct"/>
            <w:shd w:val="clear" w:color="auto" w:fill="FFFFFF"/>
            <w:vAlign w:val="center"/>
          </w:tcPr>
          <w:p w14:paraId="243ABA5C"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7C0C2F30" w14:textId="77777777" w:rsidR="005E3CA1" w:rsidRDefault="005E3CA1" w:rsidP="00D95C6C">
            <w:pPr>
              <w:pStyle w:val="Table-Text"/>
              <w:rPr>
                <w:color w:val="auto"/>
              </w:rPr>
            </w:pPr>
          </w:p>
        </w:tc>
        <w:tc>
          <w:tcPr>
            <w:tcW w:w="310" w:type="pct"/>
            <w:shd w:val="clear" w:color="auto" w:fill="FFFFFF"/>
            <w:vAlign w:val="center"/>
          </w:tcPr>
          <w:p w14:paraId="7A7B477C"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6725469" w14:textId="77777777" w:rsidR="005E3CA1" w:rsidRDefault="005E3CA1" w:rsidP="00D95C6C">
            <w:pPr>
              <w:pStyle w:val="Table-Text"/>
              <w:rPr>
                <w:color w:val="auto"/>
              </w:rPr>
            </w:pPr>
          </w:p>
        </w:tc>
        <w:tc>
          <w:tcPr>
            <w:tcW w:w="289" w:type="pct"/>
            <w:shd w:val="clear" w:color="auto" w:fill="FFFFFF"/>
            <w:vAlign w:val="center"/>
          </w:tcPr>
          <w:p w14:paraId="4B1D1D6E" w14:textId="77777777" w:rsidR="005E3CA1" w:rsidRDefault="005E3CA1" w:rsidP="00D95C6C">
            <w:pPr>
              <w:pStyle w:val="Table-Text"/>
              <w:rPr>
                <w:color w:val="auto"/>
              </w:rPr>
            </w:pPr>
          </w:p>
        </w:tc>
        <w:tc>
          <w:tcPr>
            <w:tcW w:w="324" w:type="pct"/>
            <w:shd w:val="clear" w:color="auto" w:fill="FFFFFF"/>
            <w:vAlign w:val="center"/>
          </w:tcPr>
          <w:p w14:paraId="36FEE445" w14:textId="77777777" w:rsidR="005E3CA1" w:rsidRDefault="005E3CA1" w:rsidP="00D95C6C">
            <w:pPr>
              <w:pStyle w:val="Table-Text"/>
              <w:rPr>
                <w:color w:val="auto"/>
              </w:rPr>
            </w:pPr>
          </w:p>
        </w:tc>
        <w:tc>
          <w:tcPr>
            <w:tcW w:w="1538" w:type="pct"/>
            <w:shd w:val="clear" w:color="auto" w:fill="FFFFFF"/>
            <w:vAlign w:val="center"/>
          </w:tcPr>
          <w:p w14:paraId="6B8806B4" w14:textId="77777777" w:rsidR="005E3CA1" w:rsidRDefault="005E3CA1" w:rsidP="00D95C6C">
            <w:pPr>
              <w:pStyle w:val="Table-Text"/>
              <w:rPr>
                <w:color w:val="auto"/>
              </w:rPr>
            </w:pPr>
          </w:p>
        </w:tc>
      </w:tr>
      <w:tr w:rsidR="005E3CA1" w14:paraId="3B7A7C95" w14:textId="77777777" w:rsidTr="00D95C6C">
        <w:trPr>
          <w:trHeight w:val="284"/>
        </w:trPr>
        <w:tc>
          <w:tcPr>
            <w:tcW w:w="175" w:type="pct"/>
            <w:shd w:val="clear" w:color="auto" w:fill="FFFFFF"/>
            <w:vAlign w:val="center"/>
          </w:tcPr>
          <w:p w14:paraId="36F19C8F" w14:textId="77777777" w:rsidR="005E3CA1" w:rsidRDefault="005E3CA1" w:rsidP="00D95C6C">
            <w:pPr>
              <w:pStyle w:val="Table-Text"/>
              <w:rPr>
                <w:color w:val="auto"/>
              </w:rPr>
            </w:pPr>
            <w:r>
              <w:rPr>
                <w:color w:val="auto"/>
              </w:rPr>
              <w:t>7</w:t>
            </w:r>
          </w:p>
        </w:tc>
        <w:tc>
          <w:tcPr>
            <w:tcW w:w="956" w:type="pct"/>
            <w:shd w:val="clear" w:color="auto" w:fill="FFFFFF"/>
            <w:vAlign w:val="center"/>
          </w:tcPr>
          <w:p w14:paraId="6E0FD8BD" w14:textId="77777777" w:rsidR="005E3CA1" w:rsidRDefault="005E3CA1" w:rsidP="00D95C6C">
            <w:pPr>
              <w:pStyle w:val="Table-Text"/>
              <w:rPr>
                <w:color w:val="auto"/>
              </w:rPr>
            </w:pPr>
            <w:r>
              <w:rPr>
                <w:color w:val="auto"/>
              </w:rPr>
              <w:t>FlightLevel</w:t>
            </w:r>
          </w:p>
        </w:tc>
        <w:tc>
          <w:tcPr>
            <w:tcW w:w="469" w:type="pct"/>
            <w:shd w:val="clear" w:color="auto" w:fill="FFFFFF"/>
            <w:vAlign w:val="center"/>
          </w:tcPr>
          <w:p w14:paraId="70FAACBD"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5BC1C605" w14:textId="77777777" w:rsidR="005E3CA1" w:rsidRDefault="005E3CA1" w:rsidP="00D95C6C">
            <w:pPr>
              <w:pStyle w:val="Table-Text"/>
              <w:rPr>
                <w:color w:val="auto"/>
              </w:rPr>
            </w:pPr>
          </w:p>
        </w:tc>
        <w:tc>
          <w:tcPr>
            <w:tcW w:w="310" w:type="pct"/>
            <w:shd w:val="clear" w:color="auto" w:fill="FFFFFF"/>
            <w:vAlign w:val="center"/>
          </w:tcPr>
          <w:p w14:paraId="33D6954B" w14:textId="77777777" w:rsidR="005E3CA1" w:rsidRDefault="005E3CA1" w:rsidP="00D95C6C">
            <w:pPr>
              <w:pStyle w:val="Table-Text"/>
              <w:rPr>
                <w:color w:val="auto"/>
              </w:rPr>
            </w:pPr>
            <w:r>
              <w:rPr>
                <w:color w:val="auto"/>
              </w:rPr>
              <w:t>x</w:t>
            </w:r>
          </w:p>
        </w:tc>
        <w:tc>
          <w:tcPr>
            <w:tcW w:w="470" w:type="pct"/>
            <w:shd w:val="clear" w:color="auto" w:fill="FFFFFF"/>
            <w:vAlign w:val="center"/>
          </w:tcPr>
          <w:p w14:paraId="4A2A322A" w14:textId="77777777" w:rsidR="005E3CA1" w:rsidRDefault="005E3CA1" w:rsidP="00D95C6C">
            <w:pPr>
              <w:pStyle w:val="Table-Text"/>
              <w:rPr>
                <w:color w:val="auto"/>
              </w:rPr>
            </w:pPr>
          </w:p>
        </w:tc>
        <w:tc>
          <w:tcPr>
            <w:tcW w:w="289" w:type="pct"/>
            <w:shd w:val="clear" w:color="auto" w:fill="FFFFFF"/>
            <w:vAlign w:val="center"/>
          </w:tcPr>
          <w:p w14:paraId="4FD35FE1" w14:textId="77777777" w:rsidR="005E3CA1" w:rsidRDefault="005E3CA1" w:rsidP="00D95C6C">
            <w:pPr>
              <w:pStyle w:val="Table-Text"/>
              <w:rPr>
                <w:color w:val="auto"/>
              </w:rPr>
            </w:pPr>
          </w:p>
        </w:tc>
        <w:tc>
          <w:tcPr>
            <w:tcW w:w="324" w:type="pct"/>
            <w:shd w:val="clear" w:color="auto" w:fill="FFFFFF"/>
            <w:vAlign w:val="center"/>
          </w:tcPr>
          <w:p w14:paraId="7B1226C8" w14:textId="77777777" w:rsidR="005E3CA1" w:rsidRDefault="005E3CA1" w:rsidP="00D95C6C">
            <w:pPr>
              <w:pStyle w:val="Table-Text"/>
              <w:rPr>
                <w:color w:val="auto"/>
              </w:rPr>
            </w:pPr>
          </w:p>
        </w:tc>
        <w:tc>
          <w:tcPr>
            <w:tcW w:w="1538" w:type="pct"/>
            <w:shd w:val="clear" w:color="auto" w:fill="FFFFFF"/>
            <w:vAlign w:val="center"/>
          </w:tcPr>
          <w:p w14:paraId="0266C404" w14:textId="77777777" w:rsidR="005E3CA1" w:rsidRDefault="005E3CA1" w:rsidP="00D95C6C">
            <w:pPr>
              <w:pStyle w:val="Table-Text"/>
              <w:rPr>
                <w:color w:val="auto"/>
              </w:rPr>
            </w:pPr>
          </w:p>
        </w:tc>
      </w:tr>
      <w:tr w:rsidR="005E3CA1" w14:paraId="7771A93F" w14:textId="77777777" w:rsidTr="00D95C6C">
        <w:trPr>
          <w:trHeight w:val="284"/>
        </w:trPr>
        <w:tc>
          <w:tcPr>
            <w:tcW w:w="175" w:type="pct"/>
            <w:shd w:val="clear" w:color="auto" w:fill="FFFFFF"/>
            <w:vAlign w:val="center"/>
          </w:tcPr>
          <w:p w14:paraId="650A43A2" w14:textId="77777777" w:rsidR="005E3CA1" w:rsidRDefault="005E3CA1" w:rsidP="00D95C6C">
            <w:pPr>
              <w:pStyle w:val="Table-Text"/>
              <w:rPr>
                <w:color w:val="auto"/>
              </w:rPr>
            </w:pPr>
            <w:r>
              <w:rPr>
                <w:color w:val="auto"/>
              </w:rPr>
              <w:t>8</w:t>
            </w:r>
          </w:p>
        </w:tc>
        <w:tc>
          <w:tcPr>
            <w:tcW w:w="956" w:type="pct"/>
            <w:shd w:val="clear" w:color="auto" w:fill="FFFFFF"/>
            <w:vAlign w:val="center"/>
          </w:tcPr>
          <w:p w14:paraId="55D19716" w14:textId="77777777" w:rsidR="005E3CA1" w:rsidRDefault="005E3CA1" w:rsidP="00D95C6C">
            <w:pPr>
              <w:pStyle w:val="Table-Text"/>
              <w:rPr>
                <w:color w:val="auto"/>
              </w:rPr>
            </w:pPr>
            <w:r>
              <w:rPr>
                <w:color w:val="auto"/>
              </w:rPr>
              <w:t>Nic</w:t>
            </w:r>
          </w:p>
        </w:tc>
        <w:tc>
          <w:tcPr>
            <w:tcW w:w="469" w:type="pct"/>
            <w:shd w:val="clear" w:color="auto" w:fill="FFFFFF"/>
            <w:vAlign w:val="center"/>
          </w:tcPr>
          <w:p w14:paraId="649DFCC8" w14:textId="77777777" w:rsidR="005E3CA1" w:rsidRDefault="005E3CA1" w:rsidP="00D95C6C">
            <w:pPr>
              <w:pStyle w:val="Table-Text"/>
              <w:rPr>
                <w:color w:val="auto"/>
              </w:rPr>
            </w:pPr>
            <w:r>
              <w:rPr>
                <w:color w:val="auto"/>
              </w:rPr>
              <w:t>tinyint</w:t>
            </w:r>
          </w:p>
        </w:tc>
        <w:tc>
          <w:tcPr>
            <w:tcW w:w="469" w:type="pct"/>
            <w:shd w:val="clear" w:color="auto" w:fill="FFFFFF"/>
            <w:vAlign w:val="center"/>
          </w:tcPr>
          <w:p w14:paraId="1BF78409" w14:textId="77777777" w:rsidR="005E3CA1" w:rsidRDefault="005E3CA1" w:rsidP="00D95C6C">
            <w:pPr>
              <w:pStyle w:val="Table-Text"/>
              <w:rPr>
                <w:color w:val="auto"/>
              </w:rPr>
            </w:pPr>
          </w:p>
        </w:tc>
        <w:tc>
          <w:tcPr>
            <w:tcW w:w="310" w:type="pct"/>
            <w:shd w:val="clear" w:color="auto" w:fill="FFFFFF"/>
            <w:vAlign w:val="center"/>
          </w:tcPr>
          <w:p w14:paraId="01911F05" w14:textId="77777777" w:rsidR="005E3CA1" w:rsidRDefault="005E3CA1" w:rsidP="00D95C6C">
            <w:pPr>
              <w:pStyle w:val="Table-Text"/>
              <w:rPr>
                <w:color w:val="auto"/>
              </w:rPr>
            </w:pPr>
            <w:r>
              <w:rPr>
                <w:color w:val="auto"/>
              </w:rPr>
              <w:t>x</w:t>
            </w:r>
          </w:p>
        </w:tc>
        <w:tc>
          <w:tcPr>
            <w:tcW w:w="470" w:type="pct"/>
            <w:shd w:val="clear" w:color="auto" w:fill="FFFFFF"/>
            <w:vAlign w:val="center"/>
          </w:tcPr>
          <w:p w14:paraId="375FBCD0" w14:textId="77777777" w:rsidR="005E3CA1" w:rsidRDefault="005E3CA1" w:rsidP="00D95C6C">
            <w:pPr>
              <w:pStyle w:val="Table-Text"/>
              <w:rPr>
                <w:color w:val="auto"/>
              </w:rPr>
            </w:pPr>
          </w:p>
        </w:tc>
        <w:tc>
          <w:tcPr>
            <w:tcW w:w="289" w:type="pct"/>
            <w:shd w:val="clear" w:color="auto" w:fill="FFFFFF"/>
            <w:vAlign w:val="center"/>
          </w:tcPr>
          <w:p w14:paraId="6EDB41AA" w14:textId="77777777" w:rsidR="005E3CA1" w:rsidRDefault="005E3CA1" w:rsidP="00D95C6C">
            <w:pPr>
              <w:pStyle w:val="Table-Text"/>
              <w:rPr>
                <w:color w:val="auto"/>
              </w:rPr>
            </w:pPr>
          </w:p>
        </w:tc>
        <w:tc>
          <w:tcPr>
            <w:tcW w:w="324" w:type="pct"/>
            <w:shd w:val="clear" w:color="auto" w:fill="FFFFFF"/>
            <w:vAlign w:val="center"/>
          </w:tcPr>
          <w:p w14:paraId="6C7314B6" w14:textId="77777777" w:rsidR="005E3CA1" w:rsidRDefault="005E3CA1" w:rsidP="00D95C6C">
            <w:pPr>
              <w:pStyle w:val="Table-Text"/>
              <w:rPr>
                <w:color w:val="auto"/>
              </w:rPr>
            </w:pPr>
          </w:p>
        </w:tc>
        <w:tc>
          <w:tcPr>
            <w:tcW w:w="1538" w:type="pct"/>
            <w:shd w:val="clear" w:color="auto" w:fill="FFFFFF"/>
            <w:vAlign w:val="center"/>
          </w:tcPr>
          <w:p w14:paraId="15EE70FF" w14:textId="77777777" w:rsidR="005E3CA1" w:rsidRDefault="005E3CA1" w:rsidP="00D95C6C">
            <w:pPr>
              <w:pStyle w:val="Table-Text"/>
              <w:rPr>
                <w:color w:val="auto"/>
              </w:rPr>
            </w:pPr>
          </w:p>
        </w:tc>
      </w:tr>
      <w:tr w:rsidR="005E3CA1" w14:paraId="36CE16C1" w14:textId="77777777" w:rsidTr="00D95C6C">
        <w:trPr>
          <w:trHeight w:val="284"/>
        </w:trPr>
        <w:tc>
          <w:tcPr>
            <w:tcW w:w="175" w:type="pct"/>
            <w:shd w:val="clear" w:color="auto" w:fill="FFFFFF"/>
            <w:vAlign w:val="center"/>
          </w:tcPr>
          <w:p w14:paraId="5E76C215" w14:textId="77777777" w:rsidR="005E3CA1" w:rsidRDefault="005E3CA1" w:rsidP="00D95C6C">
            <w:pPr>
              <w:pStyle w:val="Table-Text"/>
              <w:rPr>
                <w:color w:val="auto"/>
              </w:rPr>
            </w:pPr>
            <w:r>
              <w:rPr>
                <w:color w:val="auto"/>
              </w:rPr>
              <w:t>9</w:t>
            </w:r>
          </w:p>
        </w:tc>
        <w:tc>
          <w:tcPr>
            <w:tcW w:w="956" w:type="pct"/>
            <w:shd w:val="clear" w:color="auto" w:fill="FFFFFF"/>
            <w:vAlign w:val="center"/>
          </w:tcPr>
          <w:p w14:paraId="0D008490" w14:textId="77777777" w:rsidR="005E3CA1" w:rsidRDefault="005E3CA1" w:rsidP="00D95C6C">
            <w:pPr>
              <w:pStyle w:val="Table-Text"/>
              <w:rPr>
                <w:color w:val="auto"/>
              </w:rPr>
            </w:pPr>
            <w:r>
              <w:rPr>
                <w:color w:val="auto"/>
              </w:rPr>
              <w:t>Nac</w:t>
            </w:r>
          </w:p>
        </w:tc>
        <w:tc>
          <w:tcPr>
            <w:tcW w:w="469" w:type="pct"/>
            <w:shd w:val="clear" w:color="auto" w:fill="FFFFFF"/>
            <w:vAlign w:val="center"/>
          </w:tcPr>
          <w:p w14:paraId="67EA2F20" w14:textId="77777777" w:rsidR="005E3CA1" w:rsidRDefault="005E3CA1" w:rsidP="00D95C6C">
            <w:pPr>
              <w:pStyle w:val="Table-Text"/>
              <w:rPr>
                <w:color w:val="auto"/>
              </w:rPr>
            </w:pPr>
            <w:r>
              <w:rPr>
                <w:color w:val="auto"/>
              </w:rPr>
              <w:t>tinyint</w:t>
            </w:r>
          </w:p>
        </w:tc>
        <w:tc>
          <w:tcPr>
            <w:tcW w:w="469" w:type="pct"/>
            <w:shd w:val="clear" w:color="auto" w:fill="FFFFFF"/>
            <w:vAlign w:val="center"/>
          </w:tcPr>
          <w:p w14:paraId="1E1EBBEA" w14:textId="77777777" w:rsidR="005E3CA1" w:rsidRDefault="005E3CA1" w:rsidP="00D95C6C">
            <w:pPr>
              <w:pStyle w:val="Table-Text"/>
              <w:rPr>
                <w:color w:val="auto"/>
              </w:rPr>
            </w:pPr>
          </w:p>
        </w:tc>
        <w:tc>
          <w:tcPr>
            <w:tcW w:w="310" w:type="pct"/>
            <w:shd w:val="clear" w:color="auto" w:fill="FFFFFF"/>
            <w:vAlign w:val="center"/>
          </w:tcPr>
          <w:p w14:paraId="1C1BB8F5"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E934447" w14:textId="77777777" w:rsidR="005E3CA1" w:rsidRDefault="005E3CA1" w:rsidP="00D95C6C">
            <w:pPr>
              <w:pStyle w:val="Table-Text"/>
              <w:rPr>
                <w:color w:val="auto"/>
              </w:rPr>
            </w:pPr>
          </w:p>
        </w:tc>
        <w:tc>
          <w:tcPr>
            <w:tcW w:w="289" w:type="pct"/>
            <w:shd w:val="clear" w:color="auto" w:fill="FFFFFF"/>
            <w:vAlign w:val="center"/>
          </w:tcPr>
          <w:p w14:paraId="22AF3741" w14:textId="77777777" w:rsidR="005E3CA1" w:rsidRDefault="005E3CA1" w:rsidP="00D95C6C">
            <w:pPr>
              <w:pStyle w:val="Table-Text"/>
              <w:rPr>
                <w:color w:val="auto"/>
              </w:rPr>
            </w:pPr>
          </w:p>
        </w:tc>
        <w:tc>
          <w:tcPr>
            <w:tcW w:w="324" w:type="pct"/>
            <w:shd w:val="clear" w:color="auto" w:fill="FFFFFF"/>
            <w:vAlign w:val="center"/>
          </w:tcPr>
          <w:p w14:paraId="36E77BFA" w14:textId="77777777" w:rsidR="005E3CA1" w:rsidRDefault="005E3CA1" w:rsidP="00D95C6C">
            <w:pPr>
              <w:pStyle w:val="Table-Text"/>
              <w:rPr>
                <w:color w:val="auto"/>
              </w:rPr>
            </w:pPr>
          </w:p>
        </w:tc>
        <w:tc>
          <w:tcPr>
            <w:tcW w:w="1538" w:type="pct"/>
            <w:shd w:val="clear" w:color="auto" w:fill="FFFFFF"/>
            <w:vAlign w:val="center"/>
          </w:tcPr>
          <w:p w14:paraId="698BE49C" w14:textId="77777777" w:rsidR="005E3CA1" w:rsidRDefault="005E3CA1" w:rsidP="00D95C6C">
            <w:pPr>
              <w:pStyle w:val="Table-Text"/>
              <w:rPr>
                <w:color w:val="auto"/>
              </w:rPr>
            </w:pPr>
          </w:p>
        </w:tc>
      </w:tr>
      <w:tr w:rsidR="005E3CA1" w14:paraId="09C8B61E" w14:textId="77777777" w:rsidTr="00D95C6C">
        <w:trPr>
          <w:trHeight w:val="284"/>
        </w:trPr>
        <w:tc>
          <w:tcPr>
            <w:tcW w:w="175" w:type="pct"/>
            <w:shd w:val="clear" w:color="auto" w:fill="FFFFFF"/>
            <w:vAlign w:val="center"/>
          </w:tcPr>
          <w:p w14:paraId="1B4BBB0A" w14:textId="77777777" w:rsidR="005E3CA1" w:rsidRDefault="005E3CA1" w:rsidP="00D95C6C">
            <w:pPr>
              <w:pStyle w:val="Table-Text"/>
              <w:rPr>
                <w:color w:val="auto"/>
              </w:rPr>
            </w:pPr>
            <w:r>
              <w:rPr>
                <w:color w:val="auto"/>
              </w:rPr>
              <w:t>10</w:t>
            </w:r>
          </w:p>
        </w:tc>
        <w:tc>
          <w:tcPr>
            <w:tcW w:w="956" w:type="pct"/>
            <w:shd w:val="clear" w:color="auto" w:fill="FFFFFF"/>
            <w:vAlign w:val="center"/>
          </w:tcPr>
          <w:p w14:paraId="435328B4" w14:textId="77777777" w:rsidR="005E3CA1" w:rsidRDefault="005E3CA1" w:rsidP="00D95C6C">
            <w:pPr>
              <w:pStyle w:val="Table-Text"/>
              <w:rPr>
                <w:color w:val="auto"/>
              </w:rPr>
            </w:pPr>
            <w:r>
              <w:rPr>
                <w:color w:val="auto"/>
              </w:rPr>
              <w:t>Sil</w:t>
            </w:r>
          </w:p>
        </w:tc>
        <w:tc>
          <w:tcPr>
            <w:tcW w:w="469" w:type="pct"/>
            <w:shd w:val="clear" w:color="auto" w:fill="FFFFFF"/>
            <w:vAlign w:val="center"/>
          </w:tcPr>
          <w:p w14:paraId="684D5276" w14:textId="77777777" w:rsidR="005E3CA1" w:rsidRDefault="005E3CA1" w:rsidP="00D95C6C">
            <w:pPr>
              <w:pStyle w:val="Table-Text"/>
              <w:rPr>
                <w:color w:val="auto"/>
              </w:rPr>
            </w:pPr>
            <w:r>
              <w:rPr>
                <w:color w:val="auto"/>
              </w:rPr>
              <w:t>tinyint</w:t>
            </w:r>
          </w:p>
        </w:tc>
        <w:tc>
          <w:tcPr>
            <w:tcW w:w="469" w:type="pct"/>
            <w:shd w:val="clear" w:color="auto" w:fill="FFFFFF"/>
            <w:vAlign w:val="center"/>
          </w:tcPr>
          <w:p w14:paraId="7961673C" w14:textId="77777777" w:rsidR="005E3CA1" w:rsidRDefault="005E3CA1" w:rsidP="00D95C6C">
            <w:pPr>
              <w:pStyle w:val="Table-Text"/>
              <w:rPr>
                <w:color w:val="auto"/>
              </w:rPr>
            </w:pPr>
          </w:p>
        </w:tc>
        <w:tc>
          <w:tcPr>
            <w:tcW w:w="310" w:type="pct"/>
            <w:shd w:val="clear" w:color="auto" w:fill="FFFFFF"/>
            <w:vAlign w:val="center"/>
          </w:tcPr>
          <w:p w14:paraId="28C257FE" w14:textId="77777777" w:rsidR="005E3CA1" w:rsidRDefault="005E3CA1" w:rsidP="00D95C6C">
            <w:pPr>
              <w:pStyle w:val="Table-Text"/>
              <w:rPr>
                <w:color w:val="auto"/>
              </w:rPr>
            </w:pPr>
            <w:r>
              <w:rPr>
                <w:color w:val="auto"/>
              </w:rPr>
              <w:t>x</w:t>
            </w:r>
          </w:p>
        </w:tc>
        <w:tc>
          <w:tcPr>
            <w:tcW w:w="470" w:type="pct"/>
            <w:shd w:val="clear" w:color="auto" w:fill="FFFFFF"/>
            <w:vAlign w:val="center"/>
          </w:tcPr>
          <w:p w14:paraId="42B67407" w14:textId="77777777" w:rsidR="005E3CA1" w:rsidRDefault="005E3CA1" w:rsidP="00D95C6C">
            <w:pPr>
              <w:pStyle w:val="Table-Text"/>
              <w:rPr>
                <w:color w:val="auto"/>
              </w:rPr>
            </w:pPr>
          </w:p>
        </w:tc>
        <w:tc>
          <w:tcPr>
            <w:tcW w:w="289" w:type="pct"/>
            <w:shd w:val="clear" w:color="auto" w:fill="FFFFFF"/>
            <w:vAlign w:val="center"/>
          </w:tcPr>
          <w:p w14:paraId="6C8E18B1" w14:textId="77777777" w:rsidR="005E3CA1" w:rsidRDefault="005E3CA1" w:rsidP="00D95C6C">
            <w:pPr>
              <w:pStyle w:val="Table-Text"/>
              <w:rPr>
                <w:color w:val="auto"/>
              </w:rPr>
            </w:pPr>
          </w:p>
        </w:tc>
        <w:tc>
          <w:tcPr>
            <w:tcW w:w="324" w:type="pct"/>
            <w:shd w:val="clear" w:color="auto" w:fill="FFFFFF"/>
            <w:vAlign w:val="center"/>
          </w:tcPr>
          <w:p w14:paraId="22562A93" w14:textId="77777777" w:rsidR="005E3CA1" w:rsidRDefault="005E3CA1" w:rsidP="00D95C6C">
            <w:pPr>
              <w:pStyle w:val="Table-Text"/>
              <w:rPr>
                <w:color w:val="auto"/>
              </w:rPr>
            </w:pPr>
          </w:p>
        </w:tc>
        <w:tc>
          <w:tcPr>
            <w:tcW w:w="1538" w:type="pct"/>
            <w:shd w:val="clear" w:color="auto" w:fill="FFFFFF"/>
            <w:vAlign w:val="center"/>
          </w:tcPr>
          <w:p w14:paraId="5EAC0F02" w14:textId="77777777" w:rsidR="005E3CA1" w:rsidRDefault="005E3CA1" w:rsidP="00D95C6C">
            <w:pPr>
              <w:pStyle w:val="Table-Text"/>
              <w:rPr>
                <w:color w:val="auto"/>
              </w:rPr>
            </w:pPr>
          </w:p>
        </w:tc>
      </w:tr>
      <w:tr w:rsidR="005E3CA1" w14:paraId="0C51BB80" w14:textId="77777777" w:rsidTr="00D95C6C">
        <w:trPr>
          <w:trHeight w:val="284"/>
        </w:trPr>
        <w:tc>
          <w:tcPr>
            <w:tcW w:w="175" w:type="pct"/>
            <w:shd w:val="clear" w:color="auto" w:fill="FFFFFF"/>
            <w:vAlign w:val="center"/>
          </w:tcPr>
          <w:p w14:paraId="73FF5012" w14:textId="77777777" w:rsidR="005E3CA1" w:rsidRDefault="005E3CA1" w:rsidP="00D95C6C">
            <w:pPr>
              <w:pStyle w:val="Table-Text"/>
              <w:rPr>
                <w:color w:val="auto"/>
              </w:rPr>
            </w:pPr>
            <w:r>
              <w:rPr>
                <w:color w:val="auto"/>
              </w:rPr>
              <w:t>11</w:t>
            </w:r>
          </w:p>
        </w:tc>
        <w:tc>
          <w:tcPr>
            <w:tcW w:w="956" w:type="pct"/>
            <w:shd w:val="clear" w:color="auto" w:fill="FFFFFF"/>
            <w:vAlign w:val="center"/>
          </w:tcPr>
          <w:p w14:paraId="24AFC511" w14:textId="77777777" w:rsidR="005E3CA1" w:rsidRDefault="005E3CA1" w:rsidP="00D95C6C">
            <w:pPr>
              <w:pStyle w:val="Table-Text"/>
              <w:rPr>
                <w:color w:val="auto"/>
              </w:rPr>
            </w:pPr>
            <w:r>
              <w:rPr>
                <w:color w:val="auto"/>
              </w:rPr>
              <w:t>PositionTime</w:t>
            </w:r>
          </w:p>
        </w:tc>
        <w:tc>
          <w:tcPr>
            <w:tcW w:w="469" w:type="pct"/>
            <w:shd w:val="clear" w:color="auto" w:fill="FFFFFF"/>
            <w:vAlign w:val="center"/>
          </w:tcPr>
          <w:p w14:paraId="0627E0D7"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42E94C68" w14:textId="77777777" w:rsidR="005E3CA1" w:rsidRDefault="005E3CA1" w:rsidP="00D95C6C">
            <w:pPr>
              <w:pStyle w:val="Table-Text"/>
              <w:rPr>
                <w:color w:val="auto"/>
              </w:rPr>
            </w:pPr>
          </w:p>
        </w:tc>
        <w:tc>
          <w:tcPr>
            <w:tcW w:w="310" w:type="pct"/>
            <w:shd w:val="clear" w:color="auto" w:fill="FFFFFF"/>
            <w:vAlign w:val="center"/>
          </w:tcPr>
          <w:p w14:paraId="0B250362" w14:textId="77777777" w:rsidR="005E3CA1" w:rsidRDefault="005E3CA1" w:rsidP="00D95C6C">
            <w:pPr>
              <w:pStyle w:val="Table-Text"/>
              <w:rPr>
                <w:color w:val="auto"/>
              </w:rPr>
            </w:pPr>
          </w:p>
        </w:tc>
        <w:tc>
          <w:tcPr>
            <w:tcW w:w="470" w:type="pct"/>
            <w:shd w:val="clear" w:color="auto" w:fill="FFFFFF"/>
            <w:vAlign w:val="center"/>
          </w:tcPr>
          <w:p w14:paraId="25FF72A9" w14:textId="77777777" w:rsidR="005E3CA1" w:rsidRDefault="005E3CA1" w:rsidP="00D95C6C">
            <w:pPr>
              <w:pStyle w:val="Table-Text"/>
              <w:rPr>
                <w:color w:val="auto"/>
              </w:rPr>
            </w:pPr>
          </w:p>
        </w:tc>
        <w:tc>
          <w:tcPr>
            <w:tcW w:w="289" w:type="pct"/>
            <w:shd w:val="clear" w:color="auto" w:fill="FFFFFF"/>
            <w:vAlign w:val="center"/>
          </w:tcPr>
          <w:p w14:paraId="53DE8FBD" w14:textId="77777777" w:rsidR="005E3CA1" w:rsidRDefault="005E3CA1" w:rsidP="00D95C6C">
            <w:pPr>
              <w:pStyle w:val="Table-Text"/>
              <w:rPr>
                <w:color w:val="auto"/>
              </w:rPr>
            </w:pPr>
          </w:p>
        </w:tc>
        <w:tc>
          <w:tcPr>
            <w:tcW w:w="324" w:type="pct"/>
            <w:shd w:val="clear" w:color="auto" w:fill="FFFFFF"/>
            <w:vAlign w:val="center"/>
          </w:tcPr>
          <w:p w14:paraId="1C3D3767" w14:textId="77777777" w:rsidR="005E3CA1" w:rsidRDefault="005E3CA1" w:rsidP="00D95C6C">
            <w:pPr>
              <w:pStyle w:val="Table-Text"/>
              <w:rPr>
                <w:color w:val="auto"/>
              </w:rPr>
            </w:pPr>
          </w:p>
        </w:tc>
        <w:tc>
          <w:tcPr>
            <w:tcW w:w="1538" w:type="pct"/>
            <w:shd w:val="clear" w:color="auto" w:fill="FFFFFF"/>
            <w:vAlign w:val="center"/>
          </w:tcPr>
          <w:p w14:paraId="738339EA" w14:textId="77777777" w:rsidR="005E3CA1" w:rsidRDefault="005E3CA1" w:rsidP="00D95C6C">
            <w:pPr>
              <w:pStyle w:val="Table-Text"/>
              <w:rPr>
                <w:color w:val="auto"/>
              </w:rPr>
            </w:pPr>
          </w:p>
        </w:tc>
      </w:tr>
      <w:tr w:rsidR="005E3CA1" w14:paraId="6DB4211B" w14:textId="77777777" w:rsidTr="00D95C6C">
        <w:trPr>
          <w:trHeight w:val="284"/>
        </w:trPr>
        <w:tc>
          <w:tcPr>
            <w:tcW w:w="175" w:type="pct"/>
            <w:shd w:val="clear" w:color="auto" w:fill="FFFFFF"/>
            <w:vAlign w:val="center"/>
          </w:tcPr>
          <w:p w14:paraId="3692C9C9" w14:textId="77777777" w:rsidR="005E3CA1" w:rsidRDefault="005E3CA1" w:rsidP="00D95C6C">
            <w:pPr>
              <w:pStyle w:val="Table-Text"/>
              <w:rPr>
                <w:color w:val="auto"/>
              </w:rPr>
            </w:pPr>
            <w:r>
              <w:rPr>
                <w:color w:val="auto"/>
              </w:rPr>
              <w:t>12</w:t>
            </w:r>
          </w:p>
        </w:tc>
        <w:tc>
          <w:tcPr>
            <w:tcW w:w="956" w:type="pct"/>
            <w:shd w:val="clear" w:color="auto" w:fill="FFFFFF"/>
            <w:vAlign w:val="center"/>
          </w:tcPr>
          <w:p w14:paraId="3853E4E9" w14:textId="77777777" w:rsidR="005E3CA1" w:rsidRDefault="005E3CA1" w:rsidP="00D95C6C">
            <w:pPr>
              <w:pStyle w:val="Table-Text"/>
              <w:rPr>
                <w:color w:val="auto"/>
              </w:rPr>
            </w:pPr>
            <w:r>
              <w:rPr>
                <w:color w:val="auto"/>
              </w:rPr>
              <w:t>TransmissTime</w:t>
            </w:r>
          </w:p>
        </w:tc>
        <w:tc>
          <w:tcPr>
            <w:tcW w:w="469" w:type="pct"/>
            <w:shd w:val="clear" w:color="auto" w:fill="FFFFFF"/>
            <w:vAlign w:val="center"/>
          </w:tcPr>
          <w:p w14:paraId="05817DAA"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53BE8D04" w14:textId="77777777" w:rsidR="005E3CA1" w:rsidRDefault="005E3CA1" w:rsidP="00D95C6C">
            <w:pPr>
              <w:pStyle w:val="Table-Text"/>
              <w:rPr>
                <w:color w:val="auto"/>
              </w:rPr>
            </w:pPr>
          </w:p>
        </w:tc>
        <w:tc>
          <w:tcPr>
            <w:tcW w:w="310" w:type="pct"/>
            <w:shd w:val="clear" w:color="auto" w:fill="FFFFFF"/>
            <w:vAlign w:val="center"/>
          </w:tcPr>
          <w:p w14:paraId="5034BD60" w14:textId="77777777" w:rsidR="005E3CA1" w:rsidRDefault="005E3CA1" w:rsidP="00D95C6C">
            <w:pPr>
              <w:pStyle w:val="Table-Text"/>
              <w:rPr>
                <w:color w:val="auto"/>
              </w:rPr>
            </w:pPr>
          </w:p>
        </w:tc>
        <w:tc>
          <w:tcPr>
            <w:tcW w:w="470" w:type="pct"/>
            <w:shd w:val="clear" w:color="auto" w:fill="FFFFFF"/>
            <w:vAlign w:val="center"/>
          </w:tcPr>
          <w:p w14:paraId="1251ED6F" w14:textId="77777777" w:rsidR="005E3CA1" w:rsidRDefault="005E3CA1" w:rsidP="00D95C6C">
            <w:pPr>
              <w:pStyle w:val="Table-Text"/>
              <w:rPr>
                <w:color w:val="auto"/>
              </w:rPr>
            </w:pPr>
          </w:p>
        </w:tc>
        <w:tc>
          <w:tcPr>
            <w:tcW w:w="289" w:type="pct"/>
            <w:shd w:val="clear" w:color="auto" w:fill="FFFFFF"/>
            <w:vAlign w:val="center"/>
          </w:tcPr>
          <w:p w14:paraId="6C0E81D4" w14:textId="77777777" w:rsidR="005E3CA1" w:rsidRDefault="005E3CA1" w:rsidP="00D95C6C">
            <w:pPr>
              <w:pStyle w:val="Table-Text"/>
              <w:rPr>
                <w:color w:val="auto"/>
              </w:rPr>
            </w:pPr>
          </w:p>
        </w:tc>
        <w:tc>
          <w:tcPr>
            <w:tcW w:w="324" w:type="pct"/>
            <w:shd w:val="clear" w:color="auto" w:fill="FFFFFF"/>
            <w:vAlign w:val="center"/>
          </w:tcPr>
          <w:p w14:paraId="03979F4D" w14:textId="77777777" w:rsidR="005E3CA1" w:rsidRDefault="005E3CA1" w:rsidP="00D95C6C">
            <w:pPr>
              <w:pStyle w:val="Table-Text"/>
              <w:rPr>
                <w:color w:val="auto"/>
              </w:rPr>
            </w:pPr>
          </w:p>
        </w:tc>
        <w:tc>
          <w:tcPr>
            <w:tcW w:w="1538" w:type="pct"/>
            <w:shd w:val="clear" w:color="auto" w:fill="FFFFFF"/>
            <w:vAlign w:val="center"/>
          </w:tcPr>
          <w:p w14:paraId="6AC6F50F" w14:textId="77777777" w:rsidR="005E3CA1" w:rsidRDefault="005E3CA1" w:rsidP="00D95C6C">
            <w:pPr>
              <w:pStyle w:val="Table-Text"/>
              <w:rPr>
                <w:color w:val="auto"/>
              </w:rPr>
            </w:pPr>
          </w:p>
        </w:tc>
      </w:tr>
      <w:tr w:rsidR="005E3CA1" w14:paraId="21BB737F" w14:textId="77777777" w:rsidTr="00D95C6C">
        <w:trPr>
          <w:trHeight w:val="284"/>
        </w:trPr>
        <w:tc>
          <w:tcPr>
            <w:tcW w:w="175" w:type="pct"/>
            <w:shd w:val="clear" w:color="auto" w:fill="FFFFFF"/>
            <w:vAlign w:val="center"/>
          </w:tcPr>
          <w:p w14:paraId="3266EEF0" w14:textId="77777777" w:rsidR="005E3CA1" w:rsidRDefault="005E3CA1" w:rsidP="00D95C6C">
            <w:pPr>
              <w:pStyle w:val="Table-Text"/>
              <w:rPr>
                <w:color w:val="auto"/>
              </w:rPr>
            </w:pPr>
            <w:r>
              <w:rPr>
                <w:color w:val="auto"/>
              </w:rPr>
              <w:t>13</w:t>
            </w:r>
          </w:p>
        </w:tc>
        <w:tc>
          <w:tcPr>
            <w:tcW w:w="956" w:type="pct"/>
            <w:shd w:val="clear" w:color="auto" w:fill="FFFFFF"/>
            <w:vAlign w:val="center"/>
          </w:tcPr>
          <w:p w14:paraId="31E936D8" w14:textId="77777777" w:rsidR="005E3CA1" w:rsidRDefault="005E3CA1" w:rsidP="00D95C6C">
            <w:pPr>
              <w:pStyle w:val="Table-Text"/>
              <w:rPr>
                <w:color w:val="auto"/>
              </w:rPr>
            </w:pPr>
            <w:r>
              <w:rPr>
                <w:color w:val="auto"/>
              </w:rPr>
              <w:t>ReceivedTime</w:t>
            </w:r>
          </w:p>
        </w:tc>
        <w:tc>
          <w:tcPr>
            <w:tcW w:w="469" w:type="pct"/>
            <w:shd w:val="clear" w:color="auto" w:fill="FFFFFF"/>
            <w:vAlign w:val="center"/>
          </w:tcPr>
          <w:p w14:paraId="5AE9C526"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553D23FC" w14:textId="77777777" w:rsidR="005E3CA1" w:rsidRDefault="005E3CA1" w:rsidP="00D95C6C">
            <w:pPr>
              <w:pStyle w:val="Table-Text"/>
              <w:rPr>
                <w:color w:val="auto"/>
              </w:rPr>
            </w:pPr>
          </w:p>
        </w:tc>
        <w:tc>
          <w:tcPr>
            <w:tcW w:w="310" w:type="pct"/>
            <w:shd w:val="clear" w:color="auto" w:fill="FFFFFF"/>
            <w:vAlign w:val="center"/>
          </w:tcPr>
          <w:p w14:paraId="259A6AF1" w14:textId="77777777" w:rsidR="005E3CA1" w:rsidRDefault="005E3CA1" w:rsidP="00D95C6C">
            <w:pPr>
              <w:pStyle w:val="Table-Text"/>
              <w:rPr>
                <w:color w:val="auto"/>
              </w:rPr>
            </w:pPr>
          </w:p>
        </w:tc>
        <w:tc>
          <w:tcPr>
            <w:tcW w:w="470" w:type="pct"/>
            <w:shd w:val="clear" w:color="auto" w:fill="FFFFFF"/>
            <w:vAlign w:val="center"/>
          </w:tcPr>
          <w:p w14:paraId="300564B6" w14:textId="77777777" w:rsidR="005E3CA1" w:rsidRDefault="005E3CA1" w:rsidP="00D95C6C">
            <w:pPr>
              <w:pStyle w:val="Table-Text"/>
              <w:rPr>
                <w:color w:val="auto"/>
              </w:rPr>
            </w:pPr>
          </w:p>
        </w:tc>
        <w:tc>
          <w:tcPr>
            <w:tcW w:w="289" w:type="pct"/>
            <w:shd w:val="clear" w:color="auto" w:fill="FFFFFF"/>
            <w:vAlign w:val="center"/>
          </w:tcPr>
          <w:p w14:paraId="59F566B1" w14:textId="77777777" w:rsidR="005E3CA1" w:rsidRDefault="005E3CA1" w:rsidP="00D95C6C">
            <w:pPr>
              <w:pStyle w:val="Table-Text"/>
              <w:rPr>
                <w:color w:val="auto"/>
              </w:rPr>
            </w:pPr>
          </w:p>
        </w:tc>
        <w:tc>
          <w:tcPr>
            <w:tcW w:w="324" w:type="pct"/>
            <w:shd w:val="clear" w:color="auto" w:fill="FFFFFF"/>
            <w:vAlign w:val="center"/>
          </w:tcPr>
          <w:p w14:paraId="36718691" w14:textId="77777777" w:rsidR="005E3CA1" w:rsidRDefault="005E3CA1" w:rsidP="00D95C6C">
            <w:pPr>
              <w:pStyle w:val="Table-Text"/>
              <w:rPr>
                <w:color w:val="auto"/>
              </w:rPr>
            </w:pPr>
          </w:p>
        </w:tc>
        <w:tc>
          <w:tcPr>
            <w:tcW w:w="1538" w:type="pct"/>
            <w:shd w:val="clear" w:color="auto" w:fill="FFFFFF"/>
            <w:vAlign w:val="center"/>
          </w:tcPr>
          <w:p w14:paraId="3C444297" w14:textId="77777777" w:rsidR="005E3CA1" w:rsidRDefault="005E3CA1" w:rsidP="00D95C6C">
            <w:pPr>
              <w:pStyle w:val="Table-Text"/>
              <w:rPr>
                <w:color w:val="auto"/>
              </w:rPr>
            </w:pPr>
          </w:p>
        </w:tc>
      </w:tr>
      <w:tr w:rsidR="005E3CA1" w14:paraId="36C58DBF" w14:textId="77777777" w:rsidTr="00D95C6C">
        <w:trPr>
          <w:trHeight w:val="284"/>
        </w:trPr>
        <w:tc>
          <w:tcPr>
            <w:tcW w:w="175" w:type="pct"/>
            <w:shd w:val="clear" w:color="auto" w:fill="FFFFFF"/>
            <w:vAlign w:val="center"/>
          </w:tcPr>
          <w:p w14:paraId="2F4AA468" w14:textId="77777777" w:rsidR="005E3CA1" w:rsidRDefault="005E3CA1" w:rsidP="00D95C6C">
            <w:pPr>
              <w:pStyle w:val="Table-Text"/>
              <w:rPr>
                <w:color w:val="auto"/>
              </w:rPr>
            </w:pPr>
            <w:r>
              <w:rPr>
                <w:color w:val="auto"/>
              </w:rPr>
              <w:t>14</w:t>
            </w:r>
          </w:p>
        </w:tc>
        <w:tc>
          <w:tcPr>
            <w:tcW w:w="956" w:type="pct"/>
            <w:shd w:val="clear" w:color="auto" w:fill="FFFFFF"/>
            <w:vAlign w:val="center"/>
          </w:tcPr>
          <w:p w14:paraId="5D91F861" w14:textId="77777777" w:rsidR="005E3CA1" w:rsidRDefault="005E3CA1" w:rsidP="00D95C6C">
            <w:pPr>
              <w:pStyle w:val="Table-Text"/>
              <w:rPr>
                <w:color w:val="auto"/>
              </w:rPr>
            </w:pPr>
            <w:r>
              <w:rPr>
                <w:color w:val="auto"/>
              </w:rPr>
              <w:t>FlightLevelAge</w:t>
            </w:r>
          </w:p>
        </w:tc>
        <w:tc>
          <w:tcPr>
            <w:tcW w:w="469" w:type="pct"/>
            <w:shd w:val="clear" w:color="auto" w:fill="FFFFFF"/>
            <w:vAlign w:val="center"/>
          </w:tcPr>
          <w:p w14:paraId="43F28FD5"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4B84BC1D" w14:textId="77777777" w:rsidR="005E3CA1" w:rsidRDefault="005E3CA1" w:rsidP="00D95C6C">
            <w:pPr>
              <w:pStyle w:val="Table-Text"/>
              <w:rPr>
                <w:color w:val="auto"/>
              </w:rPr>
            </w:pPr>
          </w:p>
        </w:tc>
        <w:tc>
          <w:tcPr>
            <w:tcW w:w="310" w:type="pct"/>
            <w:shd w:val="clear" w:color="auto" w:fill="FFFFFF"/>
            <w:vAlign w:val="center"/>
          </w:tcPr>
          <w:p w14:paraId="3E31874B" w14:textId="77777777" w:rsidR="005E3CA1" w:rsidRDefault="005E3CA1" w:rsidP="00D95C6C">
            <w:pPr>
              <w:pStyle w:val="Table-Text"/>
              <w:rPr>
                <w:color w:val="auto"/>
              </w:rPr>
            </w:pPr>
            <w:r>
              <w:rPr>
                <w:color w:val="auto"/>
              </w:rPr>
              <w:t>x</w:t>
            </w:r>
          </w:p>
        </w:tc>
        <w:tc>
          <w:tcPr>
            <w:tcW w:w="470" w:type="pct"/>
            <w:shd w:val="clear" w:color="auto" w:fill="FFFFFF"/>
            <w:vAlign w:val="center"/>
          </w:tcPr>
          <w:p w14:paraId="0D200B29" w14:textId="77777777" w:rsidR="005E3CA1" w:rsidRDefault="005E3CA1" w:rsidP="00D95C6C">
            <w:pPr>
              <w:pStyle w:val="Table-Text"/>
              <w:rPr>
                <w:color w:val="auto"/>
              </w:rPr>
            </w:pPr>
          </w:p>
        </w:tc>
        <w:tc>
          <w:tcPr>
            <w:tcW w:w="289" w:type="pct"/>
            <w:shd w:val="clear" w:color="auto" w:fill="FFFFFF"/>
            <w:vAlign w:val="center"/>
          </w:tcPr>
          <w:p w14:paraId="2158DF3D" w14:textId="77777777" w:rsidR="005E3CA1" w:rsidRDefault="005E3CA1" w:rsidP="00D95C6C">
            <w:pPr>
              <w:pStyle w:val="Table-Text"/>
              <w:rPr>
                <w:color w:val="auto"/>
              </w:rPr>
            </w:pPr>
          </w:p>
        </w:tc>
        <w:tc>
          <w:tcPr>
            <w:tcW w:w="324" w:type="pct"/>
            <w:shd w:val="clear" w:color="auto" w:fill="FFFFFF"/>
            <w:vAlign w:val="center"/>
          </w:tcPr>
          <w:p w14:paraId="6978FB9A" w14:textId="77777777" w:rsidR="005E3CA1" w:rsidRDefault="005E3CA1" w:rsidP="00D95C6C">
            <w:pPr>
              <w:pStyle w:val="Table-Text"/>
              <w:rPr>
                <w:color w:val="auto"/>
              </w:rPr>
            </w:pPr>
          </w:p>
        </w:tc>
        <w:tc>
          <w:tcPr>
            <w:tcW w:w="1538" w:type="pct"/>
            <w:shd w:val="clear" w:color="auto" w:fill="FFFFFF"/>
            <w:vAlign w:val="center"/>
          </w:tcPr>
          <w:p w14:paraId="615937FB" w14:textId="77777777" w:rsidR="005E3CA1" w:rsidRDefault="005E3CA1" w:rsidP="00D95C6C">
            <w:pPr>
              <w:pStyle w:val="Table-Text"/>
              <w:rPr>
                <w:color w:val="auto"/>
              </w:rPr>
            </w:pPr>
          </w:p>
        </w:tc>
      </w:tr>
      <w:tr w:rsidR="005E3CA1" w14:paraId="64A16591" w14:textId="77777777" w:rsidTr="00D95C6C">
        <w:trPr>
          <w:trHeight w:val="284"/>
        </w:trPr>
        <w:tc>
          <w:tcPr>
            <w:tcW w:w="175" w:type="pct"/>
            <w:shd w:val="clear" w:color="auto" w:fill="FFFFFF"/>
            <w:vAlign w:val="center"/>
          </w:tcPr>
          <w:p w14:paraId="53DBB200" w14:textId="77777777" w:rsidR="005E3CA1" w:rsidRDefault="005E3CA1" w:rsidP="00D95C6C">
            <w:pPr>
              <w:pStyle w:val="Table-Text"/>
              <w:rPr>
                <w:color w:val="auto"/>
              </w:rPr>
            </w:pPr>
            <w:r>
              <w:rPr>
                <w:color w:val="auto"/>
              </w:rPr>
              <w:t>15</w:t>
            </w:r>
          </w:p>
        </w:tc>
        <w:tc>
          <w:tcPr>
            <w:tcW w:w="956" w:type="pct"/>
            <w:shd w:val="clear" w:color="auto" w:fill="FFFFFF"/>
            <w:vAlign w:val="center"/>
          </w:tcPr>
          <w:p w14:paraId="2E488D22" w14:textId="77777777" w:rsidR="005E3CA1" w:rsidRDefault="005E3CA1" w:rsidP="00D95C6C">
            <w:pPr>
              <w:pStyle w:val="Table-Text"/>
              <w:rPr>
                <w:color w:val="auto"/>
              </w:rPr>
            </w:pPr>
            <w:r>
              <w:rPr>
                <w:color w:val="auto"/>
              </w:rPr>
              <w:t>Amplitude</w:t>
            </w:r>
          </w:p>
        </w:tc>
        <w:tc>
          <w:tcPr>
            <w:tcW w:w="469" w:type="pct"/>
            <w:shd w:val="clear" w:color="auto" w:fill="FFFFFF"/>
            <w:vAlign w:val="center"/>
          </w:tcPr>
          <w:p w14:paraId="305B10BE"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309E1620" w14:textId="77777777" w:rsidR="005E3CA1" w:rsidRDefault="005E3CA1" w:rsidP="00D95C6C">
            <w:pPr>
              <w:pStyle w:val="Table-Text"/>
              <w:rPr>
                <w:color w:val="auto"/>
              </w:rPr>
            </w:pPr>
          </w:p>
        </w:tc>
        <w:tc>
          <w:tcPr>
            <w:tcW w:w="310" w:type="pct"/>
            <w:shd w:val="clear" w:color="auto" w:fill="FFFFFF"/>
            <w:vAlign w:val="center"/>
          </w:tcPr>
          <w:p w14:paraId="3BC39FF1" w14:textId="77777777" w:rsidR="005E3CA1" w:rsidRDefault="005E3CA1" w:rsidP="00D95C6C">
            <w:pPr>
              <w:pStyle w:val="Table-Text"/>
              <w:rPr>
                <w:color w:val="auto"/>
              </w:rPr>
            </w:pPr>
            <w:r>
              <w:rPr>
                <w:color w:val="auto"/>
              </w:rPr>
              <w:t>x</w:t>
            </w:r>
          </w:p>
        </w:tc>
        <w:tc>
          <w:tcPr>
            <w:tcW w:w="470" w:type="pct"/>
            <w:shd w:val="clear" w:color="auto" w:fill="FFFFFF"/>
            <w:vAlign w:val="center"/>
          </w:tcPr>
          <w:p w14:paraId="5ADBC3FB" w14:textId="77777777" w:rsidR="005E3CA1" w:rsidRDefault="005E3CA1" w:rsidP="00D95C6C">
            <w:pPr>
              <w:pStyle w:val="Table-Text"/>
              <w:rPr>
                <w:color w:val="auto"/>
              </w:rPr>
            </w:pPr>
          </w:p>
        </w:tc>
        <w:tc>
          <w:tcPr>
            <w:tcW w:w="289" w:type="pct"/>
            <w:shd w:val="clear" w:color="auto" w:fill="FFFFFF"/>
            <w:vAlign w:val="center"/>
          </w:tcPr>
          <w:p w14:paraId="3BFA4F72" w14:textId="77777777" w:rsidR="005E3CA1" w:rsidRDefault="005E3CA1" w:rsidP="00D95C6C">
            <w:pPr>
              <w:pStyle w:val="Table-Text"/>
              <w:rPr>
                <w:color w:val="auto"/>
              </w:rPr>
            </w:pPr>
          </w:p>
        </w:tc>
        <w:tc>
          <w:tcPr>
            <w:tcW w:w="324" w:type="pct"/>
            <w:shd w:val="clear" w:color="auto" w:fill="FFFFFF"/>
            <w:vAlign w:val="center"/>
          </w:tcPr>
          <w:p w14:paraId="0CC6AB66" w14:textId="77777777" w:rsidR="005E3CA1" w:rsidRDefault="005E3CA1" w:rsidP="00D95C6C">
            <w:pPr>
              <w:pStyle w:val="Table-Text"/>
              <w:rPr>
                <w:color w:val="auto"/>
              </w:rPr>
            </w:pPr>
          </w:p>
        </w:tc>
        <w:tc>
          <w:tcPr>
            <w:tcW w:w="1538" w:type="pct"/>
            <w:shd w:val="clear" w:color="auto" w:fill="FFFFFF"/>
            <w:vAlign w:val="center"/>
          </w:tcPr>
          <w:p w14:paraId="3CAA1982" w14:textId="77777777" w:rsidR="005E3CA1" w:rsidRDefault="005E3CA1" w:rsidP="00D95C6C">
            <w:pPr>
              <w:pStyle w:val="Table-Text"/>
              <w:rPr>
                <w:color w:val="auto"/>
              </w:rPr>
            </w:pPr>
          </w:p>
        </w:tc>
      </w:tr>
      <w:tr w:rsidR="005E3CA1" w14:paraId="21F0C59B" w14:textId="77777777" w:rsidTr="00D95C6C">
        <w:trPr>
          <w:trHeight w:val="284"/>
        </w:trPr>
        <w:tc>
          <w:tcPr>
            <w:tcW w:w="175" w:type="pct"/>
            <w:shd w:val="clear" w:color="auto" w:fill="FFFFFF"/>
            <w:vAlign w:val="center"/>
          </w:tcPr>
          <w:p w14:paraId="1EC2679C" w14:textId="77777777" w:rsidR="005E3CA1" w:rsidRDefault="005E3CA1" w:rsidP="00D95C6C">
            <w:pPr>
              <w:pStyle w:val="Table-Text"/>
              <w:rPr>
                <w:color w:val="auto"/>
              </w:rPr>
            </w:pPr>
            <w:r>
              <w:rPr>
                <w:color w:val="auto"/>
              </w:rPr>
              <w:t>16</w:t>
            </w:r>
          </w:p>
        </w:tc>
        <w:tc>
          <w:tcPr>
            <w:tcW w:w="956" w:type="pct"/>
            <w:shd w:val="clear" w:color="auto" w:fill="FFFFFF"/>
            <w:vAlign w:val="center"/>
          </w:tcPr>
          <w:p w14:paraId="230D8FC9" w14:textId="77777777" w:rsidR="005E3CA1" w:rsidRDefault="005E3CA1" w:rsidP="00D95C6C">
            <w:pPr>
              <w:pStyle w:val="Table-Text"/>
              <w:rPr>
                <w:color w:val="auto"/>
              </w:rPr>
            </w:pPr>
            <w:r>
              <w:rPr>
                <w:color w:val="auto"/>
              </w:rPr>
              <w:t>PriorityStatus</w:t>
            </w:r>
          </w:p>
        </w:tc>
        <w:tc>
          <w:tcPr>
            <w:tcW w:w="469" w:type="pct"/>
            <w:shd w:val="clear" w:color="auto" w:fill="FFFFFF"/>
            <w:vAlign w:val="center"/>
          </w:tcPr>
          <w:p w14:paraId="5A51C9C4" w14:textId="77777777" w:rsidR="005E3CA1" w:rsidRDefault="005E3CA1" w:rsidP="00D95C6C">
            <w:pPr>
              <w:pStyle w:val="Table-Text"/>
              <w:rPr>
                <w:color w:val="auto"/>
              </w:rPr>
            </w:pPr>
            <w:r>
              <w:rPr>
                <w:color w:val="auto"/>
              </w:rPr>
              <w:t>int</w:t>
            </w:r>
          </w:p>
        </w:tc>
        <w:tc>
          <w:tcPr>
            <w:tcW w:w="469" w:type="pct"/>
            <w:shd w:val="clear" w:color="auto" w:fill="FFFFFF"/>
            <w:vAlign w:val="center"/>
          </w:tcPr>
          <w:p w14:paraId="0EB64371" w14:textId="77777777" w:rsidR="005E3CA1" w:rsidRDefault="005E3CA1" w:rsidP="00D95C6C">
            <w:pPr>
              <w:pStyle w:val="Table-Text"/>
              <w:rPr>
                <w:color w:val="auto"/>
              </w:rPr>
            </w:pPr>
          </w:p>
        </w:tc>
        <w:tc>
          <w:tcPr>
            <w:tcW w:w="310" w:type="pct"/>
            <w:shd w:val="clear" w:color="auto" w:fill="FFFFFF"/>
            <w:vAlign w:val="center"/>
          </w:tcPr>
          <w:p w14:paraId="0145F45C" w14:textId="77777777" w:rsidR="005E3CA1" w:rsidRDefault="005E3CA1" w:rsidP="00D95C6C">
            <w:pPr>
              <w:pStyle w:val="Table-Text"/>
              <w:rPr>
                <w:color w:val="auto"/>
              </w:rPr>
            </w:pPr>
            <w:r>
              <w:rPr>
                <w:color w:val="auto"/>
              </w:rPr>
              <w:t>x</w:t>
            </w:r>
          </w:p>
        </w:tc>
        <w:tc>
          <w:tcPr>
            <w:tcW w:w="470" w:type="pct"/>
            <w:shd w:val="clear" w:color="auto" w:fill="FFFFFF"/>
            <w:vAlign w:val="center"/>
          </w:tcPr>
          <w:p w14:paraId="73BC2AA3" w14:textId="77777777" w:rsidR="005E3CA1" w:rsidRDefault="005E3CA1" w:rsidP="00D95C6C">
            <w:pPr>
              <w:pStyle w:val="Table-Text"/>
              <w:rPr>
                <w:color w:val="auto"/>
              </w:rPr>
            </w:pPr>
          </w:p>
        </w:tc>
        <w:tc>
          <w:tcPr>
            <w:tcW w:w="289" w:type="pct"/>
            <w:shd w:val="clear" w:color="auto" w:fill="FFFFFF"/>
            <w:vAlign w:val="center"/>
          </w:tcPr>
          <w:p w14:paraId="14BC986B" w14:textId="77777777" w:rsidR="005E3CA1" w:rsidRDefault="005E3CA1" w:rsidP="00D95C6C">
            <w:pPr>
              <w:pStyle w:val="Table-Text"/>
              <w:rPr>
                <w:color w:val="auto"/>
              </w:rPr>
            </w:pPr>
          </w:p>
        </w:tc>
        <w:tc>
          <w:tcPr>
            <w:tcW w:w="324" w:type="pct"/>
            <w:shd w:val="clear" w:color="auto" w:fill="FFFFFF"/>
            <w:vAlign w:val="center"/>
          </w:tcPr>
          <w:p w14:paraId="223000C9" w14:textId="77777777" w:rsidR="005E3CA1" w:rsidRDefault="005E3CA1" w:rsidP="00D95C6C">
            <w:pPr>
              <w:pStyle w:val="Table-Text"/>
              <w:rPr>
                <w:color w:val="auto"/>
              </w:rPr>
            </w:pPr>
          </w:p>
        </w:tc>
        <w:tc>
          <w:tcPr>
            <w:tcW w:w="1538" w:type="pct"/>
            <w:shd w:val="clear" w:color="auto" w:fill="FFFFFF"/>
            <w:vAlign w:val="center"/>
          </w:tcPr>
          <w:p w14:paraId="269AF68A" w14:textId="77777777" w:rsidR="005E3CA1" w:rsidRDefault="005E3CA1" w:rsidP="00D95C6C">
            <w:pPr>
              <w:pStyle w:val="Table-Text"/>
              <w:rPr>
                <w:color w:val="auto"/>
              </w:rPr>
            </w:pPr>
          </w:p>
        </w:tc>
      </w:tr>
      <w:tr w:rsidR="005E3CA1" w14:paraId="56EEC650" w14:textId="77777777" w:rsidTr="00D95C6C">
        <w:trPr>
          <w:trHeight w:val="284"/>
        </w:trPr>
        <w:tc>
          <w:tcPr>
            <w:tcW w:w="175" w:type="pct"/>
            <w:shd w:val="clear" w:color="auto" w:fill="FFFFFF"/>
            <w:vAlign w:val="center"/>
          </w:tcPr>
          <w:p w14:paraId="2CD98B00" w14:textId="77777777" w:rsidR="005E3CA1" w:rsidRDefault="005E3CA1" w:rsidP="00D95C6C">
            <w:pPr>
              <w:pStyle w:val="Table-Text"/>
              <w:rPr>
                <w:color w:val="auto"/>
              </w:rPr>
            </w:pPr>
            <w:r>
              <w:rPr>
                <w:color w:val="auto"/>
              </w:rPr>
              <w:t>17</w:t>
            </w:r>
          </w:p>
        </w:tc>
        <w:tc>
          <w:tcPr>
            <w:tcW w:w="956" w:type="pct"/>
            <w:shd w:val="clear" w:color="auto" w:fill="FFFFFF"/>
            <w:vAlign w:val="center"/>
          </w:tcPr>
          <w:p w14:paraId="30B6419D" w14:textId="77777777" w:rsidR="005E3CA1" w:rsidRDefault="005E3CA1" w:rsidP="00D95C6C">
            <w:pPr>
              <w:pStyle w:val="Table-Text"/>
              <w:rPr>
                <w:color w:val="auto"/>
              </w:rPr>
            </w:pPr>
            <w:r>
              <w:rPr>
                <w:color w:val="auto"/>
              </w:rPr>
              <w:t>Distance</w:t>
            </w:r>
          </w:p>
        </w:tc>
        <w:tc>
          <w:tcPr>
            <w:tcW w:w="469" w:type="pct"/>
            <w:shd w:val="clear" w:color="auto" w:fill="FFFFFF"/>
            <w:vAlign w:val="center"/>
          </w:tcPr>
          <w:p w14:paraId="5AFFE9DE"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26BBCE94" w14:textId="77777777" w:rsidR="005E3CA1" w:rsidRDefault="005E3CA1" w:rsidP="00D95C6C">
            <w:pPr>
              <w:pStyle w:val="Table-Text"/>
              <w:rPr>
                <w:color w:val="auto"/>
              </w:rPr>
            </w:pPr>
          </w:p>
        </w:tc>
        <w:tc>
          <w:tcPr>
            <w:tcW w:w="310" w:type="pct"/>
            <w:shd w:val="clear" w:color="auto" w:fill="FFFFFF"/>
            <w:vAlign w:val="center"/>
          </w:tcPr>
          <w:p w14:paraId="0DF0D0F2" w14:textId="77777777" w:rsidR="005E3CA1" w:rsidRDefault="005E3CA1" w:rsidP="00D95C6C">
            <w:pPr>
              <w:pStyle w:val="Table-Text"/>
              <w:rPr>
                <w:color w:val="auto"/>
              </w:rPr>
            </w:pPr>
            <w:r>
              <w:rPr>
                <w:color w:val="auto"/>
              </w:rPr>
              <w:t>x</w:t>
            </w:r>
          </w:p>
        </w:tc>
        <w:tc>
          <w:tcPr>
            <w:tcW w:w="470" w:type="pct"/>
            <w:shd w:val="clear" w:color="auto" w:fill="FFFFFF"/>
            <w:vAlign w:val="center"/>
          </w:tcPr>
          <w:p w14:paraId="6A8C8AD6" w14:textId="77777777" w:rsidR="005E3CA1" w:rsidRDefault="005E3CA1" w:rsidP="00D95C6C">
            <w:pPr>
              <w:pStyle w:val="Table-Text"/>
              <w:rPr>
                <w:color w:val="auto"/>
              </w:rPr>
            </w:pPr>
          </w:p>
        </w:tc>
        <w:tc>
          <w:tcPr>
            <w:tcW w:w="289" w:type="pct"/>
            <w:shd w:val="clear" w:color="auto" w:fill="FFFFFF"/>
            <w:vAlign w:val="center"/>
          </w:tcPr>
          <w:p w14:paraId="2CB7130D" w14:textId="77777777" w:rsidR="005E3CA1" w:rsidRDefault="005E3CA1" w:rsidP="00D95C6C">
            <w:pPr>
              <w:pStyle w:val="Table-Text"/>
              <w:rPr>
                <w:color w:val="auto"/>
              </w:rPr>
            </w:pPr>
          </w:p>
        </w:tc>
        <w:tc>
          <w:tcPr>
            <w:tcW w:w="324" w:type="pct"/>
            <w:shd w:val="clear" w:color="auto" w:fill="FFFFFF"/>
            <w:vAlign w:val="center"/>
          </w:tcPr>
          <w:p w14:paraId="0662B55D" w14:textId="77777777" w:rsidR="005E3CA1" w:rsidRDefault="005E3CA1" w:rsidP="00D95C6C">
            <w:pPr>
              <w:pStyle w:val="Table-Text"/>
              <w:rPr>
                <w:color w:val="auto"/>
              </w:rPr>
            </w:pPr>
          </w:p>
        </w:tc>
        <w:tc>
          <w:tcPr>
            <w:tcW w:w="1538" w:type="pct"/>
            <w:shd w:val="clear" w:color="auto" w:fill="FFFFFF"/>
            <w:vAlign w:val="center"/>
          </w:tcPr>
          <w:p w14:paraId="13D469E2" w14:textId="77777777" w:rsidR="005E3CA1" w:rsidRDefault="005E3CA1" w:rsidP="00D95C6C">
            <w:pPr>
              <w:pStyle w:val="Table-Text"/>
              <w:rPr>
                <w:color w:val="auto"/>
              </w:rPr>
            </w:pPr>
          </w:p>
        </w:tc>
      </w:tr>
      <w:tr w:rsidR="005E3CA1" w14:paraId="77D9ACD4" w14:textId="77777777" w:rsidTr="00D95C6C">
        <w:trPr>
          <w:trHeight w:val="284"/>
        </w:trPr>
        <w:tc>
          <w:tcPr>
            <w:tcW w:w="175" w:type="pct"/>
            <w:shd w:val="clear" w:color="auto" w:fill="FFFFFF"/>
            <w:vAlign w:val="center"/>
          </w:tcPr>
          <w:p w14:paraId="213AC248" w14:textId="77777777" w:rsidR="005E3CA1" w:rsidRDefault="005E3CA1" w:rsidP="00D95C6C">
            <w:pPr>
              <w:pStyle w:val="Table-Text"/>
              <w:rPr>
                <w:color w:val="auto"/>
              </w:rPr>
            </w:pPr>
            <w:r>
              <w:rPr>
                <w:color w:val="auto"/>
              </w:rPr>
              <w:t>18</w:t>
            </w:r>
          </w:p>
        </w:tc>
        <w:tc>
          <w:tcPr>
            <w:tcW w:w="956" w:type="pct"/>
            <w:shd w:val="clear" w:color="auto" w:fill="FFFFFF"/>
            <w:vAlign w:val="center"/>
          </w:tcPr>
          <w:p w14:paraId="663C081D" w14:textId="77777777" w:rsidR="005E3CA1" w:rsidRDefault="005E3CA1" w:rsidP="00D95C6C">
            <w:pPr>
              <w:pStyle w:val="Table-Text"/>
              <w:rPr>
                <w:color w:val="auto"/>
              </w:rPr>
            </w:pPr>
            <w:r>
              <w:rPr>
                <w:color w:val="auto"/>
              </w:rPr>
              <w:t>BearingAngle</w:t>
            </w:r>
          </w:p>
        </w:tc>
        <w:tc>
          <w:tcPr>
            <w:tcW w:w="469" w:type="pct"/>
            <w:shd w:val="clear" w:color="auto" w:fill="FFFFFF"/>
            <w:vAlign w:val="center"/>
          </w:tcPr>
          <w:p w14:paraId="28103713" w14:textId="77777777" w:rsidR="005E3CA1" w:rsidRDefault="005E3CA1" w:rsidP="00D95C6C">
            <w:pPr>
              <w:pStyle w:val="Table-Text"/>
              <w:rPr>
                <w:color w:val="auto"/>
              </w:rPr>
            </w:pPr>
            <w:r>
              <w:rPr>
                <w:color w:val="auto"/>
              </w:rPr>
              <w:t>float</w:t>
            </w:r>
          </w:p>
        </w:tc>
        <w:tc>
          <w:tcPr>
            <w:tcW w:w="469" w:type="pct"/>
            <w:shd w:val="clear" w:color="auto" w:fill="FFFFFF"/>
            <w:vAlign w:val="center"/>
          </w:tcPr>
          <w:p w14:paraId="111D9505" w14:textId="77777777" w:rsidR="005E3CA1" w:rsidRDefault="005E3CA1" w:rsidP="00D95C6C">
            <w:pPr>
              <w:pStyle w:val="Table-Text"/>
              <w:rPr>
                <w:color w:val="auto"/>
              </w:rPr>
            </w:pPr>
          </w:p>
        </w:tc>
        <w:tc>
          <w:tcPr>
            <w:tcW w:w="310" w:type="pct"/>
            <w:shd w:val="clear" w:color="auto" w:fill="FFFFFF"/>
            <w:vAlign w:val="center"/>
          </w:tcPr>
          <w:p w14:paraId="36EA8E60" w14:textId="77777777" w:rsidR="005E3CA1" w:rsidRDefault="005E3CA1" w:rsidP="00D95C6C">
            <w:pPr>
              <w:pStyle w:val="Table-Text"/>
              <w:rPr>
                <w:color w:val="auto"/>
              </w:rPr>
            </w:pPr>
            <w:r>
              <w:rPr>
                <w:color w:val="auto"/>
              </w:rPr>
              <w:t>x</w:t>
            </w:r>
          </w:p>
        </w:tc>
        <w:tc>
          <w:tcPr>
            <w:tcW w:w="470" w:type="pct"/>
            <w:shd w:val="clear" w:color="auto" w:fill="FFFFFF"/>
            <w:vAlign w:val="center"/>
          </w:tcPr>
          <w:p w14:paraId="5F64BD22" w14:textId="77777777" w:rsidR="005E3CA1" w:rsidRDefault="005E3CA1" w:rsidP="00D95C6C">
            <w:pPr>
              <w:pStyle w:val="Table-Text"/>
              <w:rPr>
                <w:color w:val="auto"/>
              </w:rPr>
            </w:pPr>
          </w:p>
        </w:tc>
        <w:tc>
          <w:tcPr>
            <w:tcW w:w="289" w:type="pct"/>
            <w:shd w:val="clear" w:color="auto" w:fill="FFFFFF"/>
            <w:vAlign w:val="center"/>
          </w:tcPr>
          <w:p w14:paraId="36B8AD66" w14:textId="77777777" w:rsidR="005E3CA1" w:rsidRDefault="005E3CA1" w:rsidP="00D95C6C">
            <w:pPr>
              <w:pStyle w:val="Table-Text"/>
              <w:rPr>
                <w:color w:val="auto"/>
              </w:rPr>
            </w:pPr>
          </w:p>
        </w:tc>
        <w:tc>
          <w:tcPr>
            <w:tcW w:w="324" w:type="pct"/>
            <w:shd w:val="clear" w:color="auto" w:fill="FFFFFF"/>
            <w:vAlign w:val="center"/>
          </w:tcPr>
          <w:p w14:paraId="65E0F90B" w14:textId="77777777" w:rsidR="005E3CA1" w:rsidRDefault="005E3CA1" w:rsidP="00D95C6C">
            <w:pPr>
              <w:pStyle w:val="Table-Text"/>
              <w:rPr>
                <w:color w:val="auto"/>
              </w:rPr>
            </w:pPr>
          </w:p>
        </w:tc>
        <w:tc>
          <w:tcPr>
            <w:tcW w:w="1538" w:type="pct"/>
            <w:shd w:val="clear" w:color="auto" w:fill="FFFFFF"/>
            <w:vAlign w:val="center"/>
          </w:tcPr>
          <w:p w14:paraId="02BF16C8" w14:textId="77777777" w:rsidR="005E3CA1" w:rsidRDefault="005E3CA1" w:rsidP="00D95C6C">
            <w:pPr>
              <w:pStyle w:val="Table-Text"/>
              <w:rPr>
                <w:color w:val="auto"/>
              </w:rPr>
            </w:pPr>
          </w:p>
        </w:tc>
      </w:tr>
    </w:tbl>
    <w:p w14:paraId="5F5ED4CF" w14:textId="77777777" w:rsidR="005E3CA1" w:rsidRDefault="005E3CA1" w:rsidP="004B4C97">
      <w:pPr>
        <w:pStyle w:val="tvHeading111"/>
        <w:numPr>
          <w:ilvl w:val="0"/>
          <w:numId w:val="0"/>
        </w:numPr>
      </w:pPr>
    </w:p>
    <w:p w14:paraId="146BB7C3" w14:textId="636E095F" w:rsidR="004B4C97" w:rsidRDefault="004B4C97" w:rsidP="004B4C97">
      <w:pPr>
        <w:pStyle w:val="tvHeading111"/>
        <w:numPr>
          <w:ilvl w:val="0"/>
          <w:numId w:val="0"/>
        </w:numPr>
      </w:pPr>
      <w:r>
        <w:lastRenderedPageBreak/>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6DFE303E" w:rsidR="004B4C97" w:rsidRDefault="00613C2E" w:rsidP="004B4C97">
            <w:pPr>
              <w:pStyle w:val="Table-Text"/>
              <w:rPr>
                <w:color w:val="auto"/>
              </w:rPr>
            </w:pPr>
            <w:r>
              <w:rPr>
                <w:color w:val="auto"/>
              </w:rPr>
              <w:t>x</w:t>
            </w: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2D089E">
      <w:pPr>
        <w:pStyle w:val="tvHeading111"/>
        <w:numPr>
          <w:ilvl w:val="0"/>
          <w:numId w:val="0"/>
        </w:numPr>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4" w:name="_Toc176925664"/>
      <w:r>
        <w:t>Bảng:Users</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109F9186" w:rsidR="000E1D8B" w:rsidRDefault="005F5A32" w:rsidP="00DC3956">
      <w:r>
        <w:rPr>
          <w:noProof/>
        </w:rPr>
        <w:drawing>
          <wp:inline distT="0" distB="0" distL="0" distR="0" wp14:anchorId="549E795A" wp14:editId="63042904">
            <wp:extent cx="5904230" cy="31750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3175000"/>
                    </a:xfrm>
                    <a:prstGeom prst="rect">
                      <a:avLst/>
                    </a:prstGeom>
                  </pic:spPr>
                </pic:pic>
              </a:graphicData>
            </a:graphic>
          </wp:inline>
        </w:drawing>
      </w:r>
    </w:p>
    <w:p w14:paraId="64C05660" w14:textId="77777777" w:rsidR="000E1D8B" w:rsidRDefault="000E1D8B" w:rsidP="00DC3956"/>
    <w:p w14:paraId="63E13B50" w14:textId="31BFF93D" w:rsidR="000E1D8B" w:rsidRDefault="005F5A32" w:rsidP="000E1D8B">
      <w:pPr>
        <w:jc w:val="center"/>
      </w:pPr>
      <w:r>
        <w:rPr>
          <w:noProof/>
        </w:rPr>
        <w:lastRenderedPageBreak/>
        <w:drawing>
          <wp:inline distT="0" distB="0" distL="0" distR="0" wp14:anchorId="2CC96C1B" wp14:editId="46452492">
            <wp:extent cx="581025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347662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5" w:name="_Toc487495145"/>
      <w:r>
        <w:t>Thiết kế các phần mềm thành phần</w:t>
      </w:r>
      <w:bookmarkEnd w:id="15"/>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6" w:name="_Toc487495146"/>
      <w:r>
        <w:t>LỰA CHỌN CÔNG NGHỆ</w:t>
      </w:r>
      <w:bookmarkEnd w:id="16"/>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lastRenderedPageBreak/>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6"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7"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8"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9"/>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1B1B4" w14:textId="77777777" w:rsidR="00ED5FE6" w:rsidRDefault="00ED5FE6" w:rsidP="00120EA4">
      <w:pPr>
        <w:spacing w:after="0" w:line="240" w:lineRule="auto"/>
      </w:pPr>
      <w:r>
        <w:separator/>
      </w:r>
    </w:p>
  </w:endnote>
  <w:endnote w:type="continuationSeparator" w:id="0">
    <w:p w14:paraId="3874CDF3" w14:textId="77777777" w:rsidR="00ED5FE6" w:rsidRDefault="00ED5FE6"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5F5A32" w:rsidRPr="00E21A49" w:rsidRDefault="005F5A32">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A11E3E">
          <w:rPr>
            <w:noProof/>
            <w:sz w:val="24"/>
            <w:szCs w:val="24"/>
          </w:rPr>
          <w:t>20</w:t>
        </w:r>
        <w:r w:rsidRPr="00E21A49">
          <w:rPr>
            <w:noProof/>
            <w:sz w:val="24"/>
            <w:szCs w:val="24"/>
          </w:rPr>
          <w:fldChar w:fldCharType="end"/>
        </w:r>
      </w:p>
    </w:sdtContent>
  </w:sdt>
  <w:p w14:paraId="6448BD8D" w14:textId="77777777" w:rsidR="005F5A32" w:rsidRDefault="005F5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86132" w14:textId="77777777" w:rsidR="00ED5FE6" w:rsidRDefault="00ED5FE6" w:rsidP="00120EA4">
      <w:pPr>
        <w:spacing w:after="0" w:line="240" w:lineRule="auto"/>
      </w:pPr>
      <w:r>
        <w:separator/>
      </w:r>
    </w:p>
  </w:footnote>
  <w:footnote w:type="continuationSeparator" w:id="0">
    <w:p w14:paraId="33A39453" w14:textId="77777777" w:rsidR="00ED5FE6" w:rsidRDefault="00ED5FE6"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1"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5"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3"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4"/>
  </w:num>
  <w:num w:numId="2">
    <w:abstractNumId w:val="3"/>
  </w:num>
  <w:num w:numId="3">
    <w:abstractNumId w:val="38"/>
  </w:num>
  <w:num w:numId="4">
    <w:abstractNumId w:val="31"/>
  </w:num>
  <w:num w:numId="5">
    <w:abstractNumId w:val="17"/>
  </w:num>
  <w:num w:numId="6">
    <w:abstractNumId w:val="40"/>
  </w:num>
  <w:num w:numId="7">
    <w:abstractNumId w:val="12"/>
  </w:num>
  <w:num w:numId="8">
    <w:abstractNumId w:val="41"/>
  </w:num>
  <w:num w:numId="9">
    <w:abstractNumId w:val="9"/>
  </w:num>
  <w:num w:numId="10">
    <w:abstractNumId w:val="2"/>
  </w:num>
  <w:num w:numId="11">
    <w:abstractNumId w:val="27"/>
  </w:num>
  <w:num w:numId="12">
    <w:abstractNumId w:val="44"/>
  </w:num>
  <w:num w:numId="13">
    <w:abstractNumId w:val="45"/>
  </w:num>
  <w:num w:numId="14">
    <w:abstractNumId w:val="42"/>
  </w:num>
  <w:num w:numId="15">
    <w:abstractNumId w:val="43"/>
  </w:num>
  <w:num w:numId="16">
    <w:abstractNumId w:val="5"/>
  </w:num>
  <w:num w:numId="17">
    <w:abstractNumId w:val="32"/>
  </w:num>
  <w:num w:numId="18">
    <w:abstractNumId w:val="13"/>
  </w:num>
  <w:num w:numId="19">
    <w:abstractNumId w:val="37"/>
  </w:num>
  <w:num w:numId="20">
    <w:abstractNumId w:val="19"/>
  </w:num>
  <w:num w:numId="21">
    <w:abstractNumId w:val="26"/>
  </w:num>
  <w:num w:numId="22">
    <w:abstractNumId w:val="35"/>
  </w:num>
  <w:num w:numId="23">
    <w:abstractNumId w:val="39"/>
  </w:num>
  <w:num w:numId="24">
    <w:abstractNumId w:val="30"/>
  </w:num>
  <w:num w:numId="25">
    <w:abstractNumId w:val="7"/>
  </w:num>
  <w:num w:numId="26">
    <w:abstractNumId w:val="1"/>
  </w:num>
  <w:num w:numId="27">
    <w:abstractNumId w:val="6"/>
  </w:num>
  <w:num w:numId="28">
    <w:abstractNumId w:val="14"/>
  </w:num>
  <w:num w:numId="29">
    <w:abstractNumId w:val="4"/>
  </w:num>
  <w:num w:numId="30">
    <w:abstractNumId w:val="36"/>
  </w:num>
  <w:num w:numId="31">
    <w:abstractNumId w:val="0"/>
  </w:num>
  <w:num w:numId="32">
    <w:abstractNumId w:val="22"/>
  </w:num>
  <w:num w:numId="33">
    <w:abstractNumId w:val="11"/>
  </w:num>
  <w:num w:numId="34">
    <w:abstractNumId w:val="10"/>
  </w:num>
  <w:num w:numId="35">
    <w:abstractNumId w:val="15"/>
  </w:num>
  <w:num w:numId="36">
    <w:abstractNumId w:val="40"/>
  </w:num>
  <w:num w:numId="37">
    <w:abstractNumId w:val="23"/>
  </w:num>
  <w:num w:numId="38">
    <w:abstractNumId w:val="33"/>
  </w:num>
  <w:num w:numId="39">
    <w:abstractNumId w:val="20"/>
  </w:num>
  <w:num w:numId="40">
    <w:abstractNumId w:val="29"/>
  </w:num>
  <w:num w:numId="41">
    <w:abstractNumId w:val="28"/>
  </w:num>
  <w:num w:numId="42">
    <w:abstractNumId w:val="16"/>
  </w:num>
  <w:num w:numId="43">
    <w:abstractNumId w:val="8"/>
  </w:num>
  <w:num w:numId="44">
    <w:abstractNumId w:val="34"/>
  </w:num>
  <w:num w:numId="45">
    <w:abstractNumId w:val="21"/>
  </w:num>
  <w:num w:numId="46">
    <w:abstractNumId w:val="25"/>
  </w:num>
  <w:num w:numId="47">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17AF"/>
    <w:rsid w:val="00036647"/>
    <w:rsid w:val="00037DC8"/>
    <w:rsid w:val="00041018"/>
    <w:rsid w:val="00041908"/>
    <w:rsid w:val="00041AE0"/>
    <w:rsid w:val="00051CA2"/>
    <w:rsid w:val="00055C4B"/>
    <w:rsid w:val="00060B8D"/>
    <w:rsid w:val="00065F65"/>
    <w:rsid w:val="00077D9E"/>
    <w:rsid w:val="000806F1"/>
    <w:rsid w:val="000811C5"/>
    <w:rsid w:val="000822E8"/>
    <w:rsid w:val="000866A1"/>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6819"/>
    <w:rsid w:val="002D6BDF"/>
    <w:rsid w:val="002E03EC"/>
    <w:rsid w:val="002E6F1A"/>
    <w:rsid w:val="002F4A58"/>
    <w:rsid w:val="00303399"/>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426"/>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0E7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407"/>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E3CA1"/>
    <w:rsid w:val="005F0076"/>
    <w:rsid w:val="005F2D2E"/>
    <w:rsid w:val="005F5A32"/>
    <w:rsid w:val="005F7A9F"/>
    <w:rsid w:val="00601661"/>
    <w:rsid w:val="006031D7"/>
    <w:rsid w:val="0060361D"/>
    <w:rsid w:val="00613C2E"/>
    <w:rsid w:val="00616BFE"/>
    <w:rsid w:val="00621698"/>
    <w:rsid w:val="006242DE"/>
    <w:rsid w:val="006250B0"/>
    <w:rsid w:val="00633DBA"/>
    <w:rsid w:val="00633F67"/>
    <w:rsid w:val="00637E39"/>
    <w:rsid w:val="00642538"/>
    <w:rsid w:val="00650CA6"/>
    <w:rsid w:val="0065368A"/>
    <w:rsid w:val="00654EE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DA9"/>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A6EEF"/>
    <w:rsid w:val="007B0A8D"/>
    <w:rsid w:val="007B4BBF"/>
    <w:rsid w:val="007C13A0"/>
    <w:rsid w:val="007C215A"/>
    <w:rsid w:val="007C304B"/>
    <w:rsid w:val="007C31B1"/>
    <w:rsid w:val="007D0F44"/>
    <w:rsid w:val="007D3AFF"/>
    <w:rsid w:val="007E2045"/>
    <w:rsid w:val="007E3938"/>
    <w:rsid w:val="007E55A2"/>
    <w:rsid w:val="007E57CC"/>
    <w:rsid w:val="007F3C21"/>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1A82"/>
    <w:rsid w:val="008826CF"/>
    <w:rsid w:val="00891A72"/>
    <w:rsid w:val="00891F1C"/>
    <w:rsid w:val="00892E2E"/>
    <w:rsid w:val="008968E9"/>
    <w:rsid w:val="00896A56"/>
    <w:rsid w:val="008A1187"/>
    <w:rsid w:val="008A2C8B"/>
    <w:rsid w:val="008A4294"/>
    <w:rsid w:val="008A4C24"/>
    <w:rsid w:val="008A5DEE"/>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1E3E"/>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2C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5A83"/>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5FE6"/>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4564"/>
    <w:rsid w:val="00FA56AC"/>
    <w:rsid w:val="00FC1213"/>
    <w:rsid w:val="00FC57D7"/>
    <w:rsid w:val="00FD092E"/>
    <w:rsid w:val="00FD1114"/>
    <w:rsid w:val="00FD331C"/>
    <w:rsid w:val="00FD33B1"/>
    <w:rsid w:val="00FD40E7"/>
    <w:rsid w:val="00FD508A"/>
    <w:rsid w:val="00FD5896"/>
    <w:rsid w:val="00FE0B3E"/>
    <w:rsid w:val="00FE675E"/>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abbitm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hyperlink" Target="http://logging.apache.org/log4j/2.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3AEB-3F44-4014-9AFF-D9191FDD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6960</TotalTime>
  <Pages>21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245</cp:revision>
  <cp:lastPrinted>2017-07-13T07:31:00Z</cp:lastPrinted>
  <dcterms:created xsi:type="dcterms:W3CDTF">2017-01-05T03:49:00Z</dcterms:created>
  <dcterms:modified xsi:type="dcterms:W3CDTF">2017-09-22T08:13:00Z</dcterms:modified>
</cp:coreProperties>
</file>