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0911AF"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0911AF"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0911AF"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0911AF"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0911AF"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DDC8891"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 21, 34, 48</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Cho phép trích</w:t>
      </w:r>
      <w:bookmarkStart w:id="5" w:name="_GoBack"/>
      <w:bookmarkEnd w:id="5"/>
      <w:r w:rsidRPr="008C3F4C">
        <w:t xml:space="preserve"> xuất dữ liệu của các sensor sang các thiết bị lưu trữ ngoài hoặc chương trình khác để </w:t>
      </w:r>
      <w:r>
        <w:t>phục vụ phân tích hoặc giám sát.</w:t>
      </w:r>
    </w:p>
    <w:p w14:paraId="4ABFB460" w14:textId="77777777" w:rsidR="0043791E" w:rsidRPr="001B075C" w:rsidRDefault="0043791E" w:rsidP="000911AF">
      <w:pPr>
        <w:pStyle w:val="ListParagraph"/>
        <w:numPr>
          <w:ilvl w:val="0"/>
          <w:numId w:val="43"/>
        </w:numPr>
        <w:spacing w:after="0" w:line="240" w:lineRule="auto"/>
        <w:ind w:left="0" w:firstLine="360"/>
        <w:jc w:val="both"/>
      </w:pPr>
      <w:r>
        <w:t>Hiển thị trực tiếp dữ liệu giám sát mục tiêu theo thời gian thực.</w:t>
      </w:r>
    </w:p>
    <w:p w14:paraId="37779B65" w14:textId="77777777" w:rsidR="0043791E" w:rsidRPr="001B075C" w:rsidRDefault="0043791E" w:rsidP="000911AF">
      <w:pPr>
        <w:pStyle w:val="ListParagraph"/>
        <w:numPr>
          <w:ilvl w:val="0"/>
          <w:numId w:val="43"/>
        </w:numPr>
        <w:spacing w:after="0" w:line="240" w:lineRule="auto"/>
        <w:ind w:left="0" w:firstLine="360"/>
        <w:jc w:val="both"/>
      </w:pPr>
      <w:r w:rsidRPr="00B74698">
        <w:t>Cho phép phát lại các dữ liệu của các sensor được lựa chọn trên Technical Display. Cho phép phủ chồng dữ liệu mà không ảnh hưởng đến hệ thống.</w:t>
      </w:r>
    </w:p>
    <w:p w14:paraId="072ED6F7" w14:textId="34D86374" w:rsidR="007B0A8D" w:rsidRDefault="00E56383" w:rsidP="00E56383">
      <w:pPr>
        <w:pStyle w:val="Heading3"/>
        <w:numPr>
          <w:ilvl w:val="2"/>
          <w:numId w:val="1"/>
        </w:numPr>
      </w:pPr>
      <w:r>
        <w:t xml:space="preserve">Đánh giá </w:t>
      </w:r>
      <w:r w:rsidR="00F55B5A">
        <w:t>dữ liệu giám sát</w:t>
      </w:r>
    </w:p>
    <w:p w14:paraId="6C6C3261" w14:textId="74ECBB1D" w:rsidR="00F55B5A" w:rsidRPr="00F55B5A" w:rsidRDefault="00F55B5A" w:rsidP="00F55B5A">
      <w:pPr>
        <w:pStyle w:val="Heading4"/>
        <w:numPr>
          <w:ilvl w:val="3"/>
          <w:numId w:val="1"/>
        </w:numPr>
      </w:pPr>
      <w:r>
        <w:t>Đánh giá từng cảm biến</w:t>
      </w:r>
    </w:p>
    <w:p w14:paraId="758E0FD1" w14:textId="77777777" w:rsidR="00D84CFA" w:rsidRPr="008C3F4C" w:rsidRDefault="00D84CFA" w:rsidP="000911AF">
      <w:pPr>
        <w:pStyle w:val="ListParagraph"/>
        <w:numPr>
          <w:ilvl w:val="0"/>
          <w:numId w:val="44"/>
        </w:numPr>
        <w:ind w:left="0" w:firstLine="360"/>
        <w:jc w:val="both"/>
      </w:pPr>
      <w:r w:rsidRPr="008C3F4C">
        <w:t xml:space="preserve">Phân tích ra được </w:t>
      </w:r>
      <w:r>
        <w:t>xác xuất phát hiện mục tiêu</w:t>
      </w:r>
      <w:r w:rsidRPr="008C3F4C">
        <w:t xml:space="preserve"> cho </w:t>
      </w:r>
      <w:r>
        <w:t>các</w:t>
      </w:r>
      <w:r w:rsidRPr="008C3F4C">
        <w:t xml:space="preserve"> cảm biến, cung cấp các cảnh báo đồng thời bằng trực quan và âm thanh nếu có sự suy giảm </w:t>
      </w:r>
      <w:r>
        <w:t>xác xuất</w:t>
      </w:r>
      <w:r w:rsidRPr="008C3F4C">
        <w:t xml:space="preserve"> phát hiện </w:t>
      </w:r>
      <w:r>
        <w:t xml:space="preserve">mục tiêu </w:t>
      </w:r>
      <w:r w:rsidRPr="008C3F4C">
        <w:t xml:space="preserve">được dựa trên ngưỡng </w:t>
      </w:r>
      <w:r>
        <w:t>đã được</w:t>
      </w:r>
      <w:r w:rsidRPr="008C3F4C">
        <w:t xml:space="preserve"> định nghĩa.</w:t>
      </w:r>
    </w:p>
    <w:p w14:paraId="6601C8A6" w14:textId="77777777" w:rsidR="00D84CFA" w:rsidRPr="00B74698" w:rsidRDefault="00D84CFA" w:rsidP="000911AF">
      <w:pPr>
        <w:pStyle w:val="ListParagraph"/>
        <w:numPr>
          <w:ilvl w:val="0"/>
          <w:numId w:val="44"/>
        </w:numPr>
        <w:ind w:left="0" w:firstLine="360"/>
        <w:jc w:val="both"/>
      </w:pPr>
      <w:r>
        <w:t>Phân tích dữ liệu và đánh giá và thống kê theo thời gian thực đối với tất cả các dữ liệu truyền về từ các cảm biến. Lưu vào CSDL các phân tích, đánh giá này để người dùng có thể truy suất báo cáo, thống kê.</w:t>
      </w:r>
    </w:p>
    <w:p w14:paraId="6D7B6EBB" w14:textId="77777777" w:rsidR="00D84CFA" w:rsidRPr="008C3F4C" w:rsidRDefault="00D84CFA" w:rsidP="000911AF">
      <w:pPr>
        <w:pStyle w:val="ListParagraph"/>
        <w:numPr>
          <w:ilvl w:val="0"/>
          <w:numId w:val="44"/>
        </w:numPr>
        <w:ind w:left="0" w:firstLine="360"/>
        <w:jc w:val="both"/>
      </w:pPr>
      <w:r w:rsidRPr="008C3F4C">
        <w:t xml:space="preserve">Tạo ra và hiển thị chất lượng của </w:t>
      </w:r>
      <w:r>
        <w:t>các cảm biến</w:t>
      </w:r>
      <w:r w:rsidRPr="008C3F4C">
        <w:t xml:space="preserve"> bằng đồ hoạ, biểu đồ và </w:t>
      </w:r>
      <w:r>
        <w:t>bảng thống kê</w:t>
      </w:r>
      <w:r w:rsidRPr="008C3F4C">
        <w:t xml:space="preserve">. Những thông số đầu </w:t>
      </w:r>
      <w:r>
        <w:t>vào</w:t>
      </w:r>
      <w:r w:rsidRPr="008C3F4C">
        <w:t xml:space="preserve"> của các báo cáo ở trên có thể được định nghĩa bởi người dùng</w:t>
      </w:r>
      <w:r>
        <w:t xml:space="preserve"> (độ cao, vùng địa lý, khoảng thời gian...)</w:t>
      </w:r>
    </w:p>
    <w:p w14:paraId="2AF96A6B" w14:textId="1A602769" w:rsidR="007B0A8D" w:rsidRDefault="00F55B5A" w:rsidP="00F55B5A">
      <w:pPr>
        <w:pStyle w:val="Heading4"/>
        <w:numPr>
          <w:ilvl w:val="3"/>
          <w:numId w:val="1"/>
        </w:numPr>
      </w:pPr>
      <w:r>
        <w:t>Đánh giá cho từng vùng địa lý</w:t>
      </w:r>
    </w:p>
    <w:p w14:paraId="567D93F9" w14:textId="77777777" w:rsidR="00F55B5A" w:rsidRDefault="00F55B5A" w:rsidP="00E57DC8"/>
    <w:p w14:paraId="39930372" w14:textId="7987288F" w:rsidR="00F55B5A" w:rsidRDefault="00F55B5A" w:rsidP="00F55B5A">
      <w:pPr>
        <w:pStyle w:val="Heading4"/>
        <w:numPr>
          <w:ilvl w:val="3"/>
          <w:numId w:val="1"/>
        </w:numPr>
      </w:pPr>
      <w:r>
        <w:t>Cảnh báo</w:t>
      </w:r>
    </w:p>
    <w:p w14:paraId="60D2A042" w14:textId="77777777" w:rsidR="00F55B5A" w:rsidRDefault="00F55B5A" w:rsidP="00E57DC8"/>
    <w:p w14:paraId="0B5AEF6D" w14:textId="05B06F74" w:rsidR="00F55B5A" w:rsidRDefault="00F55B5A" w:rsidP="00F55B5A">
      <w:pPr>
        <w:pStyle w:val="Heading3"/>
        <w:numPr>
          <w:ilvl w:val="2"/>
          <w:numId w:val="1"/>
        </w:numPr>
      </w:pPr>
      <w:r>
        <w:t>Hiển thị kỹ thuật (Technical Display)</w:t>
      </w:r>
    </w:p>
    <w:p w14:paraId="3A96A7CC" w14:textId="77777777" w:rsidR="00167E6F" w:rsidRDefault="00167E6F" w:rsidP="00E57DC8"/>
    <w:p w14:paraId="40B0039E" w14:textId="77777777" w:rsidR="00167E6F" w:rsidRPr="00E57DC8" w:rsidRDefault="00167E6F" w:rsidP="00E57DC8"/>
    <w:p w14:paraId="159D0D94" w14:textId="397D7633" w:rsidR="004961C8" w:rsidRDefault="00815D82" w:rsidP="003426B5">
      <w:pPr>
        <w:spacing w:after="0"/>
      </w:pPr>
      <w:r>
        <w:t>Hệ thống phần mềm SMS cần đạt được những tính năng sau:</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lastRenderedPageBreak/>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Không áp dụng cho Radar sơ cấp (PRS)</w:t>
            </w:r>
          </w:p>
        </w:tc>
      </w:tr>
      <w:tr w:rsidR="00664DAC" w14:paraId="2AED7032" w14:textId="5B1BCA71" w:rsidTr="00664DAC">
        <w:tc>
          <w:tcPr>
            <w:tcW w:w="790" w:type="dxa"/>
          </w:tcPr>
          <w:p w14:paraId="0F4B65AF" w14:textId="245185A9" w:rsidR="00664DAC" w:rsidRDefault="00664DAC" w:rsidP="001B075C">
            <w:r>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6F699D97" w:rsidR="00664DAC" w:rsidRDefault="001911ED" w:rsidP="001B075C">
            <w:r>
              <w:t>Xác định vùng phủ</w:t>
            </w:r>
            <w:r w:rsidR="006242DE">
              <w:t xml:space="preserve"> </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thì để xử lý lưu trữ cho 25 trạm ADS-B và 5 trạm Radar thì trong 1 tháng, 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lastRenderedPageBreak/>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lastRenderedPageBreak/>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10" w:name="_Toc487495139"/>
      <w:r>
        <w:t>Yêu cầu về bảo mật</w:t>
      </w:r>
      <w:bookmarkEnd w:id="10"/>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1" w:name="_Toc487495140"/>
      <w:r>
        <w:t>GIẢI PHÁP THIẾT KẾ</w:t>
      </w:r>
      <w:bookmarkEnd w:id="11"/>
    </w:p>
    <w:p w14:paraId="3EC915B9" w14:textId="1A463D0E" w:rsidR="00C86CEE" w:rsidRDefault="00C86CEE" w:rsidP="00C86CEE">
      <w:pPr>
        <w:pStyle w:val="Heading2"/>
        <w:numPr>
          <w:ilvl w:val="1"/>
          <w:numId w:val="1"/>
        </w:numPr>
      </w:pPr>
      <w:r>
        <w:t>Thiết kế mô hình hệ thống</w:t>
      </w:r>
    </w:p>
    <w:p w14:paraId="5D59AD4B" w14:textId="77777777" w:rsidR="00C86CEE" w:rsidRPr="00C86CEE" w:rsidRDefault="00C86CEE" w:rsidP="00C86CEE"/>
    <w:p w14:paraId="504FC07C" w14:textId="096ED792" w:rsidR="003426B5" w:rsidRDefault="00A4781D" w:rsidP="00D705EC">
      <w:pPr>
        <w:pStyle w:val="Heading2"/>
        <w:numPr>
          <w:ilvl w:val="1"/>
          <w:numId w:val="1"/>
        </w:numPr>
      </w:pPr>
      <w:bookmarkStart w:id="12" w:name="_Toc487495141"/>
      <w:r>
        <w:lastRenderedPageBreak/>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3" w:name="_Toc487495142"/>
      <w:r>
        <w:t>Thiết kế mô hình triển khai</w:t>
      </w:r>
      <w:bookmarkEnd w:id="13"/>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261.7pt" o:ole="">
            <v:imagedata r:id="rId9" o:title=""/>
          </v:shape>
          <o:OLEObject Type="Embed" ProgID="Visio.Drawing.15" ShapeID="_x0000_i1025" DrawAspect="Content" ObjectID="_1566906279" r:id="rId10"/>
        </w:object>
      </w:r>
    </w:p>
    <w:p w14:paraId="088AF0B2" w14:textId="4F0E4C40" w:rsidR="00205C1B" w:rsidRDefault="00205C1B" w:rsidP="00205C1B">
      <w:pPr>
        <w:pStyle w:val="Heading2"/>
        <w:numPr>
          <w:ilvl w:val="1"/>
          <w:numId w:val="1"/>
        </w:numPr>
      </w:pPr>
      <w:bookmarkStart w:id="14" w:name="_Toc487495143"/>
      <w:r>
        <w:lastRenderedPageBreak/>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lastRenderedPageBreak/>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lastRenderedPageBreak/>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lastRenderedPageBreak/>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lastRenderedPageBreak/>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lastRenderedPageBreak/>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A59F6" w14:textId="77777777" w:rsidR="009F749B" w:rsidRDefault="009F749B" w:rsidP="00120EA4">
      <w:pPr>
        <w:spacing w:after="0" w:line="240" w:lineRule="auto"/>
      </w:pPr>
      <w:r>
        <w:separator/>
      </w:r>
    </w:p>
  </w:endnote>
  <w:endnote w:type="continuationSeparator" w:id="0">
    <w:p w14:paraId="6ACCF79C" w14:textId="77777777" w:rsidR="009F749B" w:rsidRDefault="009F749B"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0911AF" w:rsidRPr="00E21A49" w:rsidRDefault="000911AF">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3A40C6">
          <w:rPr>
            <w:noProof/>
            <w:sz w:val="24"/>
            <w:szCs w:val="24"/>
          </w:rPr>
          <w:t>6</w:t>
        </w:r>
        <w:r w:rsidRPr="00E21A49">
          <w:rPr>
            <w:noProof/>
            <w:sz w:val="24"/>
            <w:szCs w:val="24"/>
          </w:rPr>
          <w:fldChar w:fldCharType="end"/>
        </w:r>
      </w:p>
    </w:sdtContent>
  </w:sdt>
  <w:p w14:paraId="6448BD8D" w14:textId="77777777" w:rsidR="000911AF" w:rsidRDefault="000911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905DF" w14:textId="77777777" w:rsidR="009F749B" w:rsidRDefault="009F749B" w:rsidP="00120EA4">
      <w:pPr>
        <w:spacing w:after="0" w:line="240" w:lineRule="auto"/>
      </w:pPr>
      <w:r>
        <w:separator/>
      </w:r>
    </w:p>
  </w:footnote>
  <w:footnote w:type="continuationSeparator" w:id="0">
    <w:p w14:paraId="4878DA64" w14:textId="77777777" w:rsidR="009F749B" w:rsidRDefault="009F749B"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35"/>
  </w:num>
  <w:num w:numId="4">
    <w:abstractNumId w:val="28"/>
  </w:num>
  <w:num w:numId="5">
    <w:abstractNumId w:val="17"/>
  </w:num>
  <w:num w:numId="6">
    <w:abstractNumId w:val="37"/>
  </w:num>
  <w:num w:numId="7">
    <w:abstractNumId w:val="12"/>
  </w:num>
  <w:num w:numId="8">
    <w:abstractNumId w:val="38"/>
  </w:num>
  <w:num w:numId="9">
    <w:abstractNumId w:val="9"/>
  </w:num>
  <w:num w:numId="10">
    <w:abstractNumId w:val="2"/>
  </w:num>
  <w:num w:numId="11">
    <w:abstractNumId w:val="24"/>
  </w:num>
  <w:num w:numId="12">
    <w:abstractNumId w:val="41"/>
  </w:num>
  <w:num w:numId="13">
    <w:abstractNumId w:val="42"/>
  </w:num>
  <w:num w:numId="14">
    <w:abstractNumId w:val="39"/>
  </w:num>
  <w:num w:numId="15">
    <w:abstractNumId w:val="40"/>
  </w:num>
  <w:num w:numId="16">
    <w:abstractNumId w:val="5"/>
  </w:num>
  <w:num w:numId="17">
    <w:abstractNumId w:val="29"/>
  </w:num>
  <w:num w:numId="18">
    <w:abstractNumId w:val="13"/>
  </w:num>
  <w:num w:numId="19">
    <w:abstractNumId w:val="34"/>
  </w:num>
  <w:num w:numId="20">
    <w:abstractNumId w:val="18"/>
  </w:num>
  <w:num w:numId="21">
    <w:abstractNumId w:val="23"/>
  </w:num>
  <w:num w:numId="22">
    <w:abstractNumId w:val="32"/>
  </w:num>
  <w:num w:numId="23">
    <w:abstractNumId w:val="36"/>
  </w:num>
  <w:num w:numId="24">
    <w:abstractNumId w:val="27"/>
  </w:num>
  <w:num w:numId="25">
    <w:abstractNumId w:val="7"/>
  </w:num>
  <w:num w:numId="26">
    <w:abstractNumId w:val="1"/>
  </w:num>
  <w:num w:numId="27">
    <w:abstractNumId w:val="6"/>
  </w:num>
  <w:num w:numId="28">
    <w:abstractNumId w:val="14"/>
  </w:num>
  <w:num w:numId="29">
    <w:abstractNumId w:val="4"/>
  </w:num>
  <w:num w:numId="30">
    <w:abstractNumId w:val="33"/>
  </w:num>
  <w:num w:numId="31">
    <w:abstractNumId w:val="0"/>
  </w:num>
  <w:num w:numId="32">
    <w:abstractNumId w:val="20"/>
  </w:num>
  <w:num w:numId="33">
    <w:abstractNumId w:val="11"/>
  </w:num>
  <w:num w:numId="34">
    <w:abstractNumId w:val="10"/>
  </w:num>
  <w:num w:numId="35">
    <w:abstractNumId w:val="15"/>
  </w:num>
  <w:num w:numId="36">
    <w:abstractNumId w:val="37"/>
  </w:num>
  <w:num w:numId="37">
    <w:abstractNumId w:val="21"/>
  </w:num>
  <w:num w:numId="38">
    <w:abstractNumId w:val="30"/>
  </w:num>
  <w:num w:numId="39">
    <w:abstractNumId w:val="19"/>
  </w:num>
  <w:num w:numId="40">
    <w:abstractNumId w:val="26"/>
  </w:num>
  <w:num w:numId="41">
    <w:abstractNumId w:val="25"/>
  </w:num>
  <w:num w:numId="42">
    <w:abstractNumId w:val="16"/>
  </w:num>
  <w:num w:numId="43">
    <w:abstractNumId w:val="8"/>
  </w:num>
  <w:num w:numId="44">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822E8"/>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4299"/>
    <w:rsid w:val="002324FD"/>
    <w:rsid w:val="00233EDD"/>
    <w:rsid w:val="00237F3E"/>
    <w:rsid w:val="002517CF"/>
    <w:rsid w:val="002602EA"/>
    <w:rsid w:val="00260DD8"/>
    <w:rsid w:val="00262F1A"/>
    <w:rsid w:val="00266B1A"/>
    <w:rsid w:val="0028038C"/>
    <w:rsid w:val="002A34B2"/>
    <w:rsid w:val="002A67FA"/>
    <w:rsid w:val="002A706E"/>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DFF"/>
    <w:rsid w:val="003D3072"/>
    <w:rsid w:val="003D3922"/>
    <w:rsid w:val="003D77CA"/>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3791E"/>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07E3"/>
    <w:rsid w:val="005238C2"/>
    <w:rsid w:val="00531FB7"/>
    <w:rsid w:val="00533BC1"/>
    <w:rsid w:val="005406D3"/>
    <w:rsid w:val="0054265A"/>
    <w:rsid w:val="00546AEF"/>
    <w:rsid w:val="005505AD"/>
    <w:rsid w:val="005568D9"/>
    <w:rsid w:val="0055711D"/>
    <w:rsid w:val="0055798F"/>
    <w:rsid w:val="005670AF"/>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0A8D"/>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13E7"/>
    <w:rsid w:val="009E7419"/>
    <w:rsid w:val="009F19DA"/>
    <w:rsid w:val="009F1F41"/>
    <w:rsid w:val="009F65A7"/>
    <w:rsid w:val="009F6B31"/>
    <w:rsid w:val="009F749B"/>
    <w:rsid w:val="00A00BF1"/>
    <w:rsid w:val="00A078E6"/>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86CEE"/>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55B5A"/>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AB46-20B6-488F-8E14-6C8BE0A9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6292</TotalTime>
  <Pages>1</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187</cp:revision>
  <cp:lastPrinted>2017-07-13T07:31:00Z</cp:lastPrinted>
  <dcterms:created xsi:type="dcterms:W3CDTF">2017-01-05T03:49:00Z</dcterms:created>
  <dcterms:modified xsi:type="dcterms:W3CDTF">2017-09-14T07:58:00Z</dcterms:modified>
</cp:coreProperties>
</file>