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pPr>
      <w:r>
        <w:br w:type="page"/>
      </w:r>
    </w:p>
    <w:p w14:paraId="0000000D">
      <w:pPr>
        <w:pStyle w:val="2"/>
        <w:spacing w:before="280" w:after="140"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F958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0">
            <w:pPr>
              <w:spacing w:before="0" w:after="0" w:line="360" w:lineRule="auto"/>
              <w:rPr>
                <w:rFonts w:hint="default"/>
                <w:lang w:val="vi-VN"/>
              </w:rPr>
            </w:pPr>
            <w:r>
              <w:rPr>
                <w:rFonts w:hint="default"/>
                <w:lang w:val="vi-VN"/>
              </w:rPr>
              <w:t xml:space="preserve">Đặt hàng online </w:t>
            </w:r>
            <w:r>
              <w:rPr>
                <w:rFonts w:hint="default"/>
                <w:lang w:val="vi-VN"/>
              </w:rPr>
              <w:br w:type="textWrapping"/>
            </w:r>
            <w:r>
              <w:rPr>
                <w:rFonts w:hint="default"/>
                <w:lang w:val="vi-VN"/>
              </w:rPr>
              <w:t xml:space="preserve">Quản lý xuất ăn </w:t>
            </w:r>
          </w:p>
          <w:p w14:paraId="00000011">
            <w:pPr>
              <w:spacing w:before="0" w:after="0" w:line="360" w:lineRule="auto"/>
            </w:pP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6155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4">
            <w:pPr>
              <w:spacing w:before="0" w:after="0" w:line="360" w:lineRule="auto"/>
              <w:rPr>
                <w:rFonts w:hint="default"/>
                <w:lang w:val="vi-VN"/>
              </w:rPr>
            </w:pPr>
            <w:r>
              <w:rPr>
                <w:rFonts w:hint="default"/>
                <w:lang w:val="vi-VN"/>
              </w:rPr>
              <w:t>Là một nhân viên tôi muốn có thể thêm sửa xóa được các xuất ăn để có thể linh động đổi xuất ăn nếu muốn.</w:t>
            </w:r>
          </w:p>
          <w:p w14:paraId="00000015">
            <w:pPr>
              <w:spacing w:before="0" w:after="0" w:line="360" w:lineRule="auto"/>
            </w:pPr>
            <w:bookmarkStart w:id="0" w:name="_mxepqzdqq28r" w:colFirst="0" w:colLast="0"/>
            <w:bookmarkEnd w:id="0"/>
          </w:p>
          <w:p w14:paraId="00000016">
            <w:pPr>
              <w:spacing w:before="0" w:after="0" w:line="360" w:lineRule="auto"/>
            </w:pPr>
          </w:p>
          <w:p w14:paraId="00000017">
            <w:pPr>
              <w:spacing w:before="0" w:after="0" w:line="360" w:lineRule="auto"/>
            </w:pP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FC76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A">
            <w:pPr>
              <w:spacing w:before="0" w:after="0" w:line="360" w:lineRule="auto"/>
              <w:rPr>
                <w:rFonts w:hint="default"/>
                <w:lang w:val="vi-VN"/>
              </w:rPr>
            </w:pPr>
            <w:r>
              <w:rPr>
                <w:rFonts w:hint="default"/>
                <w:lang w:val="vi-VN"/>
              </w:rPr>
              <w:t xml:space="preserve">Thiết kế cơ sở dữ liệu để lưu trữ thông tin nhân viên bao gồm tên , mã nhân viên , số lượng xuất ăn theo ngày </w:t>
            </w:r>
          </w:p>
          <w:p w14:paraId="415B6D8D">
            <w:pPr>
              <w:spacing w:before="0" w:after="0" w:line="360" w:lineRule="auto"/>
              <w:rPr>
                <w:rFonts w:hint="default"/>
                <w:lang w:val="vi-VN"/>
              </w:rPr>
            </w:pPr>
            <w:r>
              <w:rPr>
                <w:rFonts w:hint="default"/>
                <w:lang w:val="vi-VN"/>
              </w:rPr>
              <w:t xml:space="preserve">Giải thích : </w:t>
            </w:r>
          </w:p>
          <w:p w14:paraId="22038EA6">
            <w:pPr>
              <w:spacing w:before="0" w:after="0" w:line="360" w:lineRule="auto"/>
              <w:rPr>
                <w:rFonts w:hint="default"/>
                <w:lang w:val="vi-VN"/>
              </w:rPr>
            </w:pPr>
            <w:r>
              <w:rPr>
                <w:rFonts w:hint="default"/>
                <w:lang w:val="vi-VN"/>
              </w:rPr>
              <w:t xml:space="preserve">Đây là task hoạt động kỹ thuật để phục vụ việc làm và phát triển của hệ thống khác với user story là một yêu cầu nhỏ của người dùng thuộc một feature </w:t>
            </w:r>
          </w:p>
          <w:p w14:paraId="0000001B">
            <w:pPr>
              <w:spacing w:before="0" w:after="0" w:line="360" w:lineRule="auto"/>
            </w:pPr>
          </w:p>
          <w:p w14:paraId="0000001C">
            <w:pPr>
              <w:spacing w:before="0" w:after="0" w:line="360" w:lineRule="auto"/>
            </w:pP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6A6A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21">
            <w:pPr>
              <w:spacing w:before="0" w:after="0" w:line="360" w:lineRule="auto"/>
              <w:rPr>
                <w:rFonts w:hint="default"/>
                <w:lang w:val="vi-VN"/>
              </w:rPr>
            </w:pPr>
            <w:r>
              <w:rPr>
                <w:rFonts w:hint="default"/>
                <w:lang w:val="vi-VN"/>
              </w:rPr>
              <w:t xml:space="preserve">Tiêu chí INVEST ở đây là sự mơ hồ , và có nhiều yêu cầu cùng lúc </w:t>
            </w:r>
          </w:p>
          <w:p w14:paraId="00000022">
            <w:pPr>
              <w:spacing w:before="0" w:after="0" w:line="360" w:lineRule="auto"/>
              <w:rPr>
                <w:rFonts w:hint="default"/>
                <w:lang w:val="vi-VN"/>
              </w:rPr>
            </w:pPr>
            <w:r>
              <w:rPr>
                <w:rFonts w:hint="default"/>
                <w:lang w:val="vi-VN"/>
              </w:rPr>
              <w:t xml:space="preserve">Sửa: Là một người dùng tôi muốn hệ thống phản hôit một cách nhanh chóng trong vòng 2s để có thể nhận được thông tin từ ứng dụng nhanh hơn </w:t>
            </w:r>
          </w:p>
          <w:p w14:paraId="5F2C6D71">
            <w:pPr>
              <w:spacing w:before="0" w:after="0" w:line="360" w:lineRule="auto"/>
              <w:rPr>
                <w:rFonts w:hint="default"/>
                <w:lang w:val="vi-VN"/>
              </w:rPr>
            </w:pPr>
            <w:r>
              <w:rPr>
                <w:rFonts w:hint="default"/>
                <w:lang w:val="vi-VN"/>
              </w:rPr>
              <w:t xml:space="preserve">Là một người dùng tôi muốn các thao tác thực  hiện dễ dàng để có thê sử dụng ứng dụng mà không cần hướng dẫn nhiều </w:t>
            </w:r>
          </w:p>
          <w:p w14:paraId="00000023">
            <w:pPr>
              <w:spacing w:before="0" w:after="0" w:line="360" w:lineRule="auto"/>
            </w:pPr>
          </w:p>
          <w:p w14:paraId="00000024">
            <w:pPr>
              <w:spacing w:before="0" w:after="0" w:line="360" w:lineRule="auto"/>
            </w:pP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C429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28">
            <w:pPr>
              <w:spacing w:before="0" w:after="0" w:line="360" w:lineRule="auto"/>
              <w:rPr>
                <w:rFonts w:hint="default"/>
                <w:lang w:val="vi-VN"/>
              </w:rPr>
            </w:pPr>
            <w:r>
              <w:rPr>
                <w:rFonts w:hint="default"/>
                <w:lang w:val="vi-VN"/>
              </w:rPr>
              <w:t xml:space="preserve">Vi phạm tiêu chí Small  </w:t>
            </w:r>
          </w:p>
          <w:p w14:paraId="28D29D28">
            <w:pPr>
              <w:spacing w:before="0" w:after="0" w:line="360" w:lineRule="auto"/>
              <w:rPr>
                <w:rFonts w:hint="default"/>
                <w:lang w:val="vi-VN"/>
              </w:rPr>
            </w:pPr>
            <w:r>
              <w:rPr>
                <w:rFonts w:hint="default"/>
                <w:lang w:val="vi-VN"/>
              </w:rPr>
              <w:t xml:space="preserve">Sửa: </w:t>
            </w:r>
          </w:p>
          <w:p w14:paraId="79D5F5A7">
            <w:pPr>
              <w:spacing w:before="0" w:after="0" w:line="360" w:lineRule="auto"/>
              <w:rPr>
                <w:rFonts w:hint="default"/>
                <w:lang w:val="vi-VN"/>
              </w:rPr>
            </w:pPr>
            <w:r>
              <w:rPr>
                <w:rFonts w:hint="default"/>
                <w:lang w:val="vi-VN"/>
              </w:rPr>
              <w:t xml:space="preserve">Là một nhân viên tôi muốn hệ thống có chức năng đặt suất để có thể đặt suất ăn khi cần thiết </w:t>
            </w:r>
          </w:p>
          <w:p w14:paraId="527DDF99">
            <w:pPr>
              <w:spacing w:before="0" w:after="0" w:line="360" w:lineRule="auto"/>
              <w:rPr>
                <w:rFonts w:hint="default"/>
                <w:lang w:val="vi-VN"/>
              </w:rPr>
            </w:pPr>
            <w:r>
              <w:rPr>
                <w:rFonts w:hint="default"/>
                <w:lang w:val="vi-VN"/>
              </w:rPr>
              <w:t xml:space="preserve">Là một nhân viên tôi muốn hệ thống có thêm chức năng hủy món để có thể hủy suất cơm khi không ăn </w:t>
            </w:r>
          </w:p>
          <w:p w14:paraId="3371216D">
            <w:pPr>
              <w:spacing w:before="0" w:after="0" w:line="360" w:lineRule="auto"/>
              <w:rPr>
                <w:rFonts w:hint="default"/>
                <w:lang w:val="vi-VN"/>
              </w:rPr>
            </w:pPr>
            <w:r>
              <w:rPr>
                <w:rFonts w:hint="default"/>
                <w:lang w:val="vi-VN"/>
              </w:rPr>
              <w:t xml:space="preserve">Là một nhân viên tôi muốn hệ thống có thêm chức năng đổi món để có thể thay đổi món ăn nếu muốn </w:t>
            </w:r>
          </w:p>
          <w:p w14:paraId="138520B1">
            <w:pPr>
              <w:spacing w:before="0" w:after="0" w:line="360" w:lineRule="auto"/>
              <w:rPr>
                <w:rFonts w:hint="default"/>
                <w:lang w:val="vi-VN"/>
              </w:rPr>
            </w:pPr>
            <w:r>
              <w:rPr>
                <w:rFonts w:hint="default"/>
                <w:lang w:val="vi-VN"/>
              </w:rPr>
              <w:t>Là một nhân viên tôi muốn hệ thống có chức năng xem lại lịch sử đẳt suất để có thể xem lại các bữa ăn mà mình ăn</w:t>
            </w:r>
          </w:p>
          <w:p w14:paraId="36AB9662">
            <w:pPr>
              <w:spacing w:before="0" w:after="0" w:line="360" w:lineRule="auto"/>
              <w:rPr>
                <w:rFonts w:hint="default"/>
                <w:lang w:val="vi-VN"/>
              </w:rPr>
            </w:pPr>
            <w:r>
              <w:rPr>
                <w:rFonts w:hint="default"/>
                <w:lang w:val="vi-VN"/>
              </w:rPr>
              <w:t xml:space="preserve">Là một nhân viên tôi muốn xem công nợ của tháng để có thể biêt số tiền ăn cần thanh toán </w:t>
            </w:r>
          </w:p>
          <w:p w14:paraId="2EC024C3">
            <w:pPr>
              <w:spacing w:before="0" w:after="0" w:line="360" w:lineRule="auto"/>
              <w:rPr>
                <w:rFonts w:hint="default"/>
                <w:lang w:val="vi-VN"/>
              </w:rPr>
            </w:pPr>
            <w:r>
              <w:rPr>
                <w:rFonts w:hint="default"/>
                <w:lang w:val="vi-VN"/>
              </w:rPr>
              <w:t xml:space="preserve">Là nhân viên tôi muốn suất báo cáo bữa ăn để lưu và đối chiếu thông tin </w:t>
            </w:r>
          </w:p>
          <w:p w14:paraId="5D5C0F7E">
            <w:pPr>
              <w:spacing w:before="0" w:after="0" w:line="360" w:lineRule="auto"/>
              <w:rPr>
                <w:rFonts w:hint="default"/>
                <w:lang w:val="vi-VN"/>
              </w:rPr>
            </w:pPr>
            <w:r>
              <w:rPr>
                <w:rFonts w:hint="default"/>
                <w:lang w:val="vi-VN"/>
              </w:rPr>
              <w:t xml:space="preserve">Là nhân viên tôi muốn đánh giá bữa ăn để phản hồi chất lg món ăn </w:t>
            </w:r>
          </w:p>
          <w:p w14:paraId="00000029">
            <w:pPr>
              <w:spacing w:before="0" w:after="0" w:line="360" w:lineRule="auto"/>
            </w:pPr>
          </w:p>
          <w:p w14:paraId="0000002A">
            <w:pPr>
              <w:spacing w:before="0" w:after="0" w:line="360" w:lineRule="auto"/>
            </w:pPr>
          </w:p>
          <w:p w14:paraId="0000002B">
            <w:pPr>
              <w:spacing w:before="0" w:after="0" w:line="360" w:lineRule="auto"/>
            </w:pPr>
          </w:p>
        </w:tc>
      </w:tr>
    </w:tbl>
    <w:p w14:paraId="0000002C">
      <w:pPr>
        <w:spacing w:line="360" w:lineRule="auto"/>
      </w:pPr>
      <w:r>
        <w:br w:type="page"/>
      </w:r>
    </w:p>
    <w:p w14:paraId="0000002D">
      <w:pPr>
        <w:pStyle w:val="2"/>
        <w:spacing w:before="280" w:after="140"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6C209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0F5BF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pPr>
            <w:r>
              <w:rPr>
                <w:rFonts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lang w:val="vi-VN"/>
              </w:rPr>
            </w:pPr>
            <w:r>
              <w:rPr>
                <w:rFonts w:ascii="Times New Roman" w:hAnsi="Times New Roman" w:eastAsia="Times New Roman" w:cs="Times New Roman"/>
                <w:b/>
                <w:bCs/>
                <w:sz w:val="22"/>
                <w:szCs w:val="22"/>
                <w:rtl w:val="0"/>
              </w:rPr>
              <w:t>Given</w:t>
            </w:r>
            <w:r>
              <w:rPr>
                <w:rFonts w:hint="default" w:ascii="Times New Roman" w:hAnsi="Times New Roman" w:eastAsia="Times New Roman" w:cs="Times New Roman"/>
                <w:b/>
                <w:bCs/>
                <w:sz w:val="22"/>
                <w:szCs w:val="22"/>
                <w:rtl w:val="0"/>
                <w:lang w:val="vi-VN"/>
              </w:rPr>
              <w:t xml:space="preserve"> : Nhân viên hủy suất cơm trên hệ thống</w:t>
            </w:r>
          </w:p>
          <w:p w14:paraId="00000035">
            <w:pPr>
              <w:spacing w:before="0" w:after="0" w:line="360" w:lineRule="auto"/>
            </w:pPr>
          </w:p>
          <w:p w14:paraId="00000036">
            <w:pPr>
              <w:spacing w:after="0" w:line="360" w:lineRule="auto"/>
              <w:rPr>
                <w:rFonts w:hint="default"/>
                <w:lang w:val="vi-VN"/>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vi-VN"/>
              </w:rPr>
              <w:t xml:space="preserve">: Hệ thống xác nhận hủy suất cho nhân viên </w:t>
            </w:r>
          </w:p>
          <w:p w14:paraId="00000037">
            <w:pPr>
              <w:spacing w:before="0" w:after="0" w:line="360" w:lineRule="auto"/>
            </w:pPr>
          </w:p>
          <w:p w14:paraId="00000038">
            <w:pPr>
              <w:spacing w:after="0" w:line="360" w:lineRule="auto"/>
              <w:rPr>
                <w:rFonts w:hint="default"/>
                <w:lang w:val="vi-VN"/>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vi-VN"/>
              </w:rPr>
              <w:t xml:space="preserve">: Xác nhận hệ thống hủy thành công </w:t>
            </w:r>
          </w:p>
          <w:p w14:paraId="00000039">
            <w:pPr>
              <w:spacing w:before="0" w:after="0" w:line="360" w:lineRule="auto"/>
            </w:pPr>
          </w:p>
        </w:tc>
      </w:tr>
      <w:tr w14:paraId="07C9C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pPr>
            <w:r>
              <w:rPr>
                <w:rFonts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lang w:val="vi-VN"/>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vi-VN"/>
              </w:rPr>
              <w:t>: Nhân viên hủy suất cơm trên hệ thống</w:t>
            </w:r>
          </w:p>
          <w:p w14:paraId="0000003C">
            <w:pPr>
              <w:spacing w:before="0" w:after="0" w:line="360" w:lineRule="auto"/>
            </w:pPr>
          </w:p>
          <w:p w14:paraId="0000003D">
            <w:pPr>
              <w:spacing w:after="0" w:line="360" w:lineRule="auto"/>
              <w:rPr>
                <w:rFonts w:hint="default"/>
                <w:lang w:val="vi-VN"/>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vi-VN"/>
              </w:rPr>
              <w:t>: Hệ thống nhận thông tin hủy suất nhưng đã quá muộn giờ hủy</w:t>
            </w:r>
          </w:p>
          <w:p w14:paraId="0000003E">
            <w:pPr>
              <w:spacing w:before="0" w:after="0" w:line="360" w:lineRule="auto"/>
            </w:pPr>
          </w:p>
          <w:p w14:paraId="0000003F">
            <w:pPr>
              <w:spacing w:after="0" w:line="360" w:lineRule="auto"/>
              <w:rPr>
                <w:rFonts w:hint="default"/>
                <w:lang w:val="vi-VN"/>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vi-VN"/>
              </w:rPr>
              <w:t xml:space="preserve">: Xác nhận khong hủy và báo lại cho nhân viên </w:t>
            </w:r>
          </w:p>
          <w:p w14:paraId="00000040">
            <w:pPr>
              <w:spacing w:before="0" w:after="0" w:line="360" w:lineRule="auto"/>
            </w:pPr>
          </w:p>
        </w:tc>
      </w:tr>
      <w:tr w14:paraId="0468F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pPr>
            <w:r>
              <w:rPr>
                <w:rFonts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lang w:val="vi-VN"/>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vi-VN"/>
              </w:rPr>
              <w:t xml:space="preserve">: Nhân viên hủy suất cơm trên hệ thống </w:t>
            </w:r>
          </w:p>
          <w:p w14:paraId="00000043">
            <w:pPr>
              <w:spacing w:before="0" w:after="0" w:line="360" w:lineRule="auto"/>
            </w:pPr>
          </w:p>
          <w:p w14:paraId="00000044">
            <w:pPr>
              <w:spacing w:after="0" w:line="360" w:lineRule="auto"/>
              <w:rPr>
                <w:rFonts w:hint="default"/>
                <w:lang w:val="vi-VN"/>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vi-VN"/>
              </w:rPr>
              <w:t xml:space="preserve">: Hệ thống nhận được yêu cầu hủy nhưng mạng bị trục trặc nên tgian delay đã vượt thời gian hủy </w:t>
            </w:r>
          </w:p>
          <w:p w14:paraId="00000045">
            <w:pPr>
              <w:spacing w:before="0" w:after="0" w:line="360" w:lineRule="auto"/>
            </w:pPr>
          </w:p>
          <w:p w14:paraId="00000046">
            <w:pPr>
              <w:spacing w:after="0" w:line="360" w:lineRule="auto"/>
              <w:rPr>
                <w:rFonts w:hint="default"/>
                <w:lang w:val="vi-VN"/>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vi-VN"/>
              </w:rPr>
              <w:t xml:space="preserve">: Hệ thống vẫn các nhận không hủy được </w:t>
            </w:r>
          </w:p>
          <w:p w14:paraId="00000047">
            <w:pPr>
              <w:spacing w:before="0" w:after="0" w:line="360" w:lineRule="auto"/>
            </w:pPr>
          </w:p>
        </w:tc>
      </w:tr>
    </w:tbl>
    <w:p w14:paraId="00000048">
      <w:pPr>
        <w:spacing w:line="360" w:lineRule="auto"/>
      </w:pPr>
      <w:r>
        <w:br w:type="page"/>
      </w:r>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7586A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22F7E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lang w:val="vi-VN"/>
              </w:rPr>
            </w:pPr>
            <w:r>
              <w:rPr>
                <w:rFonts w:hint="default"/>
                <w:lang w:val="vi-VN"/>
              </w:rPr>
              <w:t>Must</w:t>
            </w:r>
          </w:p>
        </w:tc>
      </w:tr>
      <w:tr w14:paraId="3B88D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lang w:val="vi-VN"/>
              </w:rPr>
            </w:pPr>
            <w:r>
              <w:rPr>
                <w:rFonts w:hint="default"/>
                <w:lang w:val="vi-VN"/>
              </w:rPr>
              <w:t>Must</w:t>
            </w:r>
          </w:p>
        </w:tc>
      </w:tr>
      <w:tr w14:paraId="5723F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lang w:val="vi-VN"/>
              </w:rPr>
            </w:pPr>
            <w:r>
              <w:rPr>
                <w:rFonts w:hint="default"/>
                <w:lang w:val="vi-VN"/>
              </w:rPr>
              <w:t>Should</w:t>
            </w:r>
          </w:p>
        </w:tc>
      </w:tr>
      <w:tr w14:paraId="6789C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hint="default" w:ascii="Times New Roman" w:hAnsi="Times New Roman" w:eastAsia="Times New Roman" w:cs="Times New Roman"/>
                <w:sz w:val="22"/>
                <w:szCs w:val="22"/>
                <w:rtl w:val="0"/>
                <w:lang w:val="vi-VN"/>
              </w:rPr>
              <w:t>x</w:t>
            </w: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lang w:val="vi-VN"/>
              </w:rPr>
            </w:pPr>
            <w:r>
              <w:rPr>
                <w:rFonts w:hint="default"/>
                <w:lang w:val="vi-VN"/>
              </w:rPr>
              <w:t>Should</w:t>
            </w:r>
          </w:p>
        </w:tc>
      </w:tr>
      <w:tr w14:paraId="0B56B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lang w:val="vi-VN"/>
              </w:rPr>
            </w:pPr>
            <w:r>
              <w:rPr>
                <w:rFonts w:hint="default"/>
                <w:lang w:val="vi-VN"/>
              </w:rPr>
              <w:t>could</w:t>
            </w:r>
          </w:p>
        </w:tc>
      </w:tr>
      <w:tr w14:paraId="7F8D9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lang w:val="vi-VN"/>
              </w:rPr>
            </w:pPr>
            <w:r>
              <w:rPr>
                <w:rFonts w:hint="default"/>
                <w:lang w:val="vi-VN"/>
              </w:rPr>
              <w:t>Must</w:t>
            </w:r>
          </w:p>
        </w:tc>
      </w:tr>
      <w:tr w14:paraId="490DF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lang w:val="vi-VN"/>
              </w:rPr>
            </w:pPr>
            <w:r>
              <w:rPr>
                <w:rFonts w:hint="default"/>
                <w:lang w:val="vi-VN"/>
              </w:rPr>
              <w:t>Wont</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4EAB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AA7848A">
            <w:pPr>
              <w:pStyle w:val="10"/>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SC-01 – Must: Đặt suất ăn là chức năng cốt lõi của hệ thống. Nếu nhân viên không thể đặt suất thì mục tiêu chính của hệ thống chưa đạt được.</w:t>
            </w:r>
          </w:p>
          <w:p w14:paraId="0000006E">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SC-07 – Won't: Chia sẻ thực đơn lên fanpage chỉ hỗ trợ truyền thông, không trực tiếp quyết định việc nhân viên có đặt được suất ăn hay không. Có thể để sang phiên bản sau.</w:t>
            </w: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A3A5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1">
            <w:pPr>
              <w:spacing w:before="0" w:after="0" w:line="360" w:lineRule="auto"/>
              <w:rPr>
                <w:rFonts w:hint="default"/>
                <w:lang w:val="vi-VN"/>
              </w:rPr>
            </w:pPr>
            <w:r>
              <w:rPr>
                <w:rFonts w:hint="default"/>
                <w:lang w:val="vi-VN"/>
              </w:rPr>
              <w:t xml:space="preserve">Đăng nhập tài khoản nội bộ công ty </w:t>
            </w:r>
            <w:r>
              <w:rPr>
                <w:rFonts w:hint="default"/>
                <w:lang w:val="vi-VN"/>
              </w:rPr>
              <w:br w:type="textWrapping"/>
            </w:r>
            <w:r>
              <w:rPr>
                <w:rFonts w:hint="default"/>
                <w:lang w:val="vi-VN"/>
              </w:rPr>
              <w:t xml:space="preserve">Nhân viên đặt xuất cho ngày hôm sau </w:t>
            </w:r>
            <w:r>
              <w:rPr>
                <w:rFonts w:hint="default"/>
                <w:lang w:val="vi-VN"/>
              </w:rPr>
              <w:br w:type="textWrapping"/>
            </w:r>
            <w:r>
              <w:rPr>
                <w:rFonts w:hint="default"/>
                <w:lang w:val="vi-VN"/>
              </w:rPr>
              <w:t xml:space="preserve">Nhân viên hủy món trước giờ ăn </w:t>
            </w:r>
            <w:r>
              <w:rPr>
                <w:rFonts w:hint="default"/>
                <w:lang w:val="vi-VN"/>
              </w:rPr>
              <w:br w:type="textWrapping"/>
            </w:r>
            <w:r>
              <w:rPr>
                <w:rFonts w:hint="default"/>
                <w:lang w:val="vi-VN"/>
              </w:rPr>
              <w:t xml:space="preserve">Nhân viên viết đánh giá </w:t>
            </w:r>
          </w:p>
          <w:p w14:paraId="00000072">
            <w:pPr>
              <w:spacing w:before="0" w:after="0" w:line="360" w:lineRule="auto"/>
            </w:pP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ECCE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4">
            <w:pPr>
              <w:spacing w:before="0" w:after="0"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Sprint Goal: Xây dựng quy trình đặt suất ăn trưa cơ bản, cho phép nhân viên đăng nhập bằng tài khoản nội bộ, đặt suất ăn cho ngày hôm sau và hủy suất trước giờ chốt; đồng thời hỗ trợ nhân viên đánh giá món ăn sau bữa trưa.</w:t>
            </w:r>
          </w:p>
          <w:p w14:paraId="00000075">
            <w:pPr>
              <w:spacing w:before="0" w:after="0" w:line="360" w:lineRule="auto"/>
            </w:pP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2948F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4F604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7DE91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7D56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8D">
            <w:pPr>
              <w:spacing w:before="0" w:after="0" w:line="360" w:lineRule="auto"/>
            </w:pPr>
          </w:p>
          <w:p w14:paraId="376514ED">
            <w:pPr>
              <w:pStyle w:val="10"/>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Đến ngày làm việc thứ 5, nhóm còn 15 SP, cao hơn mức lý tưởng là 10 SP.</w:t>
            </w:r>
          </w:p>
          <w:p w14:paraId="0148DE5E">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Nhóm mới hoàn thành được \(20-15=5\) SP, tương đương 25% khối lượng ban đầu.</w:t>
            </w:r>
          </w:p>
          <w:p w14:paraId="58EBA6E7">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Tiến độ thực tế chậm hơn kế hoạch; nếu xu hướng này tiếp tục, nhóm có nguy cơ không hoàn thành toàn bộ Sprint Backlog đúng hạn.</w:t>
            </w:r>
          </w:p>
          <w:p w14:paraId="0000008E">
            <w:pPr>
              <w:spacing w:before="0" w:after="0" w:line="360" w:lineRule="auto"/>
            </w:pPr>
          </w:p>
          <w:p w14:paraId="0000008F">
            <w:pPr>
              <w:spacing w:before="0" w:after="0" w:line="360" w:lineRule="auto"/>
            </w:pPr>
          </w:p>
        </w:tc>
      </w:tr>
    </w:tbl>
    <w:p w14:paraId="00000090">
      <w:pPr>
        <w:spacing w:line="360" w:lineRule="auto"/>
      </w:pPr>
      <w:bookmarkStart w:id="1" w:name="_GoBack"/>
      <w:bookmarkEnd w:id="1"/>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F3353CC-D539-4D64-A504-278A03B5FFB3}"/>
  </w:font>
  <w:font w:name="Arial">
    <w:panose1 w:val="020B0604020202020204"/>
    <w:charset w:val="00"/>
    <w:family w:val="swiss"/>
    <w:pitch w:val="default"/>
    <w:sig w:usb0="E0002EFF" w:usb1="C000785B" w:usb2="00000009" w:usb3="00000000" w:csb0="400001FF" w:csb1="FFFF0000"/>
    <w:embedRegular r:id="rId2" w:fontKey="{D0B1E1B1-CFCF-4CEF-BF2D-0FE434E8D80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78C0371-CAF5-45B8-9D25-72353EA0B55B}"/>
  </w:font>
  <w:font w:name="Wingdings">
    <w:panose1 w:val="05000000000000000000"/>
    <w:charset w:val="02"/>
    <w:family w:val="auto"/>
    <w:pitch w:val="default"/>
    <w:sig w:usb0="00000000" w:usb1="00000000" w:usb2="00000000" w:usb3="00000000" w:csb0="80000000" w:csb1="00000000"/>
    <w:embedRegular r:id="rId4" w:fontKey="{07EFC985-2AD6-4029-94F1-5A212E5902E3}"/>
  </w:font>
  <w:font w:name="Calibri">
    <w:panose1 w:val="020F0502020204030204"/>
    <w:charset w:val="00"/>
    <w:family w:val="swiss"/>
    <w:pitch w:val="default"/>
    <w:sig w:usb0="E4002EFF" w:usb1="C200247B" w:usb2="00000009" w:usb3="00000000" w:csb0="200001FF" w:csb1="00000000"/>
    <w:embedRegular r:id="rId5" w:fontKey="{047CC7CE-5A83-4FA6-AD71-48CAABC6794A}"/>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47AF2F5E-A1CC-46F0-B443-3FC046671CD5}"/>
  </w:font>
  <w:font w:name="Cambria">
    <w:panose1 w:val="02040503050406030204"/>
    <w:charset w:val="00"/>
    <w:family w:val="auto"/>
    <w:pitch w:val="default"/>
    <w:sig w:usb0="E00006FF" w:usb1="420024FF" w:usb2="02000000" w:usb3="00000000" w:csb0="2000019F" w:csb1="00000000"/>
    <w:embedRegular r:id="rId7" w:fontKey="{1D7786BD-EDCC-41D4-8EE2-3B4856C33698}"/>
  </w:font>
  <w:font w:name="Symbol">
    <w:panose1 w:val="05050102010706020507"/>
    <w:charset w:val="00"/>
    <w:family w:val="auto"/>
    <w:pitch w:val="default"/>
    <w:sig w:usb0="00000000" w:usb1="00000000" w:usb2="00000000" w:usb3="00000000" w:csb0="80000000" w:csb1="00000000"/>
    <w:embedRegular r:id="rId8" w:fontKey="{A2D7A8CD-6CE0-4294-94F3-81B41DB4AA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5CA3C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0" w:type="dxa"/>
        <w:bottom w:w="0" w:type="dxa"/>
        <w:right w:w="10" w:type="dxa"/>
      </w:tblCellMar>
    </w:tblPr>
  </w:style>
  <w:style w:type="table" w:customStyle="1" w:styleId="15">
    <w:name w:val="_Style 11"/>
    <w:basedOn w:val="13"/>
    <w:qFormat/>
    <w:uiPriority w:val="0"/>
    <w:tblPr>
      <w:tblCellMar>
        <w:top w:w="0" w:type="dxa"/>
        <w:left w:w="10" w:type="dxa"/>
        <w:bottom w:w="0" w:type="dxa"/>
        <w:right w:w="10" w:type="dxa"/>
      </w:tblCellMar>
    </w:tblPr>
  </w:style>
  <w:style w:type="table" w:customStyle="1" w:styleId="16">
    <w:name w:val="_Style 12"/>
    <w:basedOn w:val="13"/>
    <w:qFormat/>
    <w:uiPriority w:val="0"/>
    <w:tblPr>
      <w:tblCellMar>
        <w:top w:w="0" w:type="dxa"/>
        <w:left w:w="10" w:type="dxa"/>
        <w:bottom w:w="0" w:type="dxa"/>
        <w:right w:w="10" w:type="dxa"/>
      </w:tblCellMar>
    </w:tblPr>
  </w:style>
  <w:style w:type="table" w:customStyle="1" w:styleId="17">
    <w:name w:val="_Style 13"/>
    <w:basedOn w:val="13"/>
    <w:qFormat/>
    <w:uiPriority w:val="0"/>
    <w:tblPr>
      <w:tblCellMar>
        <w:top w:w="0" w:type="dxa"/>
        <w:left w:w="10" w:type="dxa"/>
        <w:bottom w:w="0" w:type="dxa"/>
        <w:right w:w="10" w:type="dxa"/>
      </w:tblCellMar>
    </w:tblPr>
  </w:style>
  <w:style w:type="table" w:customStyle="1" w:styleId="18">
    <w:name w:val="_Style 14"/>
    <w:basedOn w:val="13"/>
    <w:qFormat/>
    <w:uiPriority w:val="0"/>
    <w:tblPr>
      <w:tblCellMar>
        <w:top w:w="0" w:type="dxa"/>
        <w:left w:w="10" w:type="dxa"/>
        <w:bottom w:w="0" w:type="dxa"/>
        <w:right w:w="10" w:type="dxa"/>
      </w:tblCellMar>
    </w:tblPr>
  </w:style>
  <w:style w:type="table" w:customStyle="1" w:styleId="19">
    <w:name w:val="_Style 15"/>
    <w:basedOn w:val="13"/>
    <w:qFormat/>
    <w:uiPriority w:val="0"/>
    <w:tblPr>
      <w:tblCellMar>
        <w:top w:w="0" w:type="dxa"/>
        <w:left w:w="10" w:type="dxa"/>
        <w:bottom w:w="0" w:type="dxa"/>
        <w:right w:w="10" w:type="dxa"/>
      </w:tblCellMar>
    </w:tblPr>
  </w:style>
  <w:style w:type="table" w:customStyle="1" w:styleId="20">
    <w:name w:val="_Style 16"/>
    <w:basedOn w:val="13"/>
    <w:qFormat/>
    <w:uiPriority w:val="0"/>
    <w:tblPr>
      <w:tblCellMar>
        <w:top w:w="0" w:type="dxa"/>
        <w:left w:w="10" w:type="dxa"/>
        <w:bottom w:w="0" w:type="dxa"/>
        <w:right w:w="10" w:type="dxa"/>
      </w:tblCellMar>
    </w:tblPr>
  </w:style>
  <w:style w:type="table" w:customStyle="1" w:styleId="21">
    <w:name w:val="_Style 17"/>
    <w:basedOn w:val="13"/>
    <w:qFormat/>
    <w:uiPriority w:val="0"/>
    <w:tblPr>
      <w:tblCellMar>
        <w:top w:w="0" w:type="dxa"/>
        <w:left w:w="10" w:type="dxa"/>
        <w:bottom w:w="0" w:type="dxa"/>
        <w:right w:w="10" w:type="dxa"/>
      </w:tblCellMar>
    </w:tblPr>
  </w:style>
  <w:style w:type="table" w:customStyle="1" w:styleId="22">
    <w:name w:val="_Style 18"/>
    <w:basedOn w:val="13"/>
    <w:qFormat/>
    <w:uiPriority w:val="0"/>
    <w:tblPr>
      <w:tblCellMar>
        <w:top w:w="0" w:type="dxa"/>
        <w:left w:w="10" w:type="dxa"/>
        <w:bottom w:w="0" w:type="dxa"/>
        <w:right w:w="10" w:type="dxa"/>
      </w:tblCellMar>
    </w:tblPr>
  </w:style>
  <w:style w:type="table" w:customStyle="1" w:styleId="23">
    <w:name w:val="_Style 19"/>
    <w:basedOn w:val="13"/>
    <w:qFormat/>
    <w:uiPriority w:val="0"/>
    <w:tblPr>
      <w:tblCellMar>
        <w:top w:w="0" w:type="dxa"/>
        <w:left w:w="10" w:type="dxa"/>
        <w:bottom w:w="0" w:type="dxa"/>
        <w:right w:w="10" w:type="dxa"/>
      </w:tblCellMar>
    </w:tblPr>
  </w:style>
  <w:style w:type="table" w:customStyle="1" w:styleId="24">
    <w:name w:val="_Style 20"/>
    <w:basedOn w:val="13"/>
    <w:qFormat/>
    <w:uiPriority w:val="0"/>
    <w:tblPr>
      <w:tblCellMar>
        <w:top w:w="0" w:type="dxa"/>
        <w:left w:w="10" w:type="dxa"/>
        <w:bottom w:w="0" w:type="dxa"/>
        <w:right w:w="10" w:type="dxa"/>
      </w:tblCellMar>
    </w:tblPr>
  </w:style>
  <w:style w:type="table" w:customStyle="1" w:styleId="25">
    <w:name w:val="_Style 21"/>
    <w:basedOn w:val="13"/>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705</Words>
  <Characters>2519</Characters>
  <TotalTime>24</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2026-10-28T00:05:12Z</dcterms:created>
  <dc:creator>HP</dc:creator>
  <cp:lastModifiedBy>Hoàng Vũ đức</cp:lastModifiedBy>
  <dcterms:modified xsi:type="dcterms:W3CDTF">2026-10-28T00:30:10Z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eyJoZGlkIjoiZmVlYWJjNGIyYTM2MWYxYjYyYTczYTliNTBiNzgxMTkiLCJ1c2VySWQiOiIxMzkyMDM5Mzc5NDk3In0=</vt:lpwstr>
  </property>
  <property fmtid="{D5CDD505-2E9C-101B-9397-08002B2CF9AE}" pid="3" name="KSOProductBuildVer">
    <vt:lpwstr>1033-12.1.0.29162</vt:lpwstr>
  </property>
  <property fmtid="{D5CDD505-2E9C-101B-9397-08002B2CF9AE}" pid="4" name="ICV">
    <vt:lpwstr>9C808882C99147E28AA9F8627F40586C_12</vt:lpwstr>
  </property>
</Properties>
</file>