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900BD6">
      <w:pPr>
        <w:rPr>
          <w:rFonts w:hint="default"/>
          <w:lang w:val="vi-VN"/>
        </w:rPr>
      </w:pPr>
      <w:r>
        <w:rPr>
          <w:rFonts w:hint="default"/>
          <w:lang w:val="vi-VN"/>
        </w:rPr>
        <w:t>+ 1 chiếc USB 16GB nhỏ hơn 1 chiếc ổ chứng 1TB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1TB=1000GB=&gt; 1000/16 = 62.5 lần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+ 1 ảnh 2MB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 với ổ 16GB sẽ lưu đc 16000/2 = 8000 ảnh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với ổ cứng 1TB lưu được 1000000/2 = 500000 ảnh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43C23"/>
    <w:rsid w:val="5D8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2025-09-15T09:54:00Z</dcterms:created>
  <dc:creator>admin</dc:creator>
  <cp:lastModifiedBy>admin</cp:lastModifiedBy>
  <dcterms:modified xsi:type="dcterms:W3CDTF">2025-09-15T10:02:12Z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C1F810CD03AF4109A514F3C3CB59BF83_11</vt:lpwstr>
  </property>
</Properties>
</file>