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EACF" w14:textId="77777777" w:rsidR="00017893" w:rsidRDefault="00000000">
      <w:pPr>
        <w:pStyle w:val="Heading1"/>
      </w:pPr>
      <w:proofErr w:type="spellStart"/>
      <w:r>
        <w:t>Nhiệm</w:t>
      </w:r>
      <w:proofErr w:type="spellEnd"/>
      <w:r>
        <w:t xml:space="preserve"> </w:t>
      </w:r>
      <w:proofErr w:type="spellStart"/>
      <w:r>
        <w:t>vụ</w:t>
      </w:r>
      <w:proofErr w:type="spellEnd"/>
      <w:r>
        <w:t xml:space="preserve"> 1 – Kiểm tra dữ liệu trước khi ước lượng</w:t>
      </w:r>
    </w:p>
    <w:tbl>
      <w:tblPr>
        <w:tblStyle w:val="TableGrid"/>
        <w:tblW w:w="0" w:type="auto"/>
        <w:jc w:val="center"/>
        <w:tblLook w:val="04A0" w:firstRow="1" w:lastRow="0" w:firstColumn="1" w:lastColumn="0" w:noHBand="0" w:noVBand="1"/>
      </w:tblPr>
      <w:tblGrid>
        <w:gridCol w:w="2628"/>
        <w:gridCol w:w="2628"/>
        <w:gridCol w:w="2628"/>
        <w:gridCol w:w="2628"/>
      </w:tblGrid>
      <w:tr w:rsidR="00017893" w14:paraId="07EA64BA" w14:textId="77777777" w:rsidTr="00D2274B">
        <w:trPr>
          <w:jc w:val="center"/>
        </w:trPr>
        <w:tc>
          <w:tcPr>
            <w:tcW w:w="2628" w:type="dxa"/>
            <w:shd w:val="clear" w:color="auto" w:fill="FFFFFF" w:themeFill="background1"/>
          </w:tcPr>
          <w:p w14:paraId="0BC1ABC5" w14:textId="77777777" w:rsidR="00017893" w:rsidRDefault="00000000">
            <w:r>
              <w:rPr>
                <w:b/>
              </w:rPr>
              <w:t>Mã Story</w:t>
            </w:r>
          </w:p>
        </w:tc>
        <w:tc>
          <w:tcPr>
            <w:tcW w:w="2628" w:type="dxa"/>
            <w:shd w:val="clear" w:color="auto" w:fill="FFFFFF" w:themeFill="background1"/>
          </w:tcPr>
          <w:p w14:paraId="1FE74A42" w14:textId="77777777" w:rsidR="00017893" w:rsidRDefault="00000000">
            <w:r>
              <w:rPr>
                <w:b/>
              </w:rPr>
              <w:t>Đủ rõ</w:t>
            </w:r>
          </w:p>
        </w:tc>
        <w:tc>
          <w:tcPr>
            <w:tcW w:w="2628" w:type="dxa"/>
            <w:shd w:val="clear" w:color="auto" w:fill="FFFFFF" w:themeFill="background1"/>
          </w:tcPr>
          <w:p w14:paraId="071892F8" w14:textId="77777777" w:rsidR="00017893" w:rsidRDefault="00000000">
            <w:r>
              <w:rPr>
                <w:b/>
              </w:rPr>
              <w:t>Cần làm rõ</w:t>
            </w:r>
          </w:p>
        </w:tc>
        <w:tc>
          <w:tcPr>
            <w:tcW w:w="2628" w:type="dxa"/>
            <w:shd w:val="clear" w:color="auto" w:fill="FFFFFF" w:themeFill="background1"/>
          </w:tcPr>
          <w:p w14:paraId="54CAECC7" w14:textId="77777777" w:rsidR="00017893" w:rsidRDefault="00000000">
            <w:r>
              <w:rPr>
                <w:b/>
              </w:rPr>
              <w:t>Thông tin/câu hỏi còn thiếu</w:t>
            </w:r>
          </w:p>
        </w:tc>
      </w:tr>
      <w:tr w:rsidR="00017893" w14:paraId="5D7604A1" w14:textId="77777777">
        <w:trPr>
          <w:jc w:val="center"/>
        </w:trPr>
        <w:tc>
          <w:tcPr>
            <w:tcW w:w="2628" w:type="dxa"/>
            <w:vAlign w:val="center"/>
          </w:tcPr>
          <w:p w14:paraId="4626E7DF" w14:textId="77777777" w:rsidR="00017893" w:rsidRDefault="00000000">
            <w:r>
              <w:t>LS01</w:t>
            </w:r>
          </w:p>
        </w:tc>
        <w:tc>
          <w:tcPr>
            <w:tcW w:w="2628" w:type="dxa"/>
            <w:vAlign w:val="center"/>
          </w:tcPr>
          <w:p w14:paraId="5D9A279B" w14:textId="77777777" w:rsidR="00017893" w:rsidRDefault="00000000">
            <w:r>
              <w:t>☒</w:t>
            </w:r>
          </w:p>
        </w:tc>
        <w:tc>
          <w:tcPr>
            <w:tcW w:w="2628" w:type="dxa"/>
            <w:vAlign w:val="center"/>
          </w:tcPr>
          <w:p w14:paraId="7DEE5E17" w14:textId="77777777" w:rsidR="00017893" w:rsidRDefault="00000000">
            <w:r>
              <w:t>☐</w:t>
            </w:r>
          </w:p>
        </w:tc>
        <w:tc>
          <w:tcPr>
            <w:tcW w:w="2628" w:type="dxa"/>
            <w:vAlign w:val="center"/>
          </w:tcPr>
          <w:p w14:paraId="3C9C9111" w14:textId="77777777" w:rsidR="00017893" w:rsidRDefault="00000000">
            <w:r>
              <w:t>Đã đủ rõ theo phạm vi ban đầu: tiêu đề không được trống và trước giờ bắt đầu phiên hiển thị “Sắp diễn ra”. Product Owner xác nhận không cần xử lý tự chuyển trạng thái khi đến giờ phát trong Story này.</w:t>
            </w:r>
          </w:p>
        </w:tc>
      </w:tr>
      <w:tr w:rsidR="00017893" w14:paraId="3DA851AC" w14:textId="77777777">
        <w:trPr>
          <w:jc w:val="center"/>
        </w:trPr>
        <w:tc>
          <w:tcPr>
            <w:tcW w:w="2628" w:type="dxa"/>
            <w:vAlign w:val="center"/>
          </w:tcPr>
          <w:p w14:paraId="139C6AF5" w14:textId="77777777" w:rsidR="00017893" w:rsidRDefault="00000000">
            <w:r>
              <w:t>LS03</w:t>
            </w:r>
          </w:p>
        </w:tc>
        <w:tc>
          <w:tcPr>
            <w:tcW w:w="2628" w:type="dxa"/>
            <w:vAlign w:val="center"/>
          </w:tcPr>
          <w:p w14:paraId="72C00401" w14:textId="77777777" w:rsidR="00017893" w:rsidRDefault="00000000">
            <w:r>
              <w:t>☐</w:t>
            </w:r>
          </w:p>
        </w:tc>
        <w:tc>
          <w:tcPr>
            <w:tcW w:w="2628" w:type="dxa"/>
            <w:vAlign w:val="center"/>
          </w:tcPr>
          <w:p w14:paraId="4B6693BF" w14:textId="77777777" w:rsidR="00017893" w:rsidRDefault="00000000">
            <w:r>
              <w:t>☒</w:t>
            </w:r>
          </w:p>
        </w:tc>
        <w:tc>
          <w:tcPr>
            <w:tcW w:w="2628" w:type="dxa"/>
            <w:vAlign w:val="center"/>
          </w:tcPr>
          <w:p w14:paraId="393EEA1E" w14:textId="77777777" w:rsidR="00017893" w:rsidRDefault="00000000">
            <w:r>
              <w:t>Khi hai khách cùng đặt sản phẩm cuối gần như đồng thời, hệ thống xử lý thế nào để chỉ một đơn giữ được tồn kho và đơn còn lại nhận thông báo hết hàng?</w:t>
            </w:r>
          </w:p>
        </w:tc>
      </w:tr>
    </w:tbl>
    <w:p w14:paraId="7D5205FA" w14:textId="77777777" w:rsidR="00017893" w:rsidRDefault="00000000">
      <w:r>
        <w:t>Dữ liệu mở khóa sau Nhiệm vụ 1: Product Owner xác nhận LS01 chỉ cần trạng thái “Sắp diễn ra”; tự chuyển sang trạng thái khác khi đến giờ phát thuộc Story khác. Với LS03, nếu hai khách cùng đặt sản phẩm cuối, chỉ đơn giữ được số lượng mới thành công; đơn còn lại nhận thông báo hết hàng.</w:t>
      </w:r>
    </w:p>
    <w:p w14:paraId="4EBC477F" w14:textId="77777777" w:rsidR="00017893" w:rsidRDefault="00000000">
      <w:pPr>
        <w:pStyle w:val="Heading1"/>
      </w:pPr>
      <w:r>
        <w:t>Nhiệm vụ 2 – Phân tích Planning Poker và chốt Story Point</w:t>
      </w:r>
    </w:p>
    <w:p w14:paraId="280FC0C2" w14:textId="77777777" w:rsidR="00017893" w:rsidRDefault="00000000">
      <w:r>
        <w:t>Nguyên nhân chênh lệch:</w:t>
      </w:r>
    </w:p>
    <w:p w14:paraId="7F62A259" w14:textId="77777777" w:rsidR="00017893" w:rsidRDefault="00000000">
      <w:pPr>
        <w:pStyle w:val="ListBullet"/>
      </w:pPr>
      <w:r>
        <w:t>LS01: Phiếu 3–3–5–3 lệch nhẹ vì một Developer đánh giá cao hơn do xử lý thời gian bắt đầu và trạng thái phiên. Sau khi PO làm rõ rằng Story chỉ cần trạng thái “Sắp diễn ra”, phạm vi nhỏ và rủi ro thấp hơn lo ngại ban đầu.</w:t>
      </w:r>
    </w:p>
    <w:p w14:paraId="05FB224D" w14:textId="77777777" w:rsidR="00017893" w:rsidRDefault="00000000">
      <w:pPr>
        <w:pStyle w:val="ListBullet"/>
      </w:pPr>
      <w:r>
        <w:t>LS03: Phiếu 5–8–8–5 chênh lệch do khác nhau trong đánh giá độ phức tạp và rủi ro của việc kiểm tra tồn kho, xử lý hai đơn đồng thời, giảm tồn khi xác nhận và hoàn tồn khi hủy. Thông tin mở khóa làm rõ quy tắc tranh chấp tồn kho.</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017893" w14:paraId="2AF6BB30" w14:textId="77777777" w:rsidTr="00D2274B">
        <w:trPr>
          <w:jc w:val="center"/>
        </w:trPr>
        <w:tc>
          <w:tcPr>
            <w:tcW w:w="2102" w:type="dxa"/>
            <w:shd w:val="clear" w:color="auto" w:fill="FFFFFF" w:themeFill="background1"/>
          </w:tcPr>
          <w:p w14:paraId="0E5FA217" w14:textId="77777777" w:rsidR="00017893" w:rsidRDefault="00000000">
            <w:r>
              <w:rPr>
                <w:b/>
              </w:rPr>
              <w:t>Mã Story</w:t>
            </w:r>
          </w:p>
        </w:tc>
        <w:tc>
          <w:tcPr>
            <w:tcW w:w="2102" w:type="dxa"/>
            <w:shd w:val="clear" w:color="auto" w:fill="FFFFFF" w:themeFill="background1"/>
          </w:tcPr>
          <w:p w14:paraId="05DA1617" w14:textId="77777777" w:rsidR="00017893" w:rsidRDefault="00000000">
            <w:r>
              <w:rPr>
                <w:b/>
              </w:rPr>
              <w:t>Mức ưu tiên</w:t>
            </w:r>
          </w:p>
        </w:tc>
        <w:tc>
          <w:tcPr>
            <w:tcW w:w="2102" w:type="dxa"/>
            <w:shd w:val="clear" w:color="auto" w:fill="FFFFFF" w:themeFill="background1"/>
          </w:tcPr>
          <w:p w14:paraId="1A8E19A5" w14:textId="77777777" w:rsidR="00017893" w:rsidRDefault="00000000">
            <w:r>
              <w:rPr>
                <w:b/>
              </w:rPr>
              <w:t>Kết quả phiếu</w:t>
            </w:r>
          </w:p>
        </w:tc>
        <w:tc>
          <w:tcPr>
            <w:tcW w:w="2102" w:type="dxa"/>
            <w:shd w:val="clear" w:color="auto" w:fill="FFFFFF" w:themeFill="background1"/>
          </w:tcPr>
          <w:p w14:paraId="587A85A3" w14:textId="77777777" w:rsidR="00017893" w:rsidRDefault="00000000">
            <w:r>
              <w:rPr>
                <w:b/>
              </w:rPr>
              <w:t>SP cuối cùng</w:t>
            </w:r>
          </w:p>
        </w:tc>
        <w:tc>
          <w:tcPr>
            <w:tcW w:w="2102" w:type="dxa"/>
            <w:shd w:val="clear" w:color="auto" w:fill="FFFFFF" w:themeFill="background1"/>
          </w:tcPr>
          <w:p w14:paraId="6F65AEFB" w14:textId="77777777" w:rsidR="00017893" w:rsidRDefault="00000000">
            <w:r>
              <w:rPr>
                <w:b/>
              </w:rPr>
              <w:t>Lý do ngắn</w:t>
            </w:r>
          </w:p>
        </w:tc>
      </w:tr>
      <w:tr w:rsidR="00017893" w14:paraId="54EEAB06" w14:textId="77777777">
        <w:trPr>
          <w:jc w:val="center"/>
        </w:trPr>
        <w:tc>
          <w:tcPr>
            <w:tcW w:w="2102" w:type="dxa"/>
            <w:vAlign w:val="center"/>
          </w:tcPr>
          <w:p w14:paraId="5677D868" w14:textId="77777777" w:rsidR="00017893" w:rsidRDefault="00000000">
            <w:pPr>
              <w:spacing w:before="60" w:after="60"/>
            </w:pPr>
            <w:r>
              <w:t>LS01</w:t>
            </w:r>
          </w:p>
        </w:tc>
        <w:tc>
          <w:tcPr>
            <w:tcW w:w="2102" w:type="dxa"/>
            <w:vAlign w:val="center"/>
          </w:tcPr>
          <w:p w14:paraId="4EB601EB" w14:textId="77777777" w:rsidR="00017893" w:rsidRDefault="00000000">
            <w:pPr>
              <w:spacing w:before="60" w:after="60"/>
            </w:pPr>
            <w:r>
              <w:t>1</w:t>
            </w:r>
          </w:p>
        </w:tc>
        <w:tc>
          <w:tcPr>
            <w:tcW w:w="2102" w:type="dxa"/>
            <w:vAlign w:val="center"/>
          </w:tcPr>
          <w:p w14:paraId="3774830B" w14:textId="77777777" w:rsidR="00017893" w:rsidRDefault="00000000">
            <w:pPr>
              <w:spacing w:before="60" w:after="60"/>
            </w:pPr>
            <w:r>
              <w:t>3 – 3 – 5 – 3</w:t>
            </w:r>
          </w:p>
        </w:tc>
        <w:tc>
          <w:tcPr>
            <w:tcW w:w="2102" w:type="dxa"/>
            <w:vAlign w:val="center"/>
          </w:tcPr>
          <w:p w14:paraId="0BD3FB57" w14:textId="77777777" w:rsidR="00017893" w:rsidRDefault="00000000">
            <w:pPr>
              <w:spacing w:before="60" w:after="60"/>
            </w:pPr>
            <w:r>
              <w:t>3 SP</w:t>
            </w:r>
          </w:p>
        </w:tc>
        <w:tc>
          <w:tcPr>
            <w:tcW w:w="2102" w:type="dxa"/>
            <w:vAlign w:val="center"/>
          </w:tcPr>
          <w:p w14:paraId="5E5DF0E0" w14:textId="77777777" w:rsidR="00017893" w:rsidRDefault="00000000">
            <w:pPr>
              <w:spacing w:before="60" w:after="60"/>
            </w:pPr>
            <w:r>
              <w:t>Tương đương LS02 (3 SP). Sau khi làm rõ, phạm vi chỉ gồm tạo phiên, kiểm tra tiêu đề và hiển thị trạng thái “Sắp diễn ra”; phiếu chênh nhẹ không làm thay đổi đánh giá tương đối.</w:t>
            </w:r>
          </w:p>
        </w:tc>
      </w:tr>
      <w:tr w:rsidR="00017893" w14:paraId="2D30AB19" w14:textId="77777777">
        <w:trPr>
          <w:jc w:val="center"/>
        </w:trPr>
        <w:tc>
          <w:tcPr>
            <w:tcW w:w="2102" w:type="dxa"/>
            <w:vAlign w:val="center"/>
          </w:tcPr>
          <w:p w14:paraId="6323E35D" w14:textId="77777777" w:rsidR="00017893" w:rsidRDefault="00000000">
            <w:pPr>
              <w:spacing w:before="60" w:after="60"/>
            </w:pPr>
            <w:r>
              <w:t>LS02</w:t>
            </w:r>
          </w:p>
        </w:tc>
        <w:tc>
          <w:tcPr>
            <w:tcW w:w="2102" w:type="dxa"/>
            <w:vAlign w:val="center"/>
          </w:tcPr>
          <w:p w14:paraId="72D64CFC" w14:textId="77777777" w:rsidR="00017893" w:rsidRDefault="00000000">
            <w:pPr>
              <w:spacing w:before="60" w:after="60"/>
            </w:pPr>
            <w:r>
              <w:t>2</w:t>
            </w:r>
          </w:p>
        </w:tc>
        <w:tc>
          <w:tcPr>
            <w:tcW w:w="2102" w:type="dxa"/>
            <w:vAlign w:val="center"/>
          </w:tcPr>
          <w:p w14:paraId="22545676" w14:textId="77777777" w:rsidR="00017893" w:rsidRDefault="00000000">
            <w:pPr>
              <w:spacing w:before="60" w:after="60"/>
            </w:pPr>
            <w:r>
              <w:t>3 – 3 – 3 – 3</w:t>
            </w:r>
          </w:p>
        </w:tc>
        <w:tc>
          <w:tcPr>
            <w:tcW w:w="2102" w:type="dxa"/>
            <w:vAlign w:val="center"/>
          </w:tcPr>
          <w:p w14:paraId="1885AA89" w14:textId="77777777" w:rsidR="00017893" w:rsidRDefault="00000000">
            <w:pPr>
              <w:spacing w:before="60" w:after="60"/>
            </w:pPr>
            <w:r>
              <w:t>3 SP</w:t>
            </w:r>
          </w:p>
        </w:tc>
        <w:tc>
          <w:tcPr>
            <w:tcW w:w="2102" w:type="dxa"/>
            <w:vAlign w:val="center"/>
          </w:tcPr>
          <w:p w14:paraId="5AEC100D" w14:textId="77777777" w:rsidR="00017893" w:rsidRDefault="00000000">
            <w:pPr>
              <w:spacing w:before="60" w:after="60"/>
            </w:pPr>
            <w:r>
              <w:t>Reference Story; các phiếu đã trùng nhau.</w:t>
            </w:r>
          </w:p>
        </w:tc>
      </w:tr>
      <w:tr w:rsidR="00017893" w14:paraId="7153D037" w14:textId="77777777">
        <w:trPr>
          <w:jc w:val="center"/>
        </w:trPr>
        <w:tc>
          <w:tcPr>
            <w:tcW w:w="2102" w:type="dxa"/>
            <w:vAlign w:val="center"/>
          </w:tcPr>
          <w:p w14:paraId="3F20B8E5" w14:textId="77777777" w:rsidR="00017893" w:rsidRDefault="00000000">
            <w:pPr>
              <w:spacing w:before="60" w:after="60"/>
            </w:pPr>
            <w:r>
              <w:t>LS03</w:t>
            </w:r>
          </w:p>
        </w:tc>
        <w:tc>
          <w:tcPr>
            <w:tcW w:w="2102" w:type="dxa"/>
            <w:vAlign w:val="center"/>
          </w:tcPr>
          <w:p w14:paraId="656208B9" w14:textId="77777777" w:rsidR="00017893" w:rsidRDefault="00000000">
            <w:pPr>
              <w:spacing w:before="60" w:after="60"/>
            </w:pPr>
            <w:r>
              <w:t>3</w:t>
            </w:r>
          </w:p>
        </w:tc>
        <w:tc>
          <w:tcPr>
            <w:tcW w:w="2102" w:type="dxa"/>
            <w:vAlign w:val="center"/>
          </w:tcPr>
          <w:p w14:paraId="7CF591BF" w14:textId="77777777" w:rsidR="00017893" w:rsidRDefault="00000000">
            <w:pPr>
              <w:spacing w:before="60" w:after="60"/>
            </w:pPr>
            <w:r>
              <w:t>5 – 8 – 8 – 5</w:t>
            </w:r>
          </w:p>
        </w:tc>
        <w:tc>
          <w:tcPr>
            <w:tcW w:w="2102" w:type="dxa"/>
            <w:vAlign w:val="center"/>
          </w:tcPr>
          <w:p w14:paraId="73E545D8" w14:textId="77777777" w:rsidR="00017893" w:rsidRDefault="00000000">
            <w:pPr>
              <w:spacing w:before="60" w:after="60"/>
            </w:pPr>
            <w:r>
              <w:t>8 SP</w:t>
            </w:r>
          </w:p>
        </w:tc>
        <w:tc>
          <w:tcPr>
            <w:tcW w:w="2102" w:type="dxa"/>
            <w:vAlign w:val="center"/>
          </w:tcPr>
          <w:p w14:paraId="3DB55A3E" w14:textId="77777777" w:rsidR="00017893" w:rsidRDefault="00000000">
            <w:pPr>
              <w:spacing w:before="60" w:after="60"/>
            </w:pPr>
            <w:r>
              <w:t xml:space="preserve">Lớn hơn LS02 (3 SP) do có luồng tạo đơn, kiểm tra/giữ tồn kho, xác nhận đơn để giảm tồn, hủy trước đóng gói để hoàn tồn và rủi ro đặt đồng thời. Chốt 8 SP sau khi Developers thảo </w:t>
            </w:r>
            <w:r>
              <w:lastRenderedPageBreak/>
              <w:t>luận; không lấy trung bình hay theo đa số.</w:t>
            </w:r>
          </w:p>
        </w:tc>
      </w:tr>
    </w:tbl>
    <w:p w14:paraId="3767CA10" w14:textId="77777777" w:rsidR="00017893" w:rsidRDefault="00000000">
      <w:r>
        <w:lastRenderedPageBreak/>
        <w:t>Lưu ý: Kết quả phiếu ở vòng đầu không tự động là kết quả cuối. Với Story có phiếu chênh lệch, người chọn cao nhất và thấp nhất cần giải thích; Developers tiếp tục thảo luận và chọn lại. Các SP cuối cùng ở trên là đề xuất chốt sau thảo luận, không phải kết quả suy ra bằng phép tính trung bình.</w:t>
      </w:r>
    </w:p>
    <w:p w14:paraId="23BF99DC" w14:textId="77777777" w:rsidR="00017893" w:rsidRDefault="00000000">
      <w:pPr>
        <w:pStyle w:val="Heading1"/>
      </w:pPr>
      <w:r>
        <w:t>Nhiệm vụ 3 – Phát hiện cách hiểu sai</w:t>
      </w:r>
    </w:p>
    <w:p w14:paraId="087E62CB" w14:textId="77777777" w:rsidR="00017893" w:rsidRDefault="00000000">
      <w:r>
        <w:t>Đề xuất “1 Story Point = 4 giờ” là sai vì Story Point đo tương đối độ lớn của công việc, gồm độ phức tạp, khối lượng và rủi ro/bất định, chứ không phải số giờ cố định. Nhóm theo dõi Velocity bằng tổng Story Point của các User Story hoàn thành trong những Sprint trước. Dựa vào Velocity thực tế và lượng công việc đã ưu tiên, nhóm dự báo phạm vi Sprint tiếp theo mà không quy đổi Story Point sang giờ.</w:t>
      </w:r>
    </w:p>
    <w:sectPr w:rsidR="00017893"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56436">
    <w:abstractNumId w:val="8"/>
  </w:num>
  <w:num w:numId="2" w16cid:durableId="81029021">
    <w:abstractNumId w:val="6"/>
  </w:num>
  <w:num w:numId="3" w16cid:durableId="82453320">
    <w:abstractNumId w:val="5"/>
  </w:num>
  <w:num w:numId="4" w16cid:durableId="933711605">
    <w:abstractNumId w:val="4"/>
  </w:num>
  <w:num w:numId="5" w16cid:durableId="1058406498">
    <w:abstractNumId w:val="7"/>
  </w:num>
  <w:num w:numId="6" w16cid:durableId="213350766">
    <w:abstractNumId w:val="3"/>
  </w:num>
  <w:num w:numId="7" w16cid:durableId="492724525">
    <w:abstractNumId w:val="2"/>
  </w:num>
  <w:num w:numId="8" w16cid:durableId="843978575">
    <w:abstractNumId w:val="1"/>
  </w:num>
  <w:num w:numId="9" w16cid:durableId="197467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93"/>
    <w:rsid w:val="00034616"/>
    <w:rsid w:val="0006063C"/>
    <w:rsid w:val="0015074B"/>
    <w:rsid w:val="0029639D"/>
    <w:rsid w:val="00326F90"/>
    <w:rsid w:val="005E7D04"/>
    <w:rsid w:val="00AA1D8D"/>
    <w:rsid w:val="00B47730"/>
    <w:rsid w:val="00CB0664"/>
    <w:rsid w:val="00D22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322FE"/>
  <w14:defaultImageDpi w14:val="300"/>
  <w15:docId w15:val="{8AEF6D6E-5585-454C-A85C-D5B7CB35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2026-10-25T19:15:00Z</dcterms:modified>
  <cp:category/>
</cp:coreProperties>
</file>