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4332E" w14:textId="77777777" w:rsidR="001D2CFF" w:rsidRDefault="00000000">
      <w:pPr>
        <w:jc w:val="center"/>
      </w:pPr>
      <w:r>
        <w:rPr>
          <w:b/>
          <w:sz w:val="32"/>
        </w:rPr>
        <w:t>BÀI LÀM – RÀ SOÁT ƯỚC LƯỢNG PBI RIKKEIGO</w:t>
      </w:r>
    </w:p>
    <w:p w14:paraId="521C42ED" w14:textId="77777777" w:rsidR="001D2CFF" w:rsidRDefault="00000000">
      <w:r>
        <w:rPr>
          <w:b/>
        </w:rPr>
        <w:t xml:space="preserve">Reference Story: </w:t>
      </w:r>
      <w:r>
        <w:t xml:space="preserve">“Xem lịch sử chuyến đi” = 3 SP. </w:t>
      </w:r>
      <w:r>
        <w:rPr>
          <w:b/>
        </w:rPr>
        <w:t xml:space="preserve">Thang Story Point: </w:t>
      </w:r>
      <w:r>
        <w:t>1, 2, 3, 5, 8, 13, 21.</w:t>
      </w:r>
    </w:p>
    <w:p w14:paraId="2140686C" w14:textId="77777777" w:rsidR="001D2CFF" w:rsidRDefault="00000000">
      <w:r>
        <w:rPr>
          <w:b/>
        </w:rPr>
        <w:t xml:space="preserve">Nguyên tắc: </w:t>
      </w:r>
      <w:r>
        <w:t>Developers là người ước lượng; Product Owner làm rõ giá trị và phạm vi nhưng không quyết định SP. Khi phiếu lệch nhau, người chọn thấp nhất và cao nhất giải thích rồi Developers bỏ phiếu lại. Không lấy trung bình, không theo đa số, không quy đổi SP sang giờ/ngày. PBI chưa rõ phải được làm rõ trước khi ước lượng.</w:t>
      </w:r>
    </w:p>
    <w:tbl>
      <w:tblPr>
        <w:tblStyle w:val="TableGrid"/>
        <w:tblW w:w="0" w:type="auto"/>
        <w:jc w:val="center"/>
        <w:tblLayout w:type="fixed"/>
        <w:tblLook w:val="04A0" w:firstRow="1" w:lastRow="0" w:firstColumn="1" w:lastColumn="0" w:noHBand="0" w:noVBand="1"/>
      </w:tblPr>
      <w:tblGrid>
        <w:gridCol w:w="792"/>
        <w:gridCol w:w="4536"/>
        <w:gridCol w:w="5112"/>
      </w:tblGrid>
      <w:tr w:rsidR="001D2CFF" w14:paraId="5176BED1" w14:textId="77777777">
        <w:trPr>
          <w:jc w:val="center"/>
        </w:trPr>
        <w:tc>
          <w:tcPr>
            <w:tcW w:w="792" w:type="dxa"/>
            <w:shd w:val="clear" w:color="auto" w:fill="1F4E78"/>
            <w:vAlign w:val="center"/>
          </w:tcPr>
          <w:p w14:paraId="3EF2C768" w14:textId="77777777" w:rsidR="001D2CFF" w:rsidRDefault="00000000">
            <w:pPr>
              <w:jc w:val="center"/>
            </w:pPr>
            <w:r>
              <w:rPr>
                <w:b/>
                <w:color w:val="FFFFFF"/>
                <w:sz w:val="18"/>
              </w:rPr>
              <w:t>Mã</w:t>
            </w:r>
          </w:p>
        </w:tc>
        <w:tc>
          <w:tcPr>
            <w:tcW w:w="4536" w:type="dxa"/>
            <w:shd w:val="clear" w:color="auto" w:fill="1F4E78"/>
            <w:vAlign w:val="center"/>
          </w:tcPr>
          <w:p w14:paraId="02D8C843" w14:textId="77777777" w:rsidR="001D2CFF" w:rsidRDefault="00000000">
            <w:pPr>
              <w:jc w:val="center"/>
            </w:pPr>
            <w:r>
              <w:rPr>
                <w:b/>
                <w:color w:val="FFFFFF"/>
                <w:sz w:val="18"/>
              </w:rPr>
              <w:t>Đánh giá: Hợp lý / Chưa hợp lý, vì sao</w:t>
            </w:r>
          </w:p>
        </w:tc>
        <w:tc>
          <w:tcPr>
            <w:tcW w:w="5112" w:type="dxa"/>
            <w:shd w:val="clear" w:color="auto" w:fill="1F4E78"/>
            <w:vAlign w:val="center"/>
          </w:tcPr>
          <w:p w14:paraId="51875FE5" w14:textId="77777777" w:rsidR="001D2CFF" w:rsidRDefault="00000000">
            <w:pPr>
              <w:jc w:val="center"/>
            </w:pPr>
            <w:r>
              <w:rPr>
                <w:b/>
                <w:color w:val="FFFFFF"/>
                <w:sz w:val="18"/>
              </w:rPr>
              <w:t>Cách chốt lại đúng</w:t>
            </w:r>
          </w:p>
        </w:tc>
      </w:tr>
      <w:tr w:rsidR="001D2CFF" w14:paraId="287E3C36" w14:textId="77777777">
        <w:trPr>
          <w:jc w:val="center"/>
        </w:trPr>
        <w:tc>
          <w:tcPr>
            <w:tcW w:w="792" w:type="dxa"/>
          </w:tcPr>
          <w:p w14:paraId="5383349C" w14:textId="77777777" w:rsidR="001D2CFF" w:rsidRDefault="00000000">
            <w:pPr>
              <w:spacing w:before="40" w:after="60"/>
              <w:jc w:val="center"/>
            </w:pPr>
            <w:r>
              <w:rPr>
                <w:b/>
                <w:sz w:val="18"/>
              </w:rPr>
              <w:t>P1</w:t>
            </w:r>
          </w:p>
        </w:tc>
        <w:tc>
          <w:tcPr>
            <w:tcW w:w="4536" w:type="dxa"/>
          </w:tcPr>
          <w:p w14:paraId="6B8638F5" w14:textId="77777777" w:rsidR="001D2CFF" w:rsidRDefault="00000000">
            <w:pPr>
              <w:spacing w:before="40" w:after="60"/>
            </w:pPr>
            <w:r>
              <w:rPr>
                <w:sz w:val="18"/>
              </w:rPr>
              <w:t>Chưa hợp lý: lấy trung bình các phiếu 3, 3, 5, 5 thành 4 SP. Không lấy trung bình và 4 không nằm trên thang Story Point.</w:t>
            </w:r>
          </w:p>
        </w:tc>
        <w:tc>
          <w:tcPr>
            <w:tcW w:w="5112" w:type="dxa"/>
          </w:tcPr>
          <w:p w14:paraId="17440B9D" w14:textId="77777777" w:rsidR="001D2CFF" w:rsidRDefault="00000000">
            <w:pPr>
              <w:spacing w:before="40" w:after="60"/>
            </w:pPr>
            <w:r>
              <w:rPr>
                <w:sz w:val="18"/>
              </w:rPr>
              <w:t>Người chọn 3 và người chọn 5 giải thích lý do; sau đó Developers chọn lại cho đến khi thống nhất một giá trị có trên thang.</w:t>
            </w:r>
          </w:p>
        </w:tc>
      </w:tr>
      <w:tr w:rsidR="001D2CFF" w14:paraId="210340EF" w14:textId="77777777">
        <w:trPr>
          <w:jc w:val="center"/>
        </w:trPr>
        <w:tc>
          <w:tcPr>
            <w:tcW w:w="792" w:type="dxa"/>
          </w:tcPr>
          <w:p w14:paraId="0DD8A39C" w14:textId="77777777" w:rsidR="001D2CFF" w:rsidRDefault="00000000">
            <w:pPr>
              <w:spacing w:before="40" w:after="60"/>
              <w:jc w:val="center"/>
            </w:pPr>
            <w:r>
              <w:rPr>
                <w:b/>
                <w:sz w:val="18"/>
              </w:rPr>
              <w:t>P2</w:t>
            </w:r>
          </w:p>
        </w:tc>
        <w:tc>
          <w:tcPr>
            <w:tcW w:w="4536" w:type="dxa"/>
          </w:tcPr>
          <w:p w14:paraId="4B094FCB" w14:textId="77777777" w:rsidR="001D2CFF" w:rsidRDefault="00000000">
            <w:pPr>
              <w:spacing w:before="40" w:after="60"/>
            </w:pPr>
            <w:r>
              <w:rPr>
                <w:sz w:val="18"/>
              </w:rPr>
              <w:t>Chưa hợp lý: Product Owner Đức tự chọn 5 SP để kịp kế hoạch; Developers mới là người ước lượng. Các phiếu 5, 8, 13, 13 lệch nhau nhưng chưa có bước giải thích và chọn lại.</w:t>
            </w:r>
          </w:p>
        </w:tc>
        <w:tc>
          <w:tcPr>
            <w:tcW w:w="5112" w:type="dxa"/>
          </w:tcPr>
          <w:p w14:paraId="3F46FA75" w14:textId="77777777" w:rsidR="001D2CFF" w:rsidRDefault="00000000">
            <w:pPr>
              <w:spacing w:before="40" w:after="60"/>
            </w:pPr>
            <w:r>
              <w:rPr>
                <w:sz w:val="18"/>
              </w:rPr>
              <w:t>Người chọn 5 và người chọn 13 giải thích lý do; Developers thảo luận phạm vi và chọn lại. Chốt giá trị theo đồng thuận của Developers trên thang Story Point, không để PO quyết định và không chọn theo đa số.</w:t>
            </w:r>
          </w:p>
        </w:tc>
      </w:tr>
      <w:tr w:rsidR="001D2CFF" w14:paraId="2E8EC889" w14:textId="77777777">
        <w:trPr>
          <w:jc w:val="center"/>
        </w:trPr>
        <w:tc>
          <w:tcPr>
            <w:tcW w:w="792" w:type="dxa"/>
          </w:tcPr>
          <w:p w14:paraId="14DECFEB" w14:textId="77777777" w:rsidR="001D2CFF" w:rsidRDefault="00000000">
            <w:pPr>
              <w:spacing w:before="40" w:after="60"/>
              <w:jc w:val="center"/>
            </w:pPr>
            <w:r>
              <w:rPr>
                <w:b/>
                <w:sz w:val="18"/>
              </w:rPr>
              <w:t>P3</w:t>
            </w:r>
          </w:p>
        </w:tc>
        <w:tc>
          <w:tcPr>
            <w:tcW w:w="4536" w:type="dxa"/>
          </w:tcPr>
          <w:p w14:paraId="42DB1B99" w14:textId="77777777" w:rsidR="001D2CFF" w:rsidRDefault="00000000">
            <w:pPr>
              <w:spacing w:before="40" w:after="60"/>
            </w:pPr>
            <w:r>
              <w:rPr>
                <w:sz w:val="18"/>
              </w:rPr>
              <w:t>Hợp lý: người chọn thấp nhất (3) và cao nhất (8) đã giải thích; Developers chọn lại và cùng thống nhất 5 SP. Giá trị 5 nằm trên thang và quy trình đã đúng.</w:t>
            </w:r>
          </w:p>
        </w:tc>
        <w:tc>
          <w:tcPr>
            <w:tcW w:w="5112" w:type="dxa"/>
          </w:tcPr>
          <w:p w14:paraId="6ABEA362" w14:textId="77777777" w:rsidR="001D2CFF" w:rsidRDefault="00000000">
            <w:pPr>
              <w:spacing w:before="40" w:after="60"/>
            </w:pPr>
            <w:r>
              <w:rPr>
                <w:sz w:val="18"/>
              </w:rPr>
              <w:t>Giữ nguyên.</w:t>
            </w:r>
          </w:p>
        </w:tc>
      </w:tr>
      <w:tr w:rsidR="001D2CFF" w14:paraId="3CC7BDCE" w14:textId="77777777">
        <w:trPr>
          <w:jc w:val="center"/>
        </w:trPr>
        <w:tc>
          <w:tcPr>
            <w:tcW w:w="792" w:type="dxa"/>
          </w:tcPr>
          <w:p w14:paraId="36AFF2C2" w14:textId="77777777" w:rsidR="001D2CFF" w:rsidRDefault="00000000">
            <w:pPr>
              <w:spacing w:before="40" w:after="60"/>
              <w:jc w:val="center"/>
            </w:pPr>
            <w:r>
              <w:rPr>
                <w:b/>
                <w:sz w:val="18"/>
              </w:rPr>
              <w:t>P4</w:t>
            </w:r>
          </w:p>
        </w:tc>
        <w:tc>
          <w:tcPr>
            <w:tcW w:w="4536" w:type="dxa"/>
          </w:tcPr>
          <w:p w14:paraId="1700BECA" w14:textId="77777777" w:rsidR="001D2CFF" w:rsidRDefault="00000000">
            <w:pPr>
              <w:spacing w:before="40" w:after="60"/>
            </w:pPr>
            <w:r>
              <w:rPr>
                <w:sz w:val="18"/>
              </w:rPr>
              <w:t>Chưa hợp lý: việc giải thích giữa người chọn 8 và 13 rồi chọn lại cùng 13 SP là hợp lý; tuy nhiên ghi chú “13 SP = 52 giờ” sai vì Story Point không quy đổi cố định sang giờ hoặc ngày.</w:t>
            </w:r>
          </w:p>
        </w:tc>
        <w:tc>
          <w:tcPr>
            <w:tcW w:w="5112" w:type="dxa"/>
          </w:tcPr>
          <w:p w14:paraId="12A41BB6" w14:textId="77777777" w:rsidR="001D2CFF" w:rsidRDefault="00000000">
            <w:pPr>
              <w:spacing w:before="40" w:after="60"/>
            </w:pPr>
            <w:r>
              <w:rPr>
                <w:sz w:val="18"/>
              </w:rPr>
              <w:t>Giữ kết quả 13 SP và xóa ghi chú “13 SP = 52 giờ”. Không quy đổi Story Point sang giờ/ngày.</w:t>
            </w:r>
          </w:p>
        </w:tc>
      </w:tr>
      <w:tr w:rsidR="001D2CFF" w14:paraId="05AB15A9" w14:textId="77777777">
        <w:trPr>
          <w:jc w:val="center"/>
        </w:trPr>
        <w:tc>
          <w:tcPr>
            <w:tcW w:w="792" w:type="dxa"/>
          </w:tcPr>
          <w:p w14:paraId="55C95383" w14:textId="77777777" w:rsidR="001D2CFF" w:rsidRDefault="00000000">
            <w:pPr>
              <w:spacing w:before="40" w:after="60"/>
              <w:jc w:val="center"/>
            </w:pPr>
            <w:r>
              <w:rPr>
                <w:b/>
                <w:sz w:val="18"/>
              </w:rPr>
              <w:t>P5</w:t>
            </w:r>
          </w:p>
        </w:tc>
        <w:tc>
          <w:tcPr>
            <w:tcW w:w="4536" w:type="dxa"/>
          </w:tcPr>
          <w:p w14:paraId="2795B3F7" w14:textId="77777777" w:rsidR="001D2CFF" w:rsidRDefault="00000000">
            <w:pPr>
              <w:spacing w:before="40" w:after="60"/>
            </w:pPr>
            <w:r>
              <w:rPr>
                <w:sz w:val="18"/>
              </w:rPr>
              <w:t>Chưa hợp lý: chưa làm rõ mã giới thiệu có được dùng cùng khuyến mãi khác hay không nhưng vẫn ước lượng; đồng thời chốt theo đa số là sai quy trình.</w:t>
            </w:r>
          </w:p>
        </w:tc>
        <w:tc>
          <w:tcPr>
            <w:tcW w:w="5112" w:type="dxa"/>
          </w:tcPr>
          <w:p w14:paraId="3525C95F" w14:textId="77777777" w:rsidR="001D2CFF" w:rsidRDefault="00000000">
            <w:pPr>
              <w:spacing w:before="40" w:after="60"/>
            </w:pPr>
            <w:r>
              <w:rPr>
                <w:sz w:val="18"/>
              </w:rPr>
              <w:t>Tạm dừng ước lượng. Product Owner làm rõ quy tắc kết hợp mã giới thiệu với khuyến mãi khác và phạm vi liên quan; sau khi PBI đủ rõ, Developers mới ước lượng. Nếu phiếu lệch nhau, người chọn thấp nhất và cao nhất giải thích rồi chọn lại đến khi thống nhất giá trị trên thang.</w:t>
            </w:r>
          </w:p>
        </w:tc>
      </w:tr>
    </w:tbl>
    <w:p w14:paraId="0F6AA733" w14:textId="75C4BF62" w:rsidR="001D2CFF" w:rsidRDefault="00000000">
      <w:pPr>
        <w:pStyle w:val="Heading1"/>
      </w:pPr>
      <w:r>
        <w:t xml:space="preserve">Kết luận </w:t>
      </w:r>
    </w:p>
    <w:p w14:paraId="099D08DA" w14:textId="77777777" w:rsidR="001D2CFF" w:rsidRDefault="00000000">
      <w:pPr>
        <w:pStyle w:val="ListBullet"/>
      </w:pPr>
      <w:r>
        <w:t>P1: Chưa hợp lý – không lấy trung bình; 4 SP không nằm trên thang.</w:t>
      </w:r>
    </w:p>
    <w:p w14:paraId="686944F2" w14:textId="77777777" w:rsidR="001D2CFF" w:rsidRDefault="00000000">
      <w:pPr>
        <w:pStyle w:val="ListBullet"/>
      </w:pPr>
      <w:r>
        <w:t>P2: Chưa hợp lý – Developers mới là người chốt ước lượng sau khi thảo luận.</w:t>
      </w:r>
    </w:p>
    <w:p w14:paraId="2986E922" w14:textId="77777777" w:rsidR="001D2CFF" w:rsidRDefault="00000000">
      <w:pPr>
        <w:pStyle w:val="ListBullet"/>
      </w:pPr>
      <w:r>
        <w:t>P3: Hợp lý – giữ nguyên 5 SP.</w:t>
      </w:r>
    </w:p>
    <w:p w14:paraId="37AA8270" w14:textId="77777777" w:rsidR="001D2CFF" w:rsidRDefault="00000000">
      <w:pPr>
        <w:pStyle w:val="ListBullet"/>
      </w:pPr>
      <w:r>
        <w:t>P4: Kết quả 13 SP giữ nguyên, nhưng phải xóa quy đổi “13 SP = 52 giờ”.</w:t>
      </w:r>
    </w:p>
    <w:p w14:paraId="235AC84C" w14:textId="77777777" w:rsidR="001D2CFF" w:rsidRDefault="00000000">
      <w:pPr>
        <w:pStyle w:val="ListBullet"/>
      </w:pPr>
      <w:r>
        <w:t>P5: Chưa ước lượng cho đến khi PO làm rõ quy tắc sử dụng mã cùng khuyến mãi khác.</w:t>
      </w:r>
    </w:p>
    <w:sectPr w:rsidR="001D2CFF"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6790951">
    <w:abstractNumId w:val="8"/>
  </w:num>
  <w:num w:numId="2" w16cid:durableId="789014432">
    <w:abstractNumId w:val="6"/>
  </w:num>
  <w:num w:numId="3" w16cid:durableId="49308913">
    <w:abstractNumId w:val="5"/>
  </w:num>
  <w:num w:numId="4" w16cid:durableId="1044792397">
    <w:abstractNumId w:val="4"/>
  </w:num>
  <w:num w:numId="5" w16cid:durableId="763379764">
    <w:abstractNumId w:val="7"/>
  </w:num>
  <w:num w:numId="6" w16cid:durableId="1478304047">
    <w:abstractNumId w:val="3"/>
  </w:num>
  <w:num w:numId="7" w16cid:durableId="1884052898">
    <w:abstractNumId w:val="2"/>
  </w:num>
  <w:num w:numId="8" w16cid:durableId="238948795">
    <w:abstractNumId w:val="1"/>
  </w:num>
  <w:num w:numId="9" w16cid:durableId="1037773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CFF"/>
    <w:rsid w:val="0029639D"/>
    <w:rsid w:val="00326F90"/>
    <w:rsid w:val="004B465B"/>
    <w:rsid w:val="00AA1D8D"/>
    <w:rsid w:val="00B47730"/>
    <w:rsid w:val="00BE691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6CE7EE"/>
  <w14:defaultImageDpi w14:val="300"/>
  <w15:docId w15:val="{F99AAF21-5354-4F52-9967-2FEA845C8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353</Words>
  <Characters>2014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2026-10-18T14:55:00Z</dcterms:modified>
  <cp:category/>
</cp:coreProperties>
</file>