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BE3D" w14:textId="77777777" w:rsidR="008601A3" w:rsidRDefault="00000000">
      <w:pPr>
        <w:pStyle w:val="Title"/>
      </w:pPr>
      <w:r>
        <w:t>Attacks and defenses on web applications lab</w:t>
      </w:r>
    </w:p>
    <w:p w14:paraId="51BDF90F" w14:textId="77777777" w:rsidR="008601A3" w:rsidRDefault="00000000">
      <w:pPr>
        <w:pStyle w:val="Heading1"/>
        <w:numPr>
          <w:ilvl w:val="0"/>
          <w:numId w:val="3"/>
        </w:numPr>
      </w:pPr>
      <w:r>
        <w:t>Priprema</w:t>
      </w:r>
    </w:p>
    <w:p w14:paraId="0008988F" w14:textId="77777777" w:rsidR="008601A3" w:rsidRDefault="00000000">
      <w:pPr>
        <w:pStyle w:val="Heading3"/>
      </w:pPr>
      <w:r>
        <w:t>Alati</w:t>
      </w:r>
    </w:p>
    <w:p w14:paraId="64D14CD6" w14:textId="77777777" w:rsidR="008601A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Svako</w:t>
      </w:r>
      <w:proofErr w:type="spellEnd"/>
      <w:r>
        <w:t xml:space="preserve"> od </w:t>
      </w:r>
      <w:proofErr w:type="spellStart"/>
      <w:r>
        <w:t>studenata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instalira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 OWASP Juice Shop </w:t>
      </w:r>
      <w:proofErr w:type="spellStart"/>
      <w:r>
        <w:t>alat</w:t>
      </w:r>
      <w:proofErr w:type="spellEnd"/>
      <w:r>
        <w:t xml:space="preserve"> </w:t>
      </w:r>
      <w:r>
        <w:rPr>
          <w:color w:val="000000"/>
        </w:rPr>
        <w:t>(</w:t>
      </w:r>
      <w:hyperlink r:id="rId8">
        <w:r>
          <w:rPr>
            <w:color w:val="6B9F25"/>
            <w:u w:val="single"/>
          </w:rPr>
          <w:t>https://www.owasp.org/index.php/OWASP_Juice_Shop_Project</w:t>
        </w:r>
      </w:hyperlink>
      <w:r>
        <w:rPr>
          <w:color w:val="000000"/>
        </w:rPr>
        <w:t>).</w:t>
      </w:r>
    </w:p>
    <w:p w14:paraId="4C7D91FF" w14:textId="77777777" w:rsidR="008601A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Možete</w:t>
      </w:r>
      <w:proofErr w:type="spellEnd"/>
      <w:r>
        <w:t xml:space="preserve"> </w:t>
      </w:r>
      <w:proofErr w:type="spellStart"/>
      <w:r>
        <w:t>pogledati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alate:</w:t>
      </w:r>
    </w:p>
    <w:p w14:paraId="0856CC77" w14:textId="77777777" w:rsidR="008601A3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Burp Suite (</w:t>
      </w:r>
      <w:hyperlink r:id="rId9">
        <w:r>
          <w:rPr>
            <w:color w:val="6B9F25"/>
            <w:u w:val="single"/>
          </w:rPr>
          <w:t>https://portswigger.net/burp</w:t>
        </w:r>
      </w:hyperlink>
      <w:r>
        <w:t>)</w:t>
      </w:r>
    </w:p>
    <w:p w14:paraId="04EEA922" w14:textId="77777777" w:rsidR="008601A3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Cyber Chef (</w:t>
      </w:r>
      <w:hyperlink r:id="rId10">
        <w:r>
          <w:rPr>
            <w:color w:val="6B9F25"/>
            <w:u w:val="single"/>
          </w:rPr>
          <w:t>https://cyberchef.org/</w:t>
        </w:r>
      </w:hyperlink>
      <w:r>
        <w:t>)</w:t>
      </w:r>
    </w:p>
    <w:p w14:paraId="52DB1DCB" w14:textId="77777777" w:rsidR="008601A3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Dirsearch</w:t>
      </w:r>
      <w:proofErr w:type="spellEnd"/>
      <w:r>
        <w:t xml:space="preserve"> (</w:t>
      </w:r>
      <w:hyperlink r:id="rId11">
        <w:r>
          <w:rPr>
            <w:color w:val="6B9F25"/>
            <w:u w:val="single"/>
          </w:rPr>
          <w:t>https://github.com/maurosoria/dirsearch</w:t>
        </w:r>
      </w:hyperlink>
      <w:r>
        <w:t>)</w:t>
      </w:r>
    </w:p>
    <w:p w14:paraId="3B12E789" w14:textId="77777777" w:rsidR="008601A3" w:rsidRDefault="00000000">
      <w:pPr>
        <w:pStyle w:val="Heading1"/>
        <w:numPr>
          <w:ilvl w:val="0"/>
          <w:numId w:val="6"/>
        </w:numPr>
      </w:pPr>
      <w:r>
        <w:t>Uvod</w:t>
      </w:r>
    </w:p>
    <w:p w14:paraId="5F495719" w14:textId="2AFB22B5" w:rsidR="008601A3" w:rsidRDefault="00000000">
      <w:pPr>
        <w:jc w:val="both"/>
      </w:pPr>
      <w:proofErr w:type="spellStart"/>
      <w:r>
        <w:t>Ranjivi</w:t>
      </w:r>
      <w:proofErr w:type="spellEnd"/>
      <w:r>
        <w:t xml:space="preserve"> </w:t>
      </w:r>
      <w:proofErr w:type="spellStart"/>
      <w:r>
        <w:t>softverski</w:t>
      </w:r>
      <w:proofErr w:type="spellEnd"/>
      <w:r>
        <w:t xml:space="preserve">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OWASP Juice Shop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ranjivosti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izvođenje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rešavanja</w:t>
      </w:r>
      <w:proofErr w:type="spellEnd"/>
      <w:r w:rsidR="00906FB1">
        <w:t xml:space="preserve"> </w:t>
      </w:r>
      <w:proofErr w:type="spellStart"/>
      <w:r w:rsidR="00906FB1">
        <w:t>bezbednosnih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poradi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razumevanju</w:t>
      </w:r>
      <w:proofErr w:type="spellEnd"/>
      <w:r>
        <w:t xml:space="preserve"> </w:t>
      </w:r>
      <w:proofErr w:type="spellStart"/>
      <w:r>
        <w:t>konkretnog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izvede</w:t>
      </w:r>
      <w:proofErr w:type="spellEnd"/>
      <w:r>
        <w:t xml:space="preserve">, </w:t>
      </w:r>
      <w:proofErr w:type="spellStart"/>
      <w:r>
        <w:t>ispituje</w:t>
      </w:r>
      <w:proofErr w:type="spellEnd"/>
      <w:r>
        <w:t xml:space="preserve"> se </w:t>
      </w:r>
      <w:proofErr w:type="spellStart"/>
      <w:r>
        <w:t>perspektiva</w:t>
      </w:r>
      <w:proofErr w:type="spellEnd"/>
      <w:r>
        <w:t xml:space="preserve"> </w:t>
      </w:r>
      <w:proofErr w:type="spellStart"/>
      <w:r>
        <w:t>branioca</w:t>
      </w:r>
      <w:proofErr w:type="spellEnd"/>
      <w:r>
        <w:t xml:space="preserve">. </w:t>
      </w:r>
      <w:proofErr w:type="spellStart"/>
      <w:r>
        <w:t>Diskutuju</w:t>
      </w:r>
      <w:proofErr w:type="spellEnd"/>
      <w:r>
        <w:t xml:space="preserve"> se </w:t>
      </w:r>
      <w:proofErr w:type="spellStart"/>
      <w:r>
        <w:t>ranjivosti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kontramere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bi </w:t>
      </w:r>
      <w:proofErr w:type="spellStart"/>
      <w:r>
        <w:t>onemogućile</w:t>
      </w:r>
      <w:proofErr w:type="spellEnd"/>
      <w:r>
        <w:t xml:space="preserve"> da </w:t>
      </w:r>
      <w:proofErr w:type="spellStart"/>
      <w:r>
        <w:t>takav</w:t>
      </w:r>
      <w:proofErr w:type="spellEnd"/>
      <w:r>
        <w:t xml:space="preserve">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uspe</w:t>
      </w:r>
      <w:proofErr w:type="spellEnd"/>
      <w:r>
        <w:t>.</w:t>
      </w:r>
    </w:p>
    <w:p w14:paraId="1B9F3C3E" w14:textId="77777777" w:rsidR="008601A3" w:rsidRDefault="00000000">
      <w:pPr>
        <w:jc w:val="both"/>
      </w:pPr>
      <w:proofErr w:type="spellStart"/>
      <w:r>
        <w:t>Zrelost</w:t>
      </w:r>
      <w:proofErr w:type="spellEnd"/>
      <w:r>
        <w:t xml:space="preserve"> </w:t>
      </w:r>
      <w:proofErr w:type="spellStart"/>
      <w:r>
        <w:t>ranjivih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varira</w:t>
      </w:r>
      <w:proofErr w:type="spellEnd"/>
      <w:r>
        <w:t xml:space="preserve">, od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koji </w:t>
      </w:r>
      <w:proofErr w:type="spellStart"/>
      <w:r>
        <w:t>demonstriraju</w:t>
      </w:r>
      <w:proofErr w:type="spellEnd"/>
      <w:r>
        <w:t xml:space="preserve"> par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ranjivosti</w:t>
      </w:r>
      <w:proofErr w:type="spellEnd"/>
      <w:r>
        <w:t xml:space="preserve">, do </w:t>
      </w:r>
      <w:proofErr w:type="spellStart"/>
      <w:r>
        <w:t>sofisticiranih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koji </w:t>
      </w:r>
      <w:proofErr w:type="spellStart"/>
      <w:r>
        <w:t>obiluju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zadacima</w:t>
      </w:r>
      <w:proofErr w:type="spellEnd"/>
      <w:r>
        <w:t xml:space="preserve"> za </w:t>
      </w:r>
      <w:proofErr w:type="spellStart"/>
      <w:r>
        <w:t>učenje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razlikuju</w:t>
      </w:r>
      <w:proofErr w:type="spellEnd"/>
      <w:r>
        <w:t xml:space="preserve"> se </w:t>
      </w:r>
      <w:proofErr w:type="spellStart"/>
      <w:r>
        <w:t>bezbednosni</w:t>
      </w:r>
      <w:proofErr w:type="spellEnd"/>
      <w:r>
        <w:t xml:space="preserve"> </w:t>
      </w:r>
      <w:proofErr w:type="spellStart"/>
      <w:r>
        <w:t>koncepti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pokriveni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napravljeni</w:t>
      </w:r>
      <w:proofErr w:type="spellEnd"/>
      <w:r>
        <w:t xml:space="preserve">. Od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, </w:t>
      </w:r>
      <w:proofErr w:type="spellStart"/>
      <w:r>
        <w:t>odabrali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OWASP Juice Shop Project </w:t>
      </w:r>
      <w:proofErr w:type="spellStart"/>
      <w:r>
        <w:t>iz</w:t>
      </w:r>
      <w:proofErr w:type="spellEnd"/>
      <w:r>
        <w:t xml:space="preserve">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razloga</w:t>
      </w:r>
      <w:proofErr w:type="spellEnd"/>
      <w:r>
        <w:t>:</w:t>
      </w:r>
    </w:p>
    <w:p w14:paraId="46D6C80D" w14:textId="77777777" w:rsidR="008601A3" w:rsidRDefault="00000000">
      <w:pPr>
        <w:numPr>
          <w:ilvl w:val="0"/>
          <w:numId w:val="7"/>
        </w:numPr>
        <w:spacing w:after="0"/>
        <w:jc w:val="both"/>
      </w:pPr>
      <w:r>
        <w:t xml:space="preserve">To je </w:t>
      </w:r>
      <w:proofErr w:type="spellStart"/>
      <w:r>
        <w:t>zreo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za </w:t>
      </w:r>
      <w:proofErr w:type="spellStart"/>
      <w:r>
        <w:t>učenje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značajni</w:t>
      </w:r>
      <w:proofErr w:type="spellEnd"/>
      <w:r>
        <w:t xml:space="preserve"> </w:t>
      </w:r>
      <w:proofErr w:type="spellStart"/>
      <w:r>
        <w:t>doprinos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bezbednosti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38C57709" w14:textId="77777777" w:rsidR="008601A3" w:rsidRDefault="00000000">
      <w:pPr>
        <w:numPr>
          <w:ilvl w:val="0"/>
          <w:numId w:val="7"/>
        </w:numPr>
        <w:spacing w:before="0" w:after="0"/>
        <w:jc w:val="both"/>
      </w:pPr>
      <w:r>
        <w:t xml:space="preserve">Ima </w:t>
      </w:r>
      <w:proofErr w:type="spellStart"/>
      <w:r>
        <w:t>bogat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pokriva</w:t>
      </w:r>
      <w:proofErr w:type="spellEnd"/>
      <w:r>
        <w:t xml:space="preserve"> </w:t>
      </w:r>
      <w:proofErr w:type="spellStart"/>
      <w:r>
        <w:t>širok</w:t>
      </w:r>
      <w:proofErr w:type="spellEnd"/>
      <w:r>
        <w:t xml:space="preserve"> </w:t>
      </w:r>
      <w:proofErr w:type="spellStart"/>
      <w:r>
        <w:t>spektar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odbrana</w:t>
      </w:r>
      <w:proofErr w:type="spellEnd"/>
      <w:r>
        <w:t xml:space="preserve">. </w:t>
      </w:r>
      <w:proofErr w:type="spellStart"/>
      <w:r>
        <w:t>Trenutna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(16.0)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izazova</w:t>
      </w:r>
      <w:proofErr w:type="spellEnd"/>
      <w:r>
        <w:t>.</w:t>
      </w:r>
    </w:p>
    <w:p w14:paraId="0A7465B8" w14:textId="77777777" w:rsidR="008601A3" w:rsidRDefault="00000000">
      <w:pPr>
        <w:numPr>
          <w:ilvl w:val="0"/>
          <w:numId w:val="7"/>
        </w:numPr>
        <w:spacing w:before="0" w:after="0"/>
        <w:jc w:val="both"/>
      </w:pPr>
      <w:proofErr w:type="spellStart"/>
      <w:r>
        <w:t>Jednostavan</w:t>
      </w:r>
      <w:proofErr w:type="spellEnd"/>
      <w:r>
        <w:t xml:space="preserve"> je za </w:t>
      </w:r>
      <w:proofErr w:type="spellStart"/>
      <w:r>
        <w:t>korišćenje</w:t>
      </w:r>
      <w:proofErr w:type="spellEnd"/>
      <w:r>
        <w:t xml:space="preserve">,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detaljnu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, </w:t>
      </w:r>
      <w:proofErr w:type="spellStart"/>
      <w:r>
        <w:t>prezentaciju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video </w:t>
      </w:r>
      <w:proofErr w:type="spellStart"/>
      <w:r>
        <w:t>materijale</w:t>
      </w:r>
      <w:proofErr w:type="spellEnd"/>
      <w:r>
        <w:t xml:space="preserve"> koji </w:t>
      </w:r>
      <w:proofErr w:type="spellStart"/>
      <w:r>
        <w:t>pomažu</w:t>
      </w:r>
      <w:proofErr w:type="spellEnd"/>
      <w:r>
        <w:t xml:space="preserve"> u </w:t>
      </w:r>
      <w:proofErr w:type="spellStart"/>
      <w:r>
        <w:t>korišćenju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,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najrazličitija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rešavanje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izazova</w:t>
      </w:r>
      <w:proofErr w:type="spellEnd"/>
      <w:r>
        <w:t>.</w:t>
      </w:r>
    </w:p>
    <w:p w14:paraId="2E6F0854" w14:textId="77777777" w:rsidR="008601A3" w:rsidRDefault="00000000">
      <w:pPr>
        <w:numPr>
          <w:ilvl w:val="0"/>
          <w:numId w:val="7"/>
        </w:numPr>
        <w:spacing w:before="0" w:after="0"/>
        <w:jc w:val="both"/>
      </w:pPr>
      <w:proofErr w:type="spellStart"/>
      <w:r>
        <w:t>Kreiran</w:t>
      </w:r>
      <w:proofErr w:type="spellEnd"/>
      <w:r>
        <w:t xml:space="preserve"> je </w:t>
      </w:r>
      <w:proofErr w:type="spellStart"/>
      <w:r>
        <w:t>modernim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poznatim</w:t>
      </w:r>
      <w:proofErr w:type="spellEnd"/>
      <w:r>
        <w:t xml:space="preserve"> </w:t>
      </w:r>
      <w:proofErr w:type="spellStart"/>
      <w:r>
        <w:t>tehnologijama</w:t>
      </w:r>
      <w:proofErr w:type="spellEnd"/>
      <w:r>
        <w:t xml:space="preserve"> </w:t>
      </w:r>
    </w:p>
    <w:p w14:paraId="749F591A" w14:textId="77777777" w:rsidR="008601A3" w:rsidRDefault="00000000">
      <w:pPr>
        <w:numPr>
          <w:ilvl w:val="0"/>
          <w:numId w:val="7"/>
        </w:numPr>
        <w:spacing w:before="0" w:after="0"/>
        <w:jc w:val="both"/>
      </w:pPr>
      <w:r>
        <w:t xml:space="preserve">U </w:t>
      </w:r>
      <w:proofErr w:type="spellStart"/>
      <w:r>
        <w:t>pitanju</w:t>
      </w:r>
      <w:proofErr w:type="spellEnd"/>
      <w:r>
        <w:t xml:space="preserve"> je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funkcionalan</w:t>
      </w:r>
      <w:proofErr w:type="spellEnd"/>
      <w:r>
        <w:t xml:space="preserve"> web shop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standardnim</w:t>
      </w:r>
      <w:proofErr w:type="spellEnd"/>
      <w:r>
        <w:t xml:space="preserve"> </w:t>
      </w:r>
      <w:proofErr w:type="spellStart"/>
      <w:r>
        <w:t>funkcionalnostima</w:t>
      </w:r>
      <w:proofErr w:type="spellEnd"/>
      <w:r>
        <w:t xml:space="preserve"> </w:t>
      </w:r>
    </w:p>
    <w:p w14:paraId="202A2B70" w14:textId="77777777" w:rsidR="008601A3" w:rsidRDefault="00000000">
      <w:pPr>
        <w:pStyle w:val="Heading1"/>
        <w:numPr>
          <w:ilvl w:val="0"/>
          <w:numId w:val="6"/>
        </w:numPr>
      </w:pPr>
      <w:r>
        <w:t>Zadaci</w:t>
      </w:r>
    </w:p>
    <w:p w14:paraId="0CD13E3C" w14:textId="77777777" w:rsidR="008601A3" w:rsidRDefault="00000000">
      <w:pPr>
        <w:jc w:val="both"/>
      </w:pPr>
      <w:r>
        <w:t xml:space="preserve">Za OWASP Juice Shop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prateći</w:t>
      </w:r>
      <w:proofErr w:type="spellEnd"/>
      <w:r>
        <w:t xml:space="preserve"> </w:t>
      </w:r>
      <w:proofErr w:type="spellStart"/>
      <w:r>
        <w:t>vodič</w:t>
      </w:r>
      <w:proofErr w:type="spellEnd"/>
      <w:r>
        <w:t xml:space="preserve"> (</w:t>
      </w:r>
      <w:hyperlink r:id="rId12">
        <w:r>
          <w:rPr>
            <w:color w:val="6B9F25"/>
            <w:u w:val="single"/>
          </w:rPr>
          <w:t xml:space="preserve">online </w:t>
        </w:r>
        <w:proofErr w:type="spellStart"/>
        <w:r>
          <w:rPr>
            <w:color w:val="6B9F25"/>
            <w:u w:val="single"/>
          </w:rPr>
          <w:t>verzija</w:t>
        </w:r>
        <w:proofErr w:type="spellEnd"/>
      </w:hyperlink>
      <w:r>
        <w:rPr>
          <w:color w:val="6B9F25"/>
        </w:rPr>
        <w:t xml:space="preserve">, </w:t>
      </w:r>
      <w:hyperlink r:id="rId13">
        <w:proofErr w:type="spellStart"/>
        <w:r>
          <w:rPr>
            <w:color w:val="6B9F25"/>
            <w:u w:val="single"/>
          </w:rPr>
          <w:t>besplatna</w:t>
        </w:r>
        <w:proofErr w:type="spellEnd"/>
        <w:r>
          <w:rPr>
            <w:color w:val="6B9F25"/>
            <w:u w:val="single"/>
          </w:rPr>
          <w:t xml:space="preserve"> </w:t>
        </w:r>
        <w:proofErr w:type="spellStart"/>
        <w:r>
          <w:rPr>
            <w:color w:val="6B9F25"/>
            <w:u w:val="single"/>
          </w:rPr>
          <w:t>knjiga</w:t>
        </w:r>
        <w:proofErr w:type="spellEnd"/>
      </w:hyperlink>
      <w:r>
        <w:t xml:space="preserve">) koji </w:t>
      </w:r>
      <w:proofErr w:type="spellStart"/>
      <w:r>
        <w:t>analizira</w:t>
      </w:r>
      <w:proofErr w:type="spellEnd"/>
      <w:r>
        <w:t xml:space="preserve"> </w:t>
      </w:r>
      <w:proofErr w:type="spellStart"/>
      <w:r>
        <w:t>izazove</w:t>
      </w:r>
      <w:proofErr w:type="spellEnd"/>
      <w:r>
        <w:t xml:space="preserve">, </w:t>
      </w:r>
      <w:proofErr w:type="spellStart"/>
      <w:r>
        <w:t>dajući</w:t>
      </w:r>
      <w:proofErr w:type="spellEnd"/>
      <w:r>
        <w:t xml:space="preserve"> </w:t>
      </w:r>
      <w:proofErr w:type="spellStart"/>
      <w:r>
        <w:t>smernice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prikladnog</w:t>
      </w:r>
      <w:proofErr w:type="spellEnd"/>
      <w:r>
        <w:t xml:space="preserve"> </w:t>
      </w:r>
      <w:proofErr w:type="spellStart"/>
      <w:r>
        <w:t>podskupa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</w:t>
      </w:r>
      <w:proofErr w:type="spellStart"/>
      <w:r>
        <w:t>trebalo</w:t>
      </w:r>
      <w:proofErr w:type="spellEnd"/>
      <w:r>
        <w:t xml:space="preserve"> bi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umu</w:t>
      </w:r>
      <w:proofErr w:type="spellEnd"/>
      <w:r>
        <w:t>:</w:t>
      </w:r>
    </w:p>
    <w:p w14:paraId="524D2F68" w14:textId="77777777" w:rsidR="008601A3" w:rsidRDefault="00000000">
      <w:pPr>
        <w:numPr>
          <w:ilvl w:val="0"/>
          <w:numId w:val="5"/>
        </w:numPr>
        <w:spacing w:after="0"/>
        <w:jc w:val="both"/>
      </w:pPr>
      <w:r>
        <w:t xml:space="preserve">Koliko je student </w:t>
      </w:r>
      <w:proofErr w:type="spellStart"/>
      <w:r>
        <w:t>familijaran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klasom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odbrana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cilj</w:t>
      </w:r>
      <w:proofErr w:type="spellEnd"/>
      <w:r>
        <w:t xml:space="preserve"> da se </w:t>
      </w:r>
      <w:proofErr w:type="spellStart"/>
      <w:r>
        <w:t>izbegnu</w:t>
      </w:r>
      <w:proofErr w:type="spellEnd"/>
      <w:r>
        <w:t xml:space="preserve"> </w:t>
      </w:r>
      <w:proofErr w:type="spellStart"/>
      <w:r>
        <w:t>izazovi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previše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teški</w:t>
      </w:r>
      <w:proofErr w:type="spellEnd"/>
    </w:p>
    <w:p w14:paraId="762077AE" w14:textId="77777777" w:rsidR="008601A3" w:rsidRDefault="00000000">
      <w:pPr>
        <w:numPr>
          <w:ilvl w:val="0"/>
          <w:numId w:val="5"/>
        </w:numPr>
        <w:spacing w:before="0" w:after="0"/>
        <w:jc w:val="both"/>
      </w:pPr>
      <w:proofErr w:type="spellStart"/>
      <w:r>
        <w:t>Težina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>
        <w:t>varira</w:t>
      </w:r>
      <w:proofErr w:type="spellEnd"/>
      <w:r>
        <w:t xml:space="preserve"> od 1 do 6. Za </w:t>
      </w:r>
      <w:proofErr w:type="spellStart"/>
      <w:r>
        <w:t>rešavanje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 6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sat-</w:t>
      </w:r>
      <w:proofErr w:type="spellStart"/>
      <w:r>
        <w:t>dva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za </w:t>
      </w:r>
      <w:proofErr w:type="spellStart"/>
      <w:r>
        <w:t>jednostavnije</w:t>
      </w:r>
      <w:proofErr w:type="spellEnd"/>
      <w:r>
        <w:t xml:space="preserve"> </w:t>
      </w:r>
      <w:proofErr w:type="spellStart"/>
      <w:r>
        <w:t>jednostavnijih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od sat </w:t>
      </w:r>
      <w:proofErr w:type="spellStart"/>
      <w:r>
        <w:t>vremena</w:t>
      </w:r>
      <w:proofErr w:type="spellEnd"/>
      <w:r>
        <w:t>.</w:t>
      </w:r>
    </w:p>
    <w:p w14:paraId="569C3250" w14:textId="77777777" w:rsidR="008601A3" w:rsidRDefault="00000000">
      <w:pPr>
        <w:numPr>
          <w:ilvl w:val="0"/>
          <w:numId w:val="5"/>
        </w:numPr>
        <w:spacing w:before="0"/>
        <w:jc w:val="both"/>
      </w:pPr>
      <w:proofErr w:type="spellStart"/>
      <w:r>
        <w:lastRenderedPageBreak/>
        <w:t>Trebalo</w:t>
      </w:r>
      <w:proofErr w:type="spellEnd"/>
      <w:r>
        <w:t xml:space="preserve"> bi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važnost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realni</w:t>
      </w:r>
      <w:proofErr w:type="spellEnd"/>
      <w:r>
        <w:t xml:space="preserve"> </w:t>
      </w:r>
      <w:proofErr w:type="spellStart"/>
      <w:r>
        <w:t>svet</w:t>
      </w:r>
      <w:proofErr w:type="spellEnd"/>
    </w:p>
    <w:p w14:paraId="41431AAD" w14:textId="77777777" w:rsidR="008601A3" w:rsidRDefault="008601A3">
      <w:pPr>
        <w:ind w:left="720"/>
        <w:jc w:val="both"/>
      </w:pPr>
    </w:p>
    <w:p w14:paraId="4663431A" w14:textId="77777777" w:rsidR="008601A3" w:rsidRDefault="00000000">
      <w:pPr>
        <w:pStyle w:val="Heading2"/>
      </w:pPr>
      <w:r>
        <w:t>Analiza odbrane</w:t>
      </w:r>
    </w:p>
    <w:p w14:paraId="691217A2" w14:textId="77777777" w:rsidR="008601A3" w:rsidRDefault="00000000">
      <w:proofErr w:type="spellStart"/>
      <w:r>
        <w:t>Kako</w:t>
      </w:r>
      <w:proofErr w:type="spellEnd"/>
      <w:r>
        <w:t xml:space="preserve"> OWASP Juice Shop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 za </w:t>
      </w:r>
      <w:proofErr w:type="spellStart"/>
      <w:r>
        <w:t>izvođenje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govori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o </w:t>
      </w:r>
      <w:proofErr w:type="spellStart"/>
      <w:r>
        <w:t>potencijalnim</w:t>
      </w:r>
      <w:proofErr w:type="spellEnd"/>
      <w:r>
        <w:t xml:space="preserve"> </w:t>
      </w:r>
      <w:proofErr w:type="spellStart"/>
      <w:r>
        <w:t>zaštitama</w:t>
      </w:r>
      <w:proofErr w:type="spellEnd"/>
      <w:r>
        <w:t xml:space="preserve">,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zabeležiti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prodiskutovati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napada</w:t>
      </w:r>
      <w:proofErr w:type="spellEnd"/>
      <w:r>
        <w:t>:</w:t>
      </w:r>
    </w:p>
    <w:p w14:paraId="76217DDC" w14:textId="77777777" w:rsidR="008601A3" w:rsidRDefault="00000000">
      <w:pPr>
        <w:numPr>
          <w:ilvl w:val="0"/>
          <w:numId w:val="1"/>
        </w:numPr>
        <w:spacing w:after="0"/>
      </w:pPr>
      <w:proofErr w:type="spellStart"/>
      <w:r>
        <w:t>Objasniti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proofErr w:type="gramStart"/>
      <w:r>
        <w:t>napada</w:t>
      </w:r>
      <w:proofErr w:type="spellEnd"/>
      <w:r>
        <w:t>;</w:t>
      </w:r>
      <w:proofErr w:type="gramEnd"/>
    </w:p>
    <w:p w14:paraId="7DE66338" w14:textId="77777777" w:rsidR="008601A3" w:rsidRDefault="00000000">
      <w:pPr>
        <w:numPr>
          <w:ilvl w:val="0"/>
          <w:numId w:val="1"/>
        </w:numPr>
        <w:spacing w:before="0" w:after="0"/>
      </w:pPr>
      <w:r>
        <w:t xml:space="preserve">Koji </w:t>
      </w:r>
      <w:proofErr w:type="spellStart"/>
      <w:r>
        <w:t>uticaj</w:t>
      </w:r>
      <w:proofErr w:type="spellEnd"/>
      <w:r>
        <w:t xml:space="preserve"> </w:t>
      </w:r>
      <w:proofErr w:type="spellStart"/>
      <w:r>
        <w:t>iskorištenje</w:t>
      </w:r>
      <w:proofErr w:type="spellEnd"/>
      <w:r>
        <w:t xml:space="preserve"> (</w:t>
      </w:r>
      <w:r>
        <w:rPr>
          <w:i/>
        </w:rPr>
        <w:t>exploit</w:t>
      </w:r>
      <w:r>
        <w:t xml:space="preserve">)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ranjivosti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proofErr w:type="gramStart"/>
      <w:r>
        <w:t>imati</w:t>
      </w:r>
      <w:proofErr w:type="spellEnd"/>
      <w:r>
        <w:t>;</w:t>
      </w:r>
      <w:proofErr w:type="gramEnd"/>
    </w:p>
    <w:p w14:paraId="0A7956C1" w14:textId="77777777" w:rsidR="008601A3" w:rsidRDefault="00000000">
      <w:pPr>
        <w:numPr>
          <w:ilvl w:val="0"/>
          <w:numId w:val="1"/>
        </w:numPr>
        <w:spacing w:before="0" w:after="0"/>
      </w:pPr>
      <w:proofErr w:type="spellStart"/>
      <w:r>
        <w:t>Koje</w:t>
      </w:r>
      <w:proofErr w:type="spellEnd"/>
      <w:r>
        <w:t xml:space="preserve"> </w:t>
      </w:r>
      <w:proofErr w:type="spellStart"/>
      <w:r>
        <w:t>ranjivosti</w:t>
      </w:r>
      <w:proofErr w:type="spellEnd"/>
      <w:r>
        <w:t xml:space="preserve"> u </w:t>
      </w:r>
      <w:proofErr w:type="spellStart"/>
      <w:r>
        <w:t>softveru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dozvolile</w:t>
      </w:r>
      <w:proofErr w:type="spellEnd"/>
      <w:r>
        <w:t xml:space="preserve"> da </w:t>
      </w:r>
      <w:proofErr w:type="spellStart"/>
      <w:r>
        <w:t>napad</w:t>
      </w:r>
      <w:proofErr w:type="spellEnd"/>
      <w:r>
        <w:t xml:space="preserve"> </w:t>
      </w:r>
      <w:proofErr w:type="spellStart"/>
      <w:proofErr w:type="gramStart"/>
      <w:r>
        <w:t>uspe</w:t>
      </w:r>
      <w:proofErr w:type="spellEnd"/>
      <w:r>
        <w:t>;</w:t>
      </w:r>
      <w:proofErr w:type="gramEnd"/>
    </w:p>
    <w:p w14:paraId="6C01E3E1" w14:textId="77777777" w:rsidR="008601A3" w:rsidRDefault="00000000">
      <w:pPr>
        <w:numPr>
          <w:ilvl w:val="0"/>
          <w:numId w:val="1"/>
        </w:numPr>
        <w:spacing w:before="0"/>
      </w:pP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primerene</w:t>
      </w:r>
      <w:proofErr w:type="spellEnd"/>
      <w:r>
        <w:t xml:space="preserve"> </w:t>
      </w:r>
      <w:proofErr w:type="spellStart"/>
      <w:r>
        <w:t>kontramere</w:t>
      </w:r>
      <w:proofErr w:type="spellEnd"/>
      <w:r>
        <w:t xml:space="preserve"> (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, to </w:t>
      </w:r>
      <w:proofErr w:type="spellStart"/>
      <w:r>
        <w:t>bolje</w:t>
      </w:r>
      <w:proofErr w:type="spellEnd"/>
      <w:r>
        <w:t xml:space="preserve">)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sprečio</w:t>
      </w:r>
      <w:proofErr w:type="spellEnd"/>
      <w:r>
        <w:t xml:space="preserve"> </w:t>
      </w:r>
      <w:proofErr w:type="spellStart"/>
      <w:r>
        <w:t>napad</w:t>
      </w:r>
      <w:proofErr w:type="spellEnd"/>
      <w:r>
        <w:t xml:space="preserve">. </w:t>
      </w:r>
    </w:p>
    <w:p w14:paraId="1F9030AB" w14:textId="77777777" w:rsidR="008601A3" w:rsidRDefault="00000000">
      <w:pPr>
        <w:spacing w:before="0"/>
      </w:pPr>
      <w:bookmarkStart w:id="0" w:name="_heading=h.gjdgxs" w:colFirst="0" w:colLast="0"/>
      <w:bookmarkEnd w:id="0"/>
      <w:r>
        <w:t xml:space="preserve">Tri </w:t>
      </w:r>
      <w:proofErr w:type="spellStart"/>
      <w:proofErr w:type="gramStart"/>
      <w:r>
        <w:t>izazova</w:t>
      </w:r>
      <w:proofErr w:type="spellEnd"/>
      <w:r>
        <w:t xml:space="preserve">  </w:t>
      </w:r>
      <w:proofErr w:type="spellStart"/>
      <w:r>
        <w:t>su</w:t>
      </w:r>
      <w:proofErr w:type="spellEnd"/>
      <w:proofErr w:type="gramEnd"/>
      <w:r>
        <w:t xml:space="preserve"> </w:t>
      </w:r>
      <w:proofErr w:type="spellStart"/>
      <w:r>
        <w:t>obavezna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(</w:t>
      </w:r>
      <w:proofErr w:type="spellStart"/>
      <w:r>
        <w:t>izazove</w:t>
      </w:r>
      <w:proofErr w:type="spellEnd"/>
      <w:r>
        <w:t xml:space="preserve"> </w:t>
      </w:r>
      <w:proofErr w:type="spellStart"/>
      <w:r>
        <w:t>pregledajte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hyperlink r:id="rId14" w:anchor="/score-board">
        <w:r>
          <w:rPr>
            <w:color w:val="6B9F25"/>
            <w:u w:val="single"/>
          </w:rPr>
          <w:t>localhost:3000/#/score-board</w:t>
        </w:r>
      </w:hyperlink>
      <w:r>
        <w:t>):</w:t>
      </w:r>
    </w:p>
    <w:p w14:paraId="79A7C23F" w14:textId="77777777" w:rsidR="008601A3" w:rsidRDefault="00000000">
      <w:pPr>
        <w:numPr>
          <w:ilvl w:val="0"/>
          <w:numId w:val="2"/>
        </w:numPr>
        <w:spacing w:before="0" w:after="0"/>
      </w:pPr>
      <w:bookmarkStart w:id="1" w:name="_heading=h.ryv7qmie5q3i" w:colFirst="0" w:colLast="0"/>
      <w:bookmarkEnd w:id="1"/>
      <w:proofErr w:type="spellStart"/>
      <w:r>
        <w:t>Saznati</w:t>
      </w:r>
      <w:proofErr w:type="spellEnd"/>
      <w:r>
        <w:t xml:space="preserve"> </w:t>
      </w:r>
      <w:proofErr w:type="spellStart"/>
      <w:r>
        <w:t>adminovu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(</w:t>
      </w:r>
      <w:proofErr w:type="spellStart"/>
      <w:r>
        <w:t>pošto</w:t>
      </w:r>
      <w:proofErr w:type="spellEnd"/>
      <w:r>
        <w:t xml:space="preserve"> se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potrudio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teška</w:t>
      </w:r>
      <w:proofErr w:type="spellEnd"/>
      <w:r>
        <w:t xml:space="preserve"> za </w:t>
      </w:r>
      <w:proofErr w:type="spellStart"/>
      <w:r>
        <w:t>otkriti</w:t>
      </w:r>
      <w:proofErr w:type="spellEnd"/>
      <w:r>
        <w:t xml:space="preserve">:) </w:t>
      </w:r>
    </w:p>
    <w:p w14:paraId="33D3D895" w14:textId="77777777" w:rsidR="008601A3" w:rsidRDefault="00000000">
      <w:pPr>
        <w:numPr>
          <w:ilvl w:val="0"/>
          <w:numId w:val="2"/>
        </w:numPr>
        <w:spacing w:before="0" w:after="0"/>
      </w:pPr>
      <w:bookmarkStart w:id="2" w:name="_heading=h.9fy6xl6my8fg" w:colFirst="0" w:colLast="0"/>
      <w:bookmarkEnd w:id="2"/>
      <w:proofErr w:type="spellStart"/>
      <w:r>
        <w:t>Zaobići</w:t>
      </w:r>
      <w:proofErr w:type="spellEnd"/>
      <w:r>
        <w:t xml:space="preserve"> CAPTCHA </w:t>
      </w:r>
      <w:proofErr w:type="spellStart"/>
      <w:r>
        <w:t>zaštitu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automatizovanog</w:t>
      </w:r>
      <w:proofErr w:type="spellEnd"/>
      <w:r>
        <w:t xml:space="preserve"> </w:t>
      </w:r>
      <w:proofErr w:type="spellStart"/>
      <w:r>
        <w:t>davanja</w:t>
      </w:r>
      <w:proofErr w:type="spellEnd"/>
      <w:r>
        <w:t xml:space="preserve"> review-a</w:t>
      </w:r>
    </w:p>
    <w:p w14:paraId="6128A2F8" w14:textId="77777777" w:rsidR="008601A3" w:rsidRDefault="00000000">
      <w:pPr>
        <w:numPr>
          <w:ilvl w:val="0"/>
          <w:numId w:val="2"/>
        </w:numPr>
        <w:spacing w:before="0"/>
      </w:pPr>
      <w:bookmarkStart w:id="3" w:name="_heading=h.ma6vbbd5ckl" w:colFirst="0" w:colLast="0"/>
      <w:bookmarkEnd w:id="3"/>
      <w:proofErr w:type="spellStart"/>
      <w:r>
        <w:t>Otkriti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skinuti</w:t>
      </w:r>
      <w:proofErr w:type="spellEnd"/>
      <w:r>
        <w:t xml:space="preserve"> easter egg </w:t>
      </w:r>
    </w:p>
    <w:p w14:paraId="6F00F1F0" w14:textId="77777777" w:rsidR="008601A3" w:rsidRDefault="00000000">
      <w:pPr>
        <w:spacing w:before="0"/>
        <w:rPr>
          <w:color w:val="000000"/>
        </w:rPr>
      </w:pPr>
      <w:bookmarkStart w:id="4" w:name="_heading=h.ifszfuj21zg2" w:colFirst="0" w:colLast="0"/>
      <w:bookmarkEnd w:id="4"/>
      <w:proofErr w:type="spellStart"/>
      <w:r>
        <w:t>Svaki</w:t>
      </w:r>
      <w:proofErr w:type="spellEnd"/>
      <w:r>
        <w:t xml:space="preserve"> student u </w:t>
      </w:r>
      <w:proofErr w:type="spellStart"/>
      <w:r>
        <w:t>timu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odabere</w:t>
      </w:r>
      <w:proofErr w:type="spellEnd"/>
      <w:r>
        <w:t xml:space="preserve"> 5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po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volji</w:t>
      </w:r>
      <w:proofErr w:type="spellEnd"/>
      <w:r>
        <w:t>.</w:t>
      </w:r>
    </w:p>
    <w:sectPr w:rsidR="008601A3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14C91" w14:textId="77777777" w:rsidR="00356FC9" w:rsidRDefault="00356FC9">
      <w:pPr>
        <w:spacing w:before="0" w:after="0" w:line="240" w:lineRule="auto"/>
      </w:pPr>
      <w:r>
        <w:separator/>
      </w:r>
    </w:p>
  </w:endnote>
  <w:endnote w:type="continuationSeparator" w:id="0">
    <w:p w14:paraId="2EDB567D" w14:textId="77777777" w:rsidR="00356FC9" w:rsidRDefault="00356F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6B8B0" w14:textId="77777777" w:rsidR="008601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06FB1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8AD377E" wp14:editId="6836B38A">
          <wp:simplePos x="0" y="0"/>
          <wp:positionH relativeFrom="column">
            <wp:posOffset>1</wp:posOffset>
          </wp:positionH>
          <wp:positionV relativeFrom="paragraph">
            <wp:posOffset>83659</wp:posOffset>
          </wp:positionV>
          <wp:extent cx="1193165" cy="45720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316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F82795" w14:textId="77777777" w:rsidR="008601A3" w:rsidRDefault="008601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17695" w14:textId="77777777" w:rsidR="00356FC9" w:rsidRDefault="00356FC9">
      <w:pPr>
        <w:spacing w:before="0" w:after="0" w:line="240" w:lineRule="auto"/>
      </w:pPr>
      <w:r>
        <w:separator/>
      </w:r>
    </w:p>
  </w:footnote>
  <w:footnote w:type="continuationSeparator" w:id="0">
    <w:p w14:paraId="772FC1BF" w14:textId="77777777" w:rsidR="00356FC9" w:rsidRDefault="00356F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E94D" w14:textId="77777777" w:rsidR="008601A3" w:rsidRDefault="008601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36"/>
        <w:tab w:val="right" w:pos="9360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3DA2"/>
    <w:multiLevelType w:val="multilevel"/>
    <w:tmpl w:val="77F46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0F2B2D"/>
    <w:multiLevelType w:val="multilevel"/>
    <w:tmpl w:val="3BFC9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205CD8"/>
    <w:multiLevelType w:val="multilevel"/>
    <w:tmpl w:val="3B64C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2733D0"/>
    <w:multiLevelType w:val="multilevel"/>
    <w:tmpl w:val="CCA6738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49E7716A"/>
    <w:multiLevelType w:val="multilevel"/>
    <w:tmpl w:val="894EE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0E29BC"/>
    <w:multiLevelType w:val="multilevel"/>
    <w:tmpl w:val="AB0421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2D46F7"/>
    <w:multiLevelType w:val="multilevel"/>
    <w:tmpl w:val="86AACF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217776">
    <w:abstractNumId w:val="1"/>
  </w:num>
  <w:num w:numId="2" w16cid:durableId="281688554">
    <w:abstractNumId w:val="4"/>
  </w:num>
  <w:num w:numId="3" w16cid:durableId="1275406178">
    <w:abstractNumId w:val="6"/>
  </w:num>
  <w:num w:numId="4" w16cid:durableId="1656949919">
    <w:abstractNumId w:val="5"/>
  </w:num>
  <w:num w:numId="5" w16cid:durableId="1251155636">
    <w:abstractNumId w:val="0"/>
  </w:num>
  <w:num w:numId="6" w16cid:durableId="1674526387">
    <w:abstractNumId w:val="3"/>
  </w:num>
  <w:num w:numId="7" w16cid:durableId="83788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1A3"/>
    <w:rsid w:val="00356FC9"/>
    <w:rsid w:val="008601A3"/>
    <w:rsid w:val="0090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77E1A1"/>
  <w15:docId w15:val="{039D4510-C24A-E04F-87E8-752B30B8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7"/>
  </w:style>
  <w:style w:type="paragraph" w:styleId="Heading1">
    <w:name w:val="heading 1"/>
    <w:basedOn w:val="Normal"/>
    <w:next w:val="Normal"/>
    <w:link w:val="Heading1Char"/>
    <w:uiPriority w:val="9"/>
    <w:qFormat/>
    <w:rsid w:val="00075147"/>
    <w:pPr>
      <w:pBdr>
        <w:top w:val="single" w:sz="24" w:space="0" w:color="3F856F" w:themeColor="accent1"/>
        <w:left w:val="single" w:sz="24" w:space="0" w:color="3F856F" w:themeColor="accent1"/>
        <w:bottom w:val="single" w:sz="24" w:space="0" w:color="3F856F" w:themeColor="accent1"/>
        <w:right w:val="single" w:sz="24" w:space="0" w:color="3F856F" w:themeColor="accent1"/>
      </w:pBdr>
      <w:shd w:val="clear" w:color="auto" w:fill="3F856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47"/>
    <w:pPr>
      <w:pBdr>
        <w:top w:val="single" w:sz="24" w:space="0" w:color="D4EAE3" w:themeColor="accent1" w:themeTint="33"/>
        <w:left w:val="single" w:sz="24" w:space="0" w:color="D4EAE3" w:themeColor="accent1" w:themeTint="33"/>
        <w:bottom w:val="single" w:sz="24" w:space="0" w:color="D4EAE3" w:themeColor="accent1" w:themeTint="33"/>
        <w:right w:val="single" w:sz="24" w:space="0" w:color="D4EAE3" w:themeColor="accent1" w:themeTint="33"/>
      </w:pBdr>
      <w:shd w:val="clear" w:color="auto" w:fill="D4EAE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147"/>
    <w:pPr>
      <w:pBdr>
        <w:top w:val="single" w:sz="6" w:space="2" w:color="3F856F" w:themeColor="accent1"/>
      </w:pBdr>
      <w:spacing w:before="300" w:after="0"/>
      <w:outlineLvl w:val="2"/>
    </w:pPr>
    <w:rPr>
      <w:caps/>
      <w:color w:val="1F423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147"/>
    <w:pPr>
      <w:pBdr>
        <w:top w:val="dotted" w:sz="6" w:space="2" w:color="3F856F" w:themeColor="accent1"/>
      </w:pBdr>
      <w:spacing w:before="200" w:after="0"/>
      <w:outlineLvl w:val="3"/>
    </w:pPr>
    <w:rPr>
      <w:caps/>
      <w:color w:val="2F635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147"/>
    <w:pPr>
      <w:pBdr>
        <w:bottom w:val="single" w:sz="6" w:space="1" w:color="3F856F" w:themeColor="accent1"/>
      </w:pBdr>
      <w:spacing w:before="200" w:after="0"/>
      <w:outlineLvl w:val="4"/>
    </w:pPr>
    <w:rPr>
      <w:caps/>
      <w:color w:val="2F635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147"/>
    <w:pPr>
      <w:pBdr>
        <w:bottom w:val="dotted" w:sz="6" w:space="1" w:color="3F856F" w:themeColor="accent1"/>
      </w:pBdr>
      <w:spacing w:before="200" w:after="0"/>
      <w:outlineLvl w:val="5"/>
    </w:pPr>
    <w:rPr>
      <w:caps/>
      <w:color w:val="2F635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147"/>
    <w:pPr>
      <w:spacing w:before="200" w:after="0"/>
      <w:outlineLvl w:val="6"/>
    </w:pPr>
    <w:rPr>
      <w:caps/>
      <w:color w:val="2F635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1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1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147"/>
    <w:pPr>
      <w:spacing w:before="0" w:after="0"/>
    </w:pPr>
    <w:rPr>
      <w:rFonts w:asciiTheme="majorHAnsi" w:eastAsiaTheme="majorEastAsia" w:hAnsiTheme="majorHAnsi" w:cstheme="majorBidi"/>
      <w:caps/>
      <w:color w:val="3F856F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5147"/>
    <w:rPr>
      <w:caps/>
      <w:color w:val="FFFFFF" w:themeColor="background1"/>
      <w:spacing w:val="15"/>
      <w:sz w:val="22"/>
      <w:szCs w:val="22"/>
      <w:shd w:val="clear" w:color="auto" w:fill="3F856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75147"/>
    <w:rPr>
      <w:caps/>
      <w:spacing w:val="15"/>
      <w:shd w:val="clear" w:color="auto" w:fill="D4EAE3" w:themeFill="accent1" w:themeFillTint="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2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65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8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8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75147"/>
    <w:rPr>
      <w:caps/>
      <w:color w:val="1F4236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22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962"/>
  </w:style>
  <w:style w:type="paragraph" w:styleId="Footer">
    <w:name w:val="footer"/>
    <w:basedOn w:val="Normal"/>
    <w:link w:val="FooterChar"/>
    <w:uiPriority w:val="99"/>
    <w:unhideWhenUsed/>
    <w:rsid w:val="00C22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962"/>
  </w:style>
  <w:style w:type="character" w:customStyle="1" w:styleId="TitleChar">
    <w:name w:val="Title Char"/>
    <w:basedOn w:val="DefaultParagraphFont"/>
    <w:link w:val="Title"/>
    <w:uiPriority w:val="10"/>
    <w:rsid w:val="00075147"/>
    <w:rPr>
      <w:rFonts w:asciiTheme="majorHAnsi" w:eastAsiaTheme="majorEastAsia" w:hAnsiTheme="majorHAnsi" w:cstheme="majorBidi"/>
      <w:caps/>
      <w:color w:val="3F856F" w:themeColor="accent1"/>
      <w:spacing w:val="10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147"/>
    <w:rPr>
      <w:caps/>
      <w:color w:val="2F635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147"/>
    <w:rPr>
      <w:caps/>
      <w:color w:val="2F635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147"/>
    <w:rPr>
      <w:caps/>
      <w:color w:val="2F635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147"/>
    <w:rPr>
      <w:caps/>
      <w:color w:val="2F635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14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14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5147"/>
    <w:rPr>
      <w:b/>
      <w:bCs/>
      <w:color w:val="2F6352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7514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75147"/>
    <w:rPr>
      <w:b/>
      <w:bCs/>
    </w:rPr>
  </w:style>
  <w:style w:type="character" w:styleId="Emphasis">
    <w:name w:val="Emphasis"/>
    <w:uiPriority w:val="20"/>
    <w:qFormat/>
    <w:rsid w:val="00075147"/>
    <w:rPr>
      <w:caps/>
      <w:color w:val="1F4236" w:themeColor="accent1" w:themeShade="7F"/>
      <w:spacing w:val="5"/>
    </w:rPr>
  </w:style>
  <w:style w:type="paragraph" w:styleId="NoSpacing">
    <w:name w:val="No Spacing"/>
    <w:uiPriority w:val="1"/>
    <w:qFormat/>
    <w:rsid w:val="000751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514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514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147"/>
    <w:pPr>
      <w:spacing w:before="240" w:after="240" w:line="240" w:lineRule="auto"/>
      <w:ind w:left="1080" w:right="1080"/>
      <w:jc w:val="center"/>
    </w:pPr>
    <w:rPr>
      <w:color w:val="3F856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147"/>
    <w:rPr>
      <w:color w:val="3F856F" w:themeColor="accent1"/>
      <w:sz w:val="24"/>
      <w:szCs w:val="24"/>
    </w:rPr>
  </w:style>
  <w:style w:type="character" w:styleId="SubtleEmphasis">
    <w:name w:val="Subtle Emphasis"/>
    <w:uiPriority w:val="19"/>
    <w:qFormat/>
    <w:rsid w:val="00075147"/>
    <w:rPr>
      <w:i/>
      <w:iCs/>
      <w:color w:val="1F4236" w:themeColor="accent1" w:themeShade="7F"/>
    </w:rPr>
  </w:style>
  <w:style w:type="character" w:styleId="IntenseEmphasis">
    <w:name w:val="Intense Emphasis"/>
    <w:uiPriority w:val="21"/>
    <w:qFormat/>
    <w:rsid w:val="00075147"/>
    <w:rPr>
      <w:b/>
      <w:bCs/>
      <w:caps/>
      <w:color w:val="1F4236" w:themeColor="accent1" w:themeShade="7F"/>
      <w:spacing w:val="10"/>
    </w:rPr>
  </w:style>
  <w:style w:type="character" w:styleId="SubtleReference">
    <w:name w:val="Subtle Reference"/>
    <w:uiPriority w:val="31"/>
    <w:qFormat/>
    <w:rsid w:val="00075147"/>
    <w:rPr>
      <w:b/>
      <w:bCs/>
      <w:color w:val="3F856F" w:themeColor="accent1"/>
    </w:rPr>
  </w:style>
  <w:style w:type="character" w:styleId="IntenseReference">
    <w:name w:val="Intense Reference"/>
    <w:uiPriority w:val="32"/>
    <w:qFormat/>
    <w:rsid w:val="00075147"/>
    <w:rPr>
      <w:b/>
      <w:bCs/>
      <w:i/>
      <w:iCs/>
      <w:caps/>
      <w:color w:val="3F856F" w:themeColor="accent1"/>
    </w:rPr>
  </w:style>
  <w:style w:type="character" w:styleId="BookTitle">
    <w:name w:val="Book Title"/>
    <w:uiPriority w:val="33"/>
    <w:qFormat/>
    <w:rsid w:val="0007514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47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32A80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A80"/>
  </w:style>
  <w:style w:type="character" w:styleId="FootnoteReference">
    <w:name w:val="footnote reference"/>
    <w:basedOn w:val="DefaultParagraphFont"/>
    <w:uiPriority w:val="99"/>
    <w:semiHidden/>
    <w:unhideWhenUsed/>
    <w:rsid w:val="00532A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ndex.php/OWASP_Juice_Shop_Project" TargetMode="External"/><Relationship Id="rId13" Type="http://schemas.openxmlformats.org/officeDocument/2006/relationships/hyperlink" Target="https://leanpub.com/juice-sho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wning.owasp-juice.shop/companion-guide/lates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urosoria/dirsearc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yberchef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swigger.net/burp" TargetMode="External"/><Relationship Id="rId14" Type="http://schemas.openxmlformats.org/officeDocument/2006/relationships/hyperlink" Target="http://localhost:3000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F856F"/>
      </a:accent1>
      <a:accent2>
        <a:srgbClr val="75BDA7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k96jdYE+bcYFRaPQcNZoshlKOg==">CgMxLjAyCGguZ2pkZ3hzMg5oLnJ5djdxbWllNXEzaTIOaC45Znk2eGw2bXk4ZmcyDWgubWE2dmJiZDVja2wyDmguaWZzemZ1ajIxemcyOAByITFwTEdpUDVtMDM5T1hqamRyTVJMUk43TnAwWk1DY3dQRA==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Luburic</dc:creator>
  <cp:lastModifiedBy>N. Todorović</cp:lastModifiedBy>
  <cp:revision>2</cp:revision>
  <dcterms:created xsi:type="dcterms:W3CDTF">2019-04-07T20:28:00Z</dcterms:created>
  <dcterms:modified xsi:type="dcterms:W3CDTF">2024-03-26T07:53:00Z</dcterms:modified>
</cp:coreProperties>
</file>