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:rsidR="00BF098F" w:rsidRPr="0058023B" w:rsidRDefault="00BF098F" w:rsidP="00BF098F">
      <w:pPr>
        <w:jc w:val="center"/>
        <w:divId w:val="272327274"/>
        <w:rPr>
          <w:rFonts w:eastAsia="Times New Roman"/>
          <w:color w:val="151515"/>
          <w:lang w:val="en-US"/>
        </w:rPr>
      </w:pPr>
      <w:r w:rsidRPr="00BF098F">
        <w:rPr>
          <w:rFonts w:eastAsia="Times New Roman"/>
          <w:color w:val="151515"/>
        </w:rPr>
        <w:t>Отчет о покрытии тестами</w:t>
      </w:r>
    </w:p>
    <w:p w:rsidR="00BF098F" w:rsidRPr="0058023B" w:rsidRDefault="00BF098F">
      <w:pPr>
        <w:divId w:val="272327274"/>
        <w:rPr>
          <w:rFonts w:ascii="Helvetica Neue" w:eastAsia="Times New Roman" w:hAnsi="Helvetica Neue"/>
          <w:color w:val="151515"/>
          <w:sz w:val="20"/>
          <w:szCs w:val="20"/>
          <w:lang w:val="en-US"/>
        </w:rPr>
      </w:pPr>
    </w:p>
    <w:p w:rsidR="00775174" w:rsidRDefault="00000000">
      <w:pPr>
        <w:divId w:val="272327274"/>
        <w:rPr>
          <w:rFonts w:ascii="Helvetica Neue" w:eastAsia="Times New Roman" w:hAnsi="Helvetica Neue"/>
          <w:color w:val="151515"/>
          <w:sz w:val="20"/>
          <w:szCs w:val="20"/>
        </w:rPr>
      </w:pPr>
      <w:r>
        <w:rPr>
          <w:rFonts w:ascii="Helvetica Neue" w:eastAsia="Times New Roman" w:hAnsi="Helvetica Neue"/>
          <w:color w:val="151515"/>
          <w:sz w:val="20"/>
          <w:szCs w:val="20"/>
        </w:rPr>
        <w:t xml:space="preserve">Current scope: all classes </w:t>
      </w:r>
    </w:p>
    <w:p w:rsidR="00775174" w:rsidRDefault="00000000">
      <w:pPr>
        <w:pStyle w:val="1"/>
        <w:divId w:val="1412460658"/>
        <w:rPr>
          <w:rFonts w:ascii="Helvetica Neue" w:eastAsia="Times New Roman" w:hAnsi="Helvetica Neue"/>
        </w:rPr>
      </w:pPr>
      <w:r>
        <w:rPr>
          <w:rFonts w:ascii="Helvetica Neue" w:eastAsia="Times New Roman" w:hAnsi="Helvetica Neue"/>
        </w:rPr>
        <w:t xml:space="preserve">Overall Coverage Summary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0"/>
        <w:gridCol w:w="1354"/>
        <w:gridCol w:w="1354"/>
        <w:gridCol w:w="1354"/>
        <w:gridCol w:w="1354"/>
      </w:tblGrid>
      <w:tr w:rsidR="00775174">
        <w:trPr>
          <w:divId w:val="141246065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59BA4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775174" w:rsidRDefault="00000000">
            <w:pPr>
              <w:rPr>
                <w:rFonts w:ascii="Helvetica Neue" w:eastAsia="Times New Roman" w:hAnsi="Helvetica Neue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b/>
                <w:bCs/>
                <w:color w:val="FFFFFF"/>
                <w:sz w:val="20"/>
                <w:szCs w:val="20"/>
              </w:rPr>
              <w:t>Package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959BA4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775174" w:rsidRDefault="00000000">
            <w:pPr>
              <w:rPr>
                <w:rFonts w:ascii="Helvetica Neue" w:eastAsia="Times New Roman" w:hAnsi="Helvetica Neue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b/>
                <w:bCs/>
                <w:color w:val="FFFFFF"/>
                <w:sz w:val="20"/>
                <w:szCs w:val="20"/>
              </w:rPr>
              <w:t xml:space="preserve">Class, % 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959BA4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775174" w:rsidRDefault="00000000">
            <w:pPr>
              <w:rPr>
                <w:rFonts w:ascii="Helvetica Neue" w:eastAsia="Times New Roman" w:hAnsi="Helvetica Neue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b/>
                <w:bCs/>
                <w:color w:val="FFFFFF"/>
                <w:sz w:val="20"/>
                <w:szCs w:val="20"/>
              </w:rPr>
              <w:t xml:space="preserve">Method, % 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959BA4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775174" w:rsidRDefault="00000000">
            <w:pPr>
              <w:rPr>
                <w:rFonts w:ascii="Helvetica Neue" w:eastAsia="Times New Roman" w:hAnsi="Helvetica Neue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b/>
                <w:bCs/>
                <w:color w:val="FFFFFF"/>
                <w:sz w:val="20"/>
                <w:szCs w:val="20"/>
              </w:rPr>
              <w:t xml:space="preserve">Branch, % 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959BA4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775174" w:rsidRDefault="00000000">
            <w:pPr>
              <w:rPr>
                <w:rFonts w:ascii="Helvetica Neue" w:eastAsia="Times New Roman" w:hAnsi="Helvetica Neue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b/>
                <w:bCs/>
                <w:color w:val="FFFFFF"/>
                <w:sz w:val="20"/>
                <w:szCs w:val="20"/>
              </w:rPr>
              <w:t xml:space="preserve">Line, % </w:t>
            </w:r>
          </w:p>
        </w:tc>
      </w:tr>
      <w:tr w:rsidR="00775174">
        <w:trPr>
          <w:divId w:val="1412460658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775174" w:rsidRDefault="00000000">
            <w:pPr>
              <w:rPr>
                <w:rFonts w:ascii="Helvetica Neue" w:eastAsia="Times New Roman" w:hAnsi="Helvetica Neue"/>
                <w:color w:val="151515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151515"/>
                <w:sz w:val="20"/>
                <w:szCs w:val="20"/>
              </w:rPr>
              <w:t>all classes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775174" w:rsidRDefault="00000000">
            <w:pPr>
              <w:rPr>
                <w:rFonts w:ascii="Helvetica Neue" w:eastAsia="Times New Roman" w:hAnsi="Helvetica Neue"/>
                <w:color w:val="151515"/>
                <w:sz w:val="20"/>
                <w:szCs w:val="20"/>
              </w:rPr>
            </w:pPr>
            <w:r>
              <w:rPr>
                <w:rStyle w:val="percent1"/>
                <w:rFonts w:ascii="Helvetica Neue" w:eastAsia="Times New Roman" w:hAnsi="Helvetica Neue"/>
                <w:color w:val="151515"/>
                <w:sz w:val="18"/>
                <w:szCs w:val="18"/>
              </w:rPr>
              <w:t xml:space="preserve">100% </w:t>
            </w:r>
            <w:r>
              <w:rPr>
                <w:rStyle w:val="absvalue1"/>
                <w:rFonts w:ascii="Helvetica Neue" w:eastAsia="Times New Roman" w:hAnsi="Helvetica Neue"/>
                <w:color w:val="151515"/>
                <w:sz w:val="18"/>
                <w:szCs w:val="18"/>
              </w:rPr>
              <w:t xml:space="preserve">(2/2) 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775174" w:rsidRDefault="00000000">
            <w:pPr>
              <w:rPr>
                <w:rFonts w:ascii="Helvetica Neue" w:eastAsia="Times New Roman" w:hAnsi="Helvetica Neue"/>
                <w:color w:val="151515"/>
                <w:sz w:val="20"/>
                <w:szCs w:val="20"/>
              </w:rPr>
            </w:pPr>
            <w:r>
              <w:rPr>
                <w:rStyle w:val="percent1"/>
                <w:rFonts w:ascii="Helvetica Neue" w:eastAsia="Times New Roman" w:hAnsi="Helvetica Neue"/>
                <w:color w:val="151515"/>
                <w:sz w:val="18"/>
                <w:szCs w:val="18"/>
              </w:rPr>
              <w:t xml:space="preserve">80% </w:t>
            </w:r>
            <w:r>
              <w:rPr>
                <w:rStyle w:val="absvalue1"/>
                <w:rFonts w:ascii="Helvetica Neue" w:eastAsia="Times New Roman" w:hAnsi="Helvetica Neue"/>
                <w:color w:val="151515"/>
                <w:sz w:val="18"/>
                <w:szCs w:val="18"/>
              </w:rPr>
              <w:t xml:space="preserve">(4/5) 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775174" w:rsidRDefault="00000000">
            <w:pPr>
              <w:rPr>
                <w:rFonts w:ascii="Helvetica Neue" w:eastAsia="Times New Roman" w:hAnsi="Helvetica Neue"/>
                <w:color w:val="151515"/>
                <w:sz w:val="20"/>
                <w:szCs w:val="20"/>
              </w:rPr>
            </w:pPr>
            <w:r>
              <w:rPr>
                <w:rStyle w:val="percent1"/>
                <w:rFonts w:ascii="Helvetica Neue" w:eastAsia="Times New Roman" w:hAnsi="Helvetica Neue"/>
                <w:color w:val="151515"/>
                <w:sz w:val="18"/>
                <w:szCs w:val="18"/>
              </w:rPr>
              <w:t xml:space="preserve">100% </w:t>
            </w:r>
            <w:r>
              <w:rPr>
                <w:rStyle w:val="absvalue1"/>
                <w:rFonts w:ascii="Helvetica Neue" w:eastAsia="Times New Roman" w:hAnsi="Helvetica Neue"/>
                <w:color w:val="151515"/>
                <w:sz w:val="18"/>
                <w:szCs w:val="18"/>
              </w:rPr>
              <w:t xml:space="preserve">(6/6) 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775174" w:rsidRDefault="00000000">
            <w:pPr>
              <w:rPr>
                <w:rFonts w:ascii="Helvetica Neue" w:eastAsia="Times New Roman" w:hAnsi="Helvetica Neue"/>
                <w:color w:val="151515"/>
                <w:sz w:val="20"/>
                <w:szCs w:val="20"/>
              </w:rPr>
            </w:pPr>
            <w:r>
              <w:rPr>
                <w:rStyle w:val="percent1"/>
                <w:rFonts w:ascii="Helvetica Neue" w:eastAsia="Times New Roman" w:hAnsi="Helvetica Neue"/>
                <w:color w:val="151515"/>
                <w:sz w:val="18"/>
                <w:szCs w:val="18"/>
              </w:rPr>
              <w:t xml:space="preserve">94,7% </w:t>
            </w:r>
            <w:r>
              <w:rPr>
                <w:rStyle w:val="absvalue1"/>
                <w:rFonts w:ascii="Helvetica Neue" w:eastAsia="Times New Roman" w:hAnsi="Helvetica Neue"/>
                <w:color w:val="151515"/>
                <w:sz w:val="18"/>
                <w:szCs w:val="18"/>
              </w:rPr>
              <w:t xml:space="preserve">(18/19) </w:t>
            </w:r>
          </w:p>
        </w:tc>
      </w:tr>
    </w:tbl>
    <w:p w:rsidR="00775174" w:rsidRDefault="00775174">
      <w:pPr>
        <w:divId w:val="1412460658"/>
        <w:rPr>
          <w:rFonts w:ascii="Helvetica Neue" w:eastAsia="Times New Roman" w:hAnsi="Helvetica Neue"/>
          <w:color w:val="151515"/>
          <w:sz w:val="20"/>
          <w:szCs w:val="20"/>
        </w:rPr>
      </w:pPr>
    </w:p>
    <w:p w:rsidR="00775174" w:rsidRDefault="00000000">
      <w:pPr>
        <w:pStyle w:val="2"/>
        <w:divId w:val="1412460658"/>
        <w:rPr>
          <w:rFonts w:ascii="Helvetica Neue" w:eastAsia="Times New Roman" w:hAnsi="Helvetica Neue"/>
        </w:rPr>
      </w:pPr>
      <w:r>
        <w:rPr>
          <w:rFonts w:ascii="Helvetica Neue" w:eastAsia="Times New Roman" w:hAnsi="Helvetica Neue"/>
        </w:rPr>
        <w:t>Coverage Breakdown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0"/>
        <w:gridCol w:w="1354"/>
        <w:gridCol w:w="1354"/>
        <w:gridCol w:w="1354"/>
        <w:gridCol w:w="1354"/>
      </w:tblGrid>
      <w:tr w:rsidR="00775174">
        <w:trPr>
          <w:divId w:val="141246065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59BA4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775174" w:rsidRDefault="00775174">
            <w:pPr>
              <w:rPr>
                <w:rFonts w:ascii="Helvetica Neue" w:eastAsia="Times New Roman" w:hAnsi="Helvetica Neue"/>
                <w:b/>
                <w:bCs/>
                <w:color w:val="FFFFFF"/>
                <w:sz w:val="20"/>
                <w:szCs w:val="20"/>
              </w:rPr>
            </w:pPr>
            <w:hyperlink r:id="rId7" w:history="1">
              <w:r>
                <w:rPr>
                  <w:rFonts w:ascii="Helvetica Neue" w:eastAsia="Times New Roman" w:hAnsi="Helvetica Neue"/>
                  <w:b/>
                  <w:bCs/>
                  <w:color w:val="FFFFFF"/>
                  <w:sz w:val="20"/>
                  <w:szCs w:val="20"/>
                </w:rPr>
                <w:t>Package</w:t>
              </w:r>
            </w:hyperlink>
            <w:r>
              <w:rPr>
                <w:rFonts w:ascii="Helvetica Neue" w:eastAsia="Times New Roman" w:hAnsi="Helvetica Neue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959BA4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775174" w:rsidRDefault="00775174">
            <w:pPr>
              <w:rPr>
                <w:rFonts w:ascii="Helvetica Neue" w:eastAsia="Times New Roman" w:hAnsi="Helvetica Neue"/>
                <w:b/>
                <w:bCs/>
                <w:color w:val="FFFFFF"/>
                <w:sz w:val="20"/>
                <w:szCs w:val="20"/>
              </w:rPr>
            </w:pPr>
            <w:hyperlink r:id="rId8" w:history="1">
              <w:r>
                <w:rPr>
                  <w:rFonts w:ascii="Helvetica Neue" w:eastAsia="Times New Roman" w:hAnsi="Helvetica Neue"/>
                  <w:b/>
                  <w:bCs/>
                  <w:color w:val="FFFFFF"/>
                  <w:sz w:val="20"/>
                  <w:szCs w:val="20"/>
                </w:rPr>
                <w:t>Class, %</w:t>
              </w:r>
            </w:hyperlink>
            <w:r>
              <w:rPr>
                <w:rFonts w:ascii="Helvetica Neue" w:eastAsia="Times New Roman" w:hAnsi="Helvetica Neue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959BA4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775174" w:rsidRDefault="00775174">
            <w:pPr>
              <w:rPr>
                <w:rFonts w:ascii="Helvetica Neue" w:eastAsia="Times New Roman" w:hAnsi="Helvetica Neue"/>
                <w:b/>
                <w:bCs/>
                <w:color w:val="FFFFFF"/>
                <w:sz w:val="20"/>
                <w:szCs w:val="20"/>
              </w:rPr>
            </w:pPr>
            <w:hyperlink r:id="rId9" w:history="1">
              <w:r>
                <w:rPr>
                  <w:rFonts w:ascii="Helvetica Neue" w:eastAsia="Times New Roman" w:hAnsi="Helvetica Neue"/>
                  <w:b/>
                  <w:bCs/>
                  <w:color w:val="FFFFFF"/>
                  <w:sz w:val="20"/>
                  <w:szCs w:val="20"/>
                </w:rPr>
                <w:t>Method, %</w:t>
              </w:r>
            </w:hyperlink>
            <w:r>
              <w:rPr>
                <w:rFonts w:ascii="Helvetica Neue" w:eastAsia="Times New Roman" w:hAnsi="Helvetica Neue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959BA4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775174" w:rsidRDefault="00775174">
            <w:pPr>
              <w:rPr>
                <w:rFonts w:ascii="Helvetica Neue" w:eastAsia="Times New Roman" w:hAnsi="Helvetica Neue"/>
                <w:b/>
                <w:bCs/>
                <w:color w:val="FFFFFF"/>
                <w:sz w:val="20"/>
                <w:szCs w:val="20"/>
              </w:rPr>
            </w:pPr>
            <w:hyperlink r:id="rId10" w:history="1">
              <w:r>
                <w:rPr>
                  <w:rFonts w:ascii="Helvetica Neue" w:eastAsia="Times New Roman" w:hAnsi="Helvetica Neue"/>
                  <w:b/>
                  <w:bCs/>
                  <w:color w:val="FFFFFF"/>
                  <w:sz w:val="20"/>
                  <w:szCs w:val="20"/>
                </w:rPr>
                <w:t>Branch, %</w:t>
              </w:r>
            </w:hyperlink>
            <w:r>
              <w:rPr>
                <w:rFonts w:ascii="Helvetica Neue" w:eastAsia="Times New Roman" w:hAnsi="Helvetica Neue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959BA4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775174" w:rsidRDefault="00775174">
            <w:pPr>
              <w:rPr>
                <w:rFonts w:ascii="Helvetica Neue" w:eastAsia="Times New Roman" w:hAnsi="Helvetica Neue"/>
                <w:b/>
                <w:bCs/>
                <w:color w:val="FFFFFF"/>
                <w:sz w:val="20"/>
                <w:szCs w:val="20"/>
              </w:rPr>
            </w:pPr>
            <w:hyperlink r:id="rId11" w:history="1">
              <w:r>
                <w:rPr>
                  <w:rFonts w:ascii="Helvetica Neue" w:eastAsia="Times New Roman" w:hAnsi="Helvetica Neue"/>
                  <w:b/>
                  <w:bCs/>
                  <w:color w:val="FFFFFF"/>
                  <w:sz w:val="20"/>
                  <w:szCs w:val="20"/>
                </w:rPr>
                <w:t>Line, %</w:t>
              </w:r>
            </w:hyperlink>
            <w:r>
              <w:rPr>
                <w:rFonts w:ascii="Helvetica Neue" w:eastAsia="Times New Roman" w:hAnsi="Helvetica Neue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</w:tr>
      <w:tr w:rsidR="00775174">
        <w:trPr>
          <w:divId w:val="1412460658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775174" w:rsidRDefault="00775174">
            <w:pPr>
              <w:rPr>
                <w:rFonts w:ascii="Helvetica Neue" w:eastAsia="Times New Roman" w:hAnsi="Helvetica Neue"/>
                <w:color w:val="151515"/>
                <w:sz w:val="20"/>
                <w:szCs w:val="20"/>
              </w:rPr>
            </w:pPr>
            <w:hyperlink r:id="rId12" w:history="1">
              <w:r>
                <w:rPr>
                  <w:rStyle w:val="a3"/>
                  <w:rFonts w:ascii="Helvetica Neue" w:eastAsia="Times New Roman" w:hAnsi="Helvetica Neue"/>
                  <w:sz w:val="20"/>
                  <w:szCs w:val="20"/>
                </w:rPr>
                <w:t>seminars.sixth.list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775174" w:rsidRDefault="00000000">
            <w:pPr>
              <w:rPr>
                <w:rFonts w:ascii="Helvetica Neue" w:eastAsia="Times New Roman" w:hAnsi="Helvetica Neue"/>
                <w:color w:val="151515"/>
                <w:sz w:val="20"/>
                <w:szCs w:val="20"/>
              </w:rPr>
            </w:pPr>
            <w:r>
              <w:rPr>
                <w:rStyle w:val="percent1"/>
                <w:rFonts w:ascii="Helvetica Neue" w:eastAsia="Times New Roman" w:hAnsi="Helvetica Neue"/>
                <w:color w:val="151515"/>
                <w:sz w:val="18"/>
                <w:szCs w:val="18"/>
              </w:rPr>
              <w:t xml:space="preserve">100% </w:t>
            </w:r>
            <w:r>
              <w:rPr>
                <w:rStyle w:val="absvalue1"/>
                <w:rFonts w:ascii="Helvetica Neue" w:eastAsia="Times New Roman" w:hAnsi="Helvetica Neue"/>
                <w:color w:val="151515"/>
                <w:sz w:val="18"/>
                <w:szCs w:val="18"/>
              </w:rPr>
              <w:t xml:space="preserve">(2/2) 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775174" w:rsidRDefault="00000000">
            <w:pPr>
              <w:rPr>
                <w:rFonts w:ascii="Helvetica Neue" w:eastAsia="Times New Roman" w:hAnsi="Helvetica Neue"/>
                <w:color w:val="151515"/>
                <w:sz w:val="20"/>
                <w:szCs w:val="20"/>
              </w:rPr>
            </w:pPr>
            <w:r>
              <w:rPr>
                <w:rStyle w:val="percent1"/>
                <w:rFonts w:ascii="Helvetica Neue" w:eastAsia="Times New Roman" w:hAnsi="Helvetica Neue"/>
                <w:color w:val="151515"/>
                <w:sz w:val="18"/>
                <w:szCs w:val="18"/>
              </w:rPr>
              <w:t xml:space="preserve">80% </w:t>
            </w:r>
            <w:r>
              <w:rPr>
                <w:rStyle w:val="absvalue1"/>
                <w:rFonts w:ascii="Helvetica Neue" w:eastAsia="Times New Roman" w:hAnsi="Helvetica Neue"/>
                <w:color w:val="151515"/>
                <w:sz w:val="18"/>
                <w:szCs w:val="18"/>
              </w:rPr>
              <w:t xml:space="preserve">(4/5) 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775174" w:rsidRDefault="00000000">
            <w:pPr>
              <w:rPr>
                <w:rFonts w:ascii="Helvetica Neue" w:eastAsia="Times New Roman" w:hAnsi="Helvetica Neue"/>
                <w:color w:val="151515"/>
                <w:sz w:val="20"/>
                <w:szCs w:val="20"/>
              </w:rPr>
            </w:pPr>
            <w:r>
              <w:rPr>
                <w:rStyle w:val="percent1"/>
                <w:rFonts w:ascii="Helvetica Neue" w:eastAsia="Times New Roman" w:hAnsi="Helvetica Neue"/>
                <w:color w:val="151515"/>
                <w:sz w:val="18"/>
                <w:szCs w:val="18"/>
              </w:rPr>
              <w:t xml:space="preserve">100% </w:t>
            </w:r>
            <w:r>
              <w:rPr>
                <w:rStyle w:val="absvalue1"/>
                <w:rFonts w:ascii="Helvetica Neue" w:eastAsia="Times New Roman" w:hAnsi="Helvetica Neue"/>
                <w:color w:val="151515"/>
                <w:sz w:val="18"/>
                <w:szCs w:val="18"/>
              </w:rPr>
              <w:t xml:space="preserve">(6/6) 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775174" w:rsidRDefault="00000000">
            <w:pPr>
              <w:rPr>
                <w:rFonts w:ascii="Helvetica Neue" w:eastAsia="Times New Roman" w:hAnsi="Helvetica Neue"/>
                <w:color w:val="151515"/>
                <w:sz w:val="20"/>
                <w:szCs w:val="20"/>
              </w:rPr>
            </w:pPr>
            <w:r>
              <w:rPr>
                <w:rStyle w:val="percent1"/>
                <w:rFonts w:ascii="Helvetica Neue" w:eastAsia="Times New Roman" w:hAnsi="Helvetica Neue"/>
                <w:color w:val="151515"/>
                <w:sz w:val="18"/>
                <w:szCs w:val="18"/>
              </w:rPr>
              <w:t xml:space="preserve">94,7% </w:t>
            </w:r>
            <w:r>
              <w:rPr>
                <w:rStyle w:val="absvalue1"/>
                <w:rFonts w:ascii="Helvetica Neue" w:eastAsia="Times New Roman" w:hAnsi="Helvetica Neue"/>
                <w:color w:val="151515"/>
                <w:sz w:val="18"/>
                <w:szCs w:val="18"/>
              </w:rPr>
              <w:t xml:space="preserve">(18/19) </w:t>
            </w:r>
          </w:p>
        </w:tc>
      </w:tr>
    </w:tbl>
    <w:p w:rsidR="00BF098F" w:rsidRDefault="00BF098F">
      <w:pPr>
        <w:spacing w:line="336" w:lineRule="auto"/>
        <w:divId w:val="2111579177"/>
        <w:rPr>
          <w:rFonts w:ascii="Helvetica Neue" w:eastAsia="Times New Roman" w:hAnsi="Helvetica Neue"/>
          <w:color w:val="151515"/>
          <w:sz w:val="17"/>
          <w:szCs w:val="17"/>
          <w:lang w:val="ru-RU"/>
        </w:rPr>
      </w:pPr>
    </w:p>
    <w:p w:rsidR="00BF098F" w:rsidRDefault="00BF098F" w:rsidP="00BF098F">
      <w:pPr>
        <w:spacing w:line="336" w:lineRule="auto"/>
        <w:jc w:val="center"/>
        <w:divId w:val="2111579177"/>
        <w:rPr>
          <w:rFonts w:eastAsia="Times New Roman"/>
          <w:color w:val="151515"/>
          <w:sz w:val="28"/>
          <w:szCs w:val="28"/>
          <w:lang w:val="ru-RU"/>
        </w:rPr>
      </w:pPr>
    </w:p>
    <w:p w:rsidR="00BF098F" w:rsidRDefault="00BF098F" w:rsidP="00BF098F">
      <w:pPr>
        <w:spacing w:line="336" w:lineRule="auto"/>
        <w:jc w:val="center"/>
        <w:divId w:val="2111579177"/>
        <w:rPr>
          <w:rFonts w:eastAsia="Times New Roman"/>
          <w:color w:val="151515"/>
          <w:sz w:val="28"/>
          <w:szCs w:val="28"/>
          <w:lang w:val="ru-RU"/>
        </w:rPr>
      </w:pPr>
    </w:p>
    <w:p w:rsidR="0058023B" w:rsidRDefault="0058023B" w:rsidP="00BF098F">
      <w:pPr>
        <w:spacing w:line="336" w:lineRule="auto"/>
        <w:jc w:val="center"/>
        <w:divId w:val="2111579177"/>
        <w:rPr>
          <w:rFonts w:eastAsia="Times New Roman"/>
          <w:color w:val="151515"/>
          <w:sz w:val="28"/>
          <w:szCs w:val="28"/>
          <w:lang w:val="ru-RU"/>
        </w:rPr>
      </w:pPr>
    </w:p>
    <w:p w:rsidR="0058023B" w:rsidRDefault="0058023B" w:rsidP="00BF098F">
      <w:pPr>
        <w:spacing w:line="336" w:lineRule="auto"/>
        <w:jc w:val="center"/>
        <w:divId w:val="2111579177"/>
        <w:rPr>
          <w:rFonts w:eastAsia="Times New Roman"/>
          <w:color w:val="151515"/>
          <w:sz w:val="28"/>
          <w:szCs w:val="28"/>
          <w:lang w:val="ru-RU"/>
        </w:rPr>
      </w:pPr>
    </w:p>
    <w:p w:rsidR="00BF098F" w:rsidRPr="00BF098F" w:rsidRDefault="00BF098F" w:rsidP="00BF098F">
      <w:pPr>
        <w:spacing w:line="336" w:lineRule="auto"/>
        <w:jc w:val="center"/>
        <w:divId w:val="2111579177"/>
        <w:rPr>
          <w:rFonts w:eastAsia="Times New Roman"/>
          <w:color w:val="151515"/>
          <w:lang w:val="ru-RU"/>
        </w:rPr>
      </w:pPr>
      <w:r w:rsidRPr="00BF098F">
        <w:rPr>
          <w:rFonts w:eastAsia="Times New Roman"/>
          <w:color w:val="151515"/>
        </w:rPr>
        <w:t>Отчет Checkstyle</w:t>
      </w:r>
    </w:p>
    <w:p w:rsidR="00C47854" w:rsidRDefault="00C47854">
      <w:pPr>
        <w:spacing w:line="336" w:lineRule="auto"/>
        <w:divId w:val="2111579177"/>
        <w:rPr>
          <w:rFonts w:ascii="Helvetica Neue" w:eastAsia="Times New Roman" w:hAnsi="Helvetica Neue"/>
          <w:color w:val="151515"/>
          <w:sz w:val="17"/>
          <w:szCs w:val="17"/>
        </w:rPr>
      </w:pPr>
    </w:p>
    <w:p w:rsidR="00BF098F" w:rsidRDefault="00BF098F" w:rsidP="00C47854">
      <w:pPr>
        <w:spacing w:after="480" w:line="336" w:lineRule="auto"/>
        <w:divId w:val="2111579177"/>
        <w:rPr>
          <w:rFonts w:eastAsia="Times New Roman"/>
          <w:color w:val="151515"/>
          <w:sz w:val="28"/>
          <w:szCs w:val="28"/>
          <w:lang w:val="ru-RU"/>
        </w:rPr>
      </w:pPr>
    </w:p>
    <w:p w:rsidR="00C47854" w:rsidRPr="007E0093" w:rsidRDefault="00C47854" w:rsidP="00BF098F">
      <w:pPr>
        <w:spacing w:after="480" w:line="336" w:lineRule="auto"/>
        <w:jc w:val="center"/>
        <w:divId w:val="2111579177"/>
        <w:rPr>
          <w:rFonts w:eastAsia="Times New Roman"/>
          <w:color w:val="151515"/>
          <w:sz w:val="28"/>
          <w:szCs w:val="28"/>
        </w:rPr>
      </w:pPr>
      <w:r w:rsidRPr="007E0093">
        <w:rPr>
          <w:rFonts w:eastAsia="Times New Roman"/>
          <w:color w:val="151515"/>
          <w:sz w:val="28"/>
          <w:szCs w:val="28"/>
        </w:rPr>
        <w:t>Checkstyle found no problems in the file(s)</w:t>
      </w:r>
    </w:p>
    <w:p w:rsidR="00C47854" w:rsidRDefault="00C47854">
      <w:pPr>
        <w:spacing w:line="336" w:lineRule="auto"/>
        <w:divId w:val="2111579177"/>
        <w:rPr>
          <w:rFonts w:ascii="Helvetica Neue" w:eastAsia="Times New Roman" w:hAnsi="Helvetica Neue"/>
          <w:color w:val="151515"/>
          <w:sz w:val="17"/>
          <w:szCs w:val="17"/>
        </w:rPr>
      </w:pPr>
    </w:p>
    <w:p w:rsidR="00521C53" w:rsidRDefault="00521C53">
      <w:pPr>
        <w:spacing w:line="336" w:lineRule="auto"/>
        <w:divId w:val="2111579177"/>
        <w:rPr>
          <w:rFonts w:ascii="Helvetica Neue" w:eastAsia="Times New Roman" w:hAnsi="Helvetica Neue"/>
          <w:color w:val="151515"/>
          <w:sz w:val="17"/>
          <w:szCs w:val="17"/>
        </w:rPr>
      </w:pPr>
    </w:p>
    <w:p w:rsidR="00521C53" w:rsidRDefault="00521C53">
      <w:pPr>
        <w:spacing w:line="336" w:lineRule="auto"/>
        <w:divId w:val="2111579177"/>
        <w:rPr>
          <w:rFonts w:ascii="Helvetica Neue" w:eastAsia="Times New Roman" w:hAnsi="Helvetica Neue"/>
          <w:color w:val="151515"/>
          <w:sz w:val="17"/>
          <w:szCs w:val="17"/>
        </w:rPr>
      </w:pPr>
    </w:p>
    <w:p w:rsidR="00521C53" w:rsidRDefault="00521C53">
      <w:pPr>
        <w:spacing w:line="336" w:lineRule="auto"/>
        <w:divId w:val="2111579177"/>
        <w:rPr>
          <w:rFonts w:ascii="Helvetica Neue" w:eastAsia="Times New Roman" w:hAnsi="Helvetica Neue"/>
          <w:color w:val="151515"/>
          <w:sz w:val="17"/>
          <w:szCs w:val="17"/>
        </w:rPr>
      </w:pPr>
    </w:p>
    <w:p w:rsidR="00521C53" w:rsidRDefault="00521C53">
      <w:pPr>
        <w:spacing w:line="336" w:lineRule="auto"/>
        <w:divId w:val="2111579177"/>
        <w:rPr>
          <w:rFonts w:ascii="Helvetica Neue" w:eastAsia="Times New Roman" w:hAnsi="Helvetica Neue"/>
          <w:color w:val="151515"/>
          <w:sz w:val="17"/>
          <w:szCs w:val="17"/>
        </w:rPr>
      </w:pPr>
    </w:p>
    <w:p w:rsidR="00521C53" w:rsidRDefault="00521C53">
      <w:pPr>
        <w:spacing w:line="336" w:lineRule="auto"/>
        <w:divId w:val="2111579177"/>
        <w:rPr>
          <w:rFonts w:ascii="Helvetica Neue" w:eastAsia="Times New Roman" w:hAnsi="Helvetica Neue"/>
          <w:color w:val="151515"/>
          <w:sz w:val="17"/>
          <w:szCs w:val="17"/>
        </w:rPr>
      </w:pPr>
    </w:p>
    <w:p w:rsidR="00521C53" w:rsidRDefault="00521C53">
      <w:pPr>
        <w:spacing w:line="336" w:lineRule="auto"/>
        <w:divId w:val="2111579177"/>
        <w:rPr>
          <w:rFonts w:ascii="Helvetica Neue" w:eastAsia="Times New Roman" w:hAnsi="Helvetica Neue"/>
          <w:color w:val="151515"/>
          <w:sz w:val="17"/>
          <w:szCs w:val="17"/>
        </w:rPr>
      </w:pPr>
    </w:p>
    <w:p w:rsidR="00521C53" w:rsidRDefault="00521C53">
      <w:pPr>
        <w:spacing w:line="336" w:lineRule="auto"/>
        <w:divId w:val="2111579177"/>
        <w:rPr>
          <w:rFonts w:ascii="Helvetica Neue" w:eastAsia="Times New Roman" w:hAnsi="Helvetica Neue"/>
          <w:color w:val="151515"/>
          <w:sz w:val="17"/>
          <w:szCs w:val="17"/>
        </w:rPr>
      </w:pPr>
    </w:p>
    <w:p w:rsidR="00521C53" w:rsidRDefault="00521C53">
      <w:pPr>
        <w:spacing w:line="336" w:lineRule="auto"/>
        <w:divId w:val="2111579177"/>
        <w:rPr>
          <w:rFonts w:ascii="Helvetica Neue" w:eastAsia="Times New Roman" w:hAnsi="Helvetica Neue"/>
          <w:color w:val="151515"/>
          <w:sz w:val="17"/>
          <w:szCs w:val="17"/>
        </w:rPr>
      </w:pPr>
    </w:p>
    <w:p w:rsidR="00521C53" w:rsidRDefault="00521C53">
      <w:pPr>
        <w:spacing w:line="336" w:lineRule="auto"/>
        <w:divId w:val="2111579177"/>
        <w:rPr>
          <w:rFonts w:ascii="Helvetica Neue" w:eastAsia="Times New Roman" w:hAnsi="Helvetica Neue"/>
          <w:color w:val="151515"/>
          <w:sz w:val="17"/>
          <w:szCs w:val="17"/>
        </w:rPr>
      </w:pPr>
    </w:p>
    <w:p w:rsidR="00521C53" w:rsidRDefault="00521C53">
      <w:pPr>
        <w:spacing w:line="336" w:lineRule="auto"/>
        <w:divId w:val="2111579177"/>
        <w:rPr>
          <w:rFonts w:ascii="Helvetica Neue" w:eastAsia="Times New Roman" w:hAnsi="Helvetica Neue"/>
          <w:color w:val="151515"/>
          <w:sz w:val="17"/>
          <w:szCs w:val="17"/>
        </w:rPr>
      </w:pPr>
    </w:p>
    <w:p w:rsidR="00521C53" w:rsidRDefault="00521C53">
      <w:pPr>
        <w:spacing w:line="336" w:lineRule="auto"/>
        <w:divId w:val="2111579177"/>
        <w:rPr>
          <w:rFonts w:ascii="Helvetica Neue" w:eastAsia="Times New Roman" w:hAnsi="Helvetica Neue"/>
          <w:color w:val="151515"/>
          <w:sz w:val="17"/>
          <w:szCs w:val="17"/>
        </w:rPr>
      </w:pPr>
    </w:p>
    <w:p w:rsidR="00521C53" w:rsidRDefault="00521C53">
      <w:pPr>
        <w:spacing w:line="336" w:lineRule="auto"/>
        <w:divId w:val="2111579177"/>
        <w:rPr>
          <w:rFonts w:ascii="Helvetica Neue" w:eastAsia="Times New Roman" w:hAnsi="Helvetica Neue"/>
          <w:color w:val="151515"/>
          <w:sz w:val="17"/>
          <w:szCs w:val="17"/>
        </w:rPr>
      </w:pPr>
    </w:p>
    <w:p w:rsidR="00521C53" w:rsidRDefault="00521C53">
      <w:pPr>
        <w:spacing w:line="336" w:lineRule="auto"/>
        <w:divId w:val="2111579177"/>
        <w:rPr>
          <w:rFonts w:ascii="Helvetica Neue" w:eastAsia="Times New Roman" w:hAnsi="Helvetica Neue"/>
          <w:color w:val="151515"/>
          <w:sz w:val="17"/>
          <w:szCs w:val="17"/>
        </w:rPr>
      </w:pPr>
    </w:p>
    <w:p w:rsidR="00521C53" w:rsidRDefault="00521C53">
      <w:pPr>
        <w:spacing w:line="336" w:lineRule="auto"/>
        <w:divId w:val="2111579177"/>
        <w:rPr>
          <w:rFonts w:ascii="Helvetica Neue" w:eastAsia="Times New Roman" w:hAnsi="Helvetica Neue"/>
          <w:color w:val="151515"/>
          <w:sz w:val="17"/>
          <w:szCs w:val="17"/>
        </w:rPr>
      </w:pPr>
    </w:p>
    <w:p w:rsidR="00521C53" w:rsidRDefault="00521C53">
      <w:pPr>
        <w:spacing w:line="336" w:lineRule="auto"/>
        <w:divId w:val="2111579177"/>
        <w:rPr>
          <w:rFonts w:ascii="Helvetica Neue" w:eastAsia="Times New Roman" w:hAnsi="Helvetica Neue"/>
          <w:color w:val="151515"/>
          <w:sz w:val="17"/>
          <w:szCs w:val="17"/>
        </w:rPr>
      </w:pPr>
    </w:p>
    <w:p w:rsidR="00521C53" w:rsidRDefault="00521C53">
      <w:pPr>
        <w:spacing w:line="336" w:lineRule="auto"/>
        <w:divId w:val="2111579177"/>
        <w:rPr>
          <w:rFonts w:ascii="Helvetica Neue" w:eastAsia="Times New Roman" w:hAnsi="Helvetica Neue"/>
          <w:color w:val="151515"/>
          <w:sz w:val="17"/>
          <w:szCs w:val="17"/>
        </w:rPr>
      </w:pPr>
    </w:p>
    <w:p w:rsidR="00521C53" w:rsidRDefault="00521C53">
      <w:pPr>
        <w:spacing w:line="336" w:lineRule="auto"/>
        <w:divId w:val="2111579177"/>
        <w:rPr>
          <w:rFonts w:ascii="Helvetica Neue" w:eastAsia="Times New Roman" w:hAnsi="Helvetica Neue"/>
          <w:color w:val="151515"/>
          <w:sz w:val="17"/>
          <w:szCs w:val="17"/>
        </w:rPr>
      </w:pPr>
    </w:p>
    <w:p w:rsidR="00521C53" w:rsidRPr="0058023B" w:rsidRDefault="00521C53" w:rsidP="00BF098F">
      <w:pPr>
        <w:spacing w:line="336" w:lineRule="auto"/>
        <w:divId w:val="2111579177"/>
        <w:rPr>
          <w:rFonts w:ascii="Helvetica Neue" w:eastAsia="Times New Roman" w:hAnsi="Helvetica Neue"/>
          <w:color w:val="151515"/>
          <w:sz w:val="17"/>
          <w:szCs w:val="17"/>
          <w:lang w:val="en-US"/>
        </w:rPr>
      </w:pPr>
    </w:p>
    <w:p w:rsidR="00BF098F" w:rsidRDefault="00BF098F" w:rsidP="00BF098F">
      <w:pPr>
        <w:spacing w:line="336" w:lineRule="auto"/>
        <w:divId w:val="2111579177"/>
        <w:rPr>
          <w:rFonts w:eastAsia="Times New Roman"/>
          <w:color w:val="151515"/>
          <w:lang w:val="en-US"/>
        </w:rPr>
      </w:pPr>
    </w:p>
    <w:p w:rsidR="0058023B" w:rsidRPr="0058023B" w:rsidRDefault="0058023B" w:rsidP="00BF098F">
      <w:pPr>
        <w:spacing w:line="336" w:lineRule="auto"/>
        <w:divId w:val="2111579177"/>
        <w:rPr>
          <w:rFonts w:eastAsia="Times New Roman"/>
          <w:color w:val="151515"/>
          <w:lang w:val="en-US"/>
        </w:rPr>
      </w:pPr>
    </w:p>
    <w:sectPr w:rsidR="0058023B" w:rsidRPr="0058023B" w:rsidSect="00BF098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21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0312D" w:rsidRDefault="0040312D" w:rsidP="007941D5">
      <w:r>
        <w:separator/>
      </w:r>
    </w:p>
  </w:endnote>
  <w:endnote w:type="continuationSeparator" w:id="0">
    <w:p w:rsidR="0040312D" w:rsidRDefault="0040312D" w:rsidP="00794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941D5" w:rsidRDefault="007941D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941D5" w:rsidRDefault="007941D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941D5" w:rsidRDefault="007941D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0312D" w:rsidRDefault="0040312D" w:rsidP="007941D5">
      <w:r>
        <w:separator/>
      </w:r>
    </w:p>
  </w:footnote>
  <w:footnote w:type="continuationSeparator" w:id="0">
    <w:p w:rsidR="0040312D" w:rsidRDefault="0040312D" w:rsidP="007941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941D5" w:rsidRDefault="007941D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941D5" w:rsidRDefault="007941D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941D5" w:rsidRDefault="007941D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E3667"/>
    <w:multiLevelType w:val="multilevel"/>
    <w:tmpl w:val="95E2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84877"/>
    <w:multiLevelType w:val="multilevel"/>
    <w:tmpl w:val="8474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52993"/>
    <w:multiLevelType w:val="multilevel"/>
    <w:tmpl w:val="4724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93EF7"/>
    <w:multiLevelType w:val="hybridMultilevel"/>
    <w:tmpl w:val="7BB8A6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697AC8"/>
    <w:multiLevelType w:val="multilevel"/>
    <w:tmpl w:val="34CC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480A64"/>
    <w:multiLevelType w:val="multilevel"/>
    <w:tmpl w:val="B4BC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AD5EC6"/>
    <w:multiLevelType w:val="hybridMultilevel"/>
    <w:tmpl w:val="A10CC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480868">
    <w:abstractNumId w:val="5"/>
  </w:num>
  <w:num w:numId="2" w16cid:durableId="1180582482">
    <w:abstractNumId w:val="1"/>
  </w:num>
  <w:num w:numId="3" w16cid:durableId="736900742">
    <w:abstractNumId w:val="0"/>
  </w:num>
  <w:num w:numId="4" w16cid:durableId="959146301">
    <w:abstractNumId w:val="4"/>
  </w:num>
  <w:num w:numId="5" w16cid:durableId="871846695">
    <w:abstractNumId w:val="6"/>
  </w:num>
  <w:num w:numId="6" w16cid:durableId="930939756">
    <w:abstractNumId w:val="2"/>
  </w:num>
  <w:num w:numId="7" w16cid:durableId="5952122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/>
  <w:attachedTemplate r:id="rId1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54"/>
    <w:rsid w:val="000E1C42"/>
    <w:rsid w:val="00217D1A"/>
    <w:rsid w:val="002C5567"/>
    <w:rsid w:val="002C563A"/>
    <w:rsid w:val="0040312D"/>
    <w:rsid w:val="00521C53"/>
    <w:rsid w:val="0058023B"/>
    <w:rsid w:val="005D3605"/>
    <w:rsid w:val="00643AB5"/>
    <w:rsid w:val="00775174"/>
    <w:rsid w:val="007941D5"/>
    <w:rsid w:val="00A50EEA"/>
    <w:rsid w:val="00AA2816"/>
    <w:rsid w:val="00BF098F"/>
    <w:rsid w:val="00C47854"/>
    <w:rsid w:val="00EA2377"/>
    <w:rsid w:val="00FE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52EB1ED"/>
  <w15:chartTrackingRefBased/>
  <w15:docId w15:val="{C2872761-399E-0046-B015-D8D387AB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AZ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20" w:after="120"/>
      <w:outlineLvl w:val="0"/>
    </w:pPr>
    <w:rPr>
      <w:color w:val="010101"/>
      <w:kern w:val="36"/>
      <w:sz w:val="27"/>
      <w:szCs w:val="27"/>
    </w:rPr>
  </w:style>
  <w:style w:type="paragraph" w:styleId="2">
    <w:name w:val="heading 2"/>
    <w:basedOn w:val="a"/>
    <w:link w:val="20"/>
    <w:uiPriority w:val="9"/>
    <w:qFormat/>
    <w:pPr>
      <w:spacing w:before="120" w:after="120"/>
      <w:outlineLvl w:val="1"/>
    </w:pPr>
    <w:rPr>
      <w:color w:val="01010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1564C2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1564C2"/>
      <w:u w:val="none"/>
      <w:effect w:val="none"/>
    </w:rPr>
  </w:style>
  <w:style w:type="character" w:styleId="HTML">
    <w:name w:val="HTML Code"/>
    <w:basedOn w:val="a0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percent">
    <w:name w:val="percent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absvalue">
    <w:name w:val="absvalue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hljs">
    <w:name w:val="hljs"/>
    <w:basedOn w:val="a"/>
    <w:pP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hljs-subst">
    <w:name w:val="hljs-subst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hljs-title">
    <w:name w:val="hljs-title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hljs-comment">
    <w:name w:val="hljs-comment"/>
    <w:basedOn w:val="a"/>
    <w:pPr>
      <w:spacing w:before="100" w:beforeAutospacing="1" w:after="100" w:afterAutospacing="1"/>
    </w:pPr>
    <w:rPr>
      <w:i/>
      <w:iCs/>
      <w:color w:val="808080"/>
    </w:rPr>
  </w:style>
  <w:style w:type="paragraph" w:customStyle="1" w:styleId="hljs-quote">
    <w:name w:val="hljs-quote"/>
    <w:basedOn w:val="a"/>
    <w:pPr>
      <w:spacing w:before="100" w:beforeAutospacing="1" w:after="100" w:afterAutospacing="1"/>
    </w:pPr>
    <w:rPr>
      <w:i/>
      <w:iCs/>
      <w:color w:val="808080"/>
    </w:rPr>
  </w:style>
  <w:style w:type="paragraph" w:customStyle="1" w:styleId="hljs-meta">
    <w:name w:val="hljs-meta"/>
    <w:basedOn w:val="a"/>
    <w:pPr>
      <w:spacing w:before="100" w:beforeAutospacing="1" w:after="100" w:afterAutospacing="1"/>
    </w:pPr>
    <w:rPr>
      <w:color w:val="808000"/>
    </w:rPr>
  </w:style>
  <w:style w:type="paragraph" w:customStyle="1" w:styleId="hljs-tag">
    <w:name w:val="hljs-tag"/>
    <w:basedOn w:val="a"/>
    <w:pPr>
      <w:shd w:val="clear" w:color="auto" w:fill="EFEFEF"/>
      <w:spacing w:before="100" w:beforeAutospacing="1" w:after="100" w:afterAutospacing="1"/>
    </w:pPr>
  </w:style>
  <w:style w:type="paragraph" w:customStyle="1" w:styleId="hljs-section">
    <w:name w:val="hljs-section"/>
    <w:basedOn w:val="a"/>
    <w:pPr>
      <w:spacing w:before="100" w:beforeAutospacing="1" w:after="100" w:afterAutospacing="1"/>
    </w:pPr>
    <w:rPr>
      <w:b/>
      <w:bCs/>
      <w:color w:val="000080"/>
    </w:rPr>
  </w:style>
  <w:style w:type="paragraph" w:customStyle="1" w:styleId="hljs-name">
    <w:name w:val="hljs-name"/>
    <w:basedOn w:val="a"/>
    <w:pPr>
      <w:spacing w:before="100" w:beforeAutospacing="1" w:after="100" w:afterAutospacing="1"/>
    </w:pPr>
    <w:rPr>
      <w:b/>
      <w:bCs/>
      <w:color w:val="000080"/>
    </w:rPr>
  </w:style>
  <w:style w:type="paragraph" w:customStyle="1" w:styleId="hljs-literal">
    <w:name w:val="hljs-literal"/>
    <w:basedOn w:val="a"/>
    <w:pPr>
      <w:spacing w:before="100" w:beforeAutospacing="1" w:after="100" w:afterAutospacing="1"/>
    </w:pPr>
    <w:rPr>
      <w:b/>
      <w:bCs/>
      <w:color w:val="000080"/>
    </w:rPr>
  </w:style>
  <w:style w:type="paragraph" w:customStyle="1" w:styleId="hljs-keyword">
    <w:name w:val="hljs-keyword"/>
    <w:basedOn w:val="a"/>
    <w:pPr>
      <w:spacing w:before="100" w:beforeAutospacing="1" w:after="100" w:afterAutospacing="1"/>
    </w:pPr>
    <w:rPr>
      <w:b/>
      <w:bCs/>
      <w:color w:val="000080"/>
    </w:rPr>
  </w:style>
  <w:style w:type="paragraph" w:customStyle="1" w:styleId="hljs-selector-tag">
    <w:name w:val="hljs-selector-tag"/>
    <w:basedOn w:val="a"/>
    <w:pPr>
      <w:spacing w:before="100" w:beforeAutospacing="1" w:after="100" w:afterAutospacing="1"/>
    </w:pPr>
    <w:rPr>
      <w:b/>
      <w:bCs/>
      <w:color w:val="000080"/>
    </w:rPr>
  </w:style>
  <w:style w:type="paragraph" w:customStyle="1" w:styleId="hljs-type">
    <w:name w:val="hljs-type"/>
    <w:basedOn w:val="a"/>
    <w:pPr>
      <w:spacing w:before="100" w:beforeAutospacing="1" w:after="100" w:afterAutospacing="1"/>
    </w:pPr>
    <w:rPr>
      <w:b/>
      <w:bCs/>
      <w:color w:val="000080"/>
    </w:rPr>
  </w:style>
  <w:style w:type="paragraph" w:customStyle="1" w:styleId="hljs-selector-id">
    <w:name w:val="hljs-selector-id"/>
    <w:basedOn w:val="a"/>
    <w:pPr>
      <w:spacing w:before="100" w:beforeAutospacing="1" w:after="100" w:afterAutospacing="1"/>
    </w:pPr>
    <w:rPr>
      <w:b/>
      <w:bCs/>
      <w:color w:val="000080"/>
    </w:rPr>
  </w:style>
  <w:style w:type="paragraph" w:customStyle="1" w:styleId="hljs-selector-class">
    <w:name w:val="hljs-selector-class"/>
    <w:basedOn w:val="a"/>
    <w:pPr>
      <w:spacing w:before="100" w:beforeAutospacing="1" w:after="100" w:afterAutospacing="1"/>
    </w:pPr>
    <w:rPr>
      <w:b/>
      <w:bCs/>
      <w:color w:val="000080"/>
    </w:rPr>
  </w:style>
  <w:style w:type="paragraph" w:customStyle="1" w:styleId="hljs-attribute">
    <w:name w:val="hljs-attribute"/>
    <w:basedOn w:val="a"/>
    <w:pPr>
      <w:spacing w:before="100" w:beforeAutospacing="1" w:after="100" w:afterAutospacing="1"/>
    </w:pPr>
    <w:rPr>
      <w:b/>
      <w:bCs/>
      <w:color w:val="0000FF"/>
    </w:rPr>
  </w:style>
  <w:style w:type="paragraph" w:customStyle="1" w:styleId="hljs-number">
    <w:name w:val="hljs-number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hljs-regexp">
    <w:name w:val="hljs-regexp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hljs-link">
    <w:name w:val="hljs-link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hljs-string">
    <w:name w:val="hljs-string"/>
    <w:basedOn w:val="a"/>
    <w:pPr>
      <w:spacing w:before="100" w:beforeAutospacing="1" w:after="100" w:afterAutospacing="1"/>
    </w:pPr>
    <w:rPr>
      <w:b/>
      <w:bCs/>
      <w:color w:val="008000"/>
    </w:rPr>
  </w:style>
  <w:style w:type="paragraph" w:customStyle="1" w:styleId="hljs-symbol">
    <w:name w:val="hljs-symbol"/>
    <w:basedOn w:val="a"/>
    <w:pPr>
      <w:shd w:val="clear" w:color="auto" w:fill="D0EDED"/>
      <w:spacing w:before="100" w:beforeAutospacing="1" w:after="100" w:afterAutospacing="1"/>
    </w:pPr>
    <w:rPr>
      <w:i/>
      <w:iCs/>
      <w:color w:val="000000"/>
    </w:rPr>
  </w:style>
  <w:style w:type="paragraph" w:customStyle="1" w:styleId="hljs-bullet">
    <w:name w:val="hljs-bullet"/>
    <w:basedOn w:val="a"/>
    <w:pPr>
      <w:shd w:val="clear" w:color="auto" w:fill="D0EDED"/>
      <w:spacing w:before="100" w:beforeAutospacing="1" w:after="100" w:afterAutospacing="1"/>
    </w:pPr>
    <w:rPr>
      <w:i/>
      <w:iCs/>
      <w:color w:val="000000"/>
    </w:rPr>
  </w:style>
  <w:style w:type="paragraph" w:customStyle="1" w:styleId="hljs-formula">
    <w:name w:val="hljs-formula"/>
    <w:basedOn w:val="a"/>
    <w:pPr>
      <w:shd w:val="clear" w:color="auto" w:fill="D0EDED"/>
      <w:spacing w:before="100" w:beforeAutospacing="1" w:after="100" w:afterAutospacing="1"/>
    </w:pPr>
    <w:rPr>
      <w:i/>
      <w:iCs/>
      <w:color w:val="000000"/>
    </w:rPr>
  </w:style>
  <w:style w:type="paragraph" w:customStyle="1" w:styleId="hljs-doctag">
    <w:name w:val="hljs-doctag"/>
    <w:basedOn w:val="a"/>
    <w:pPr>
      <w:spacing w:before="100" w:beforeAutospacing="1" w:after="100" w:afterAutospacing="1"/>
    </w:pPr>
    <w:rPr>
      <w:u w:val="single"/>
    </w:rPr>
  </w:style>
  <w:style w:type="paragraph" w:customStyle="1" w:styleId="hljs-variable">
    <w:name w:val="hljs-variable"/>
    <w:basedOn w:val="a"/>
    <w:pPr>
      <w:spacing w:before="100" w:beforeAutospacing="1" w:after="100" w:afterAutospacing="1"/>
    </w:pPr>
    <w:rPr>
      <w:color w:val="660E7A"/>
    </w:rPr>
  </w:style>
  <w:style w:type="paragraph" w:customStyle="1" w:styleId="hljs-template-variable">
    <w:name w:val="hljs-template-variable"/>
    <w:basedOn w:val="a"/>
    <w:pPr>
      <w:spacing w:before="100" w:beforeAutospacing="1" w:after="100" w:afterAutospacing="1"/>
    </w:pPr>
    <w:rPr>
      <w:color w:val="660E7A"/>
    </w:rPr>
  </w:style>
  <w:style w:type="paragraph" w:customStyle="1" w:styleId="hljs-addition">
    <w:name w:val="hljs-addition"/>
    <w:basedOn w:val="a"/>
    <w:pPr>
      <w:shd w:val="clear" w:color="auto" w:fill="BAEEBA"/>
      <w:spacing w:before="100" w:beforeAutospacing="1" w:after="100" w:afterAutospacing="1"/>
    </w:pPr>
  </w:style>
  <w:style w:type="paragraph" w:customStyle="1" w:styleId="hljs-deletion">
    <w:name w:val="hljs-deletion"/>
    <w:basedOn w:val="a"/>
    <w:pPr>
      <w:shd w:val="clear" w:color="auto" w:fill="FFC8BD"/>
      <w:spacing w:before="100" w:beforeAutospacing="1" w:after="100" w:afterAutospacing="1"/>
    </w:pPr>
  </w:style>
  <w:style w:type="paragraph" w:customStyle="1" w:styleId="hljs-emphasis">
    <w:name w:val="hljs-emphasis"/>
    <w:basedOn w:val="a"/>
    <w:pPr>
      <w:spacing w:before="100" w:beforeAutospacing="1" w:after="100" w:afterAutospacing="1"/>
    </w:pPr>
    <w:rPr>
      <w:i/>
      <w:iCs/>
    </w:rPr>
  </w:style>
  <w:style w:type="paragraph" w:customStyle="1" w:styleId="hljs-strong">
    <w:name w:val="hljs-strong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ln-numbers">
    <w:name w:val="hljs-ln-numbers"/>
    <w:basedOn w:val="a"/>
    <w:pPr>
      <w:pBdr>
        <w:right w:val="single" w:sz="6" w:space="0" w:color="CCCCCC"/>
      </w:pBdr>
      <w:shd w:val="clear" w:color="auto" w:fill="EEEEEE"/>
      <w:spacing w:before="100" w:beforeAutospacing="1" w:after="100" w:afterAutospacing="1"/>
      <w:jc w:val="right"/>
    </w:pPr>
  </w:style>
  <w:style w:type="paragraph" w:customStyle="1" w:styleId="green">
    <w:name w:val="green"/>
    <w:basedOn w:val="a"/>
    <w:pPr>
      <w:spacing w:before="100" w:beforeAutospacing="1" w:after="100" w:afterAutospacing="1"/>
    </w:pPr>
  </w:style>
  <w:style w:type="paragraph" w:customStyle="1" w:styleId="red">
    <w:name w:val="red"/>
    <w:basedOn w:val="a"/>
    <w:pPr>
      <w:spacing w:before="100" w:beforeAutospacing="1" w:after="100" w:afterAutospacing="1"/>
    </w:pPr>
  </w:style>
  <w:style w:type="paragraph" w:customStyle="1" w:styleId="totaldiff">
    <w:name w:val="totaldiff"/>
    <w:basedOn w:val="a"/>
    <w:pPr>
      <w:spacing w:before="100" w:beforeAutospacing="1" w:after="100" w:afterAutospacing="1"/>
    </w:pPr>
  </w:style>
  <w:style w:type="paragraph" w:customStyle="1" w:styleId="fc">
    <w:name w:val="fc"/>
    <w:basedOn w:val="a"/>
    <w:pPr>
      <w:spacing w:before="100" w:beforeAutospacing="1" w:after="100" w:afterAutospacing="1"/>
    </w:pPr>
  </w:style>
  <w:style w:type="paragraph" w:customStyle="1" w:styleId="pc">
    <w:name w:val="pc"/>
    <w:basedOn w:val="a"/>
    <w:pPr>
      <w:spacing w:before="100" w:beforeAutospacing="1" w:after="100" w:afterAutospacing="1"/>
    </w:pPr>
  </w:style>
  <w:style w:type="paragraph" w:customStyle="1" w:styleId="nc">
    <w:name w:val="nc"/>
    <w:basedOn w:val="a"/>
    <w:pPr>
      <w:spacing w:before="100" w:beforeAutospacing="1" w:after="100" w:afterAutospacing="1"/>
    </w:pPr>
  </w:style>
  <w:style w:type="character" w:customStyle="1" w:styleId="separator">
    <w:name w:val="separator"/>
    <w:basedOn w:val="a0"/>
    <w:rPr>
      <w:color w:val="9BA9BA"/>
    </w:rPr>
  </w:style>
  <w:style w:type="character" w:customStyle="1" w:styleId="number">
    <w:name w:val="number"/>
    <w:basedOn w:val="a0"/>
  </w:style>
  <w:style w:type="character" w:customStyle="1" w:styleId="number1">
    <w:name w:val="number1"/>
    <w:basedOn w:val="a0"/>
    <w:rPr>
      <w:color w:val="151515"/>
    </w:rPr>
  </w:style>
  <w:style w:type="paragraph" w:customStyle="1" w:styleId="fc1">
    <w:name w:val="fc1"/>
    <w:basedOn w:val="a"/>
    <w:pPr>
      <w:shd w:val="clear" w:color="auto" w:fill="CCFFCC"/>
      <w:spacing w:before="100" w:beforeAutospacing="1" w:after="100" w:afterAutospacing="1"/>
    </w:pPr>
  </w:style>
  <w:style w:type="paragraph" w:customStyle="1" w:styleId="pc1">
    <w:name w:val="pc1"/>
    <w:basedOn w:val="a"/>
    <w:pPr>
      <w:shd w:val="clear" w:color="auto" w:fill="FFFFCC"/>
      <w:spacing w:before="100" w:beforeAutospacing="1" w:after="100" w:afterAutospacing="1"/>
    </w:pPr>
  </w:style>
  <w:style w:type="paragraph" w:customStyle="1" w:styleId="nc1">
    <w:name w:val="nc1"/>
    <w:basedOn w:val="a"/>
    <w:pPr>
      <w:shd w:val="clear" w:color="auto" w:fill="FFCCCC"/>
      <w:spacing w:before="100" w:beforeAutospacing="1" w:after="100" w:afterAutospacing="1"/>
    </w:pPr>
  </w:style>
  <w:style w:type="paragraph" w:customStyle="1" w:styleId="green1">
    <w:name w:val="green1"/>
    <w:basedOn w:val="a"/>
    <w:pPr>
      <w:spacing w:before="100" w:beforeAutospacing="1" w:after="100" w:afterAutospacing="1"/>
    </w:pPr>
    <w:rPr>
      <w:color w:val="32CC32"/>
    </w:rPr>
  </w:style>
  <w:style w:type="paragraph" w:customStyle="1" w:styleId="green2">
    <w:name w:val="green2"/>
    <w:basedOn w:val="a"/>
    <w:pPr>
      <w:spacing w:before="100" w:beforeAutospacing="1" w:after="100" w:afterAutospacing="1"/>
    </w:pPr>
    <w:rPr>
      <w:color w:val="32CC32"/>
    </w:rPr>
  </w:style>
  <w:style w:type="paragraph" w:customStyle="1" w:styleId="red1">
    <w:name w:val="red1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red2">
    <w:name w:val="red2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totaldiff1">
    <w:name w:val="totaldiff1"/>
    <w:basedOn w:val="a"/>
    <w:pPr>
      <w:spacing w:before="100" w:beforeAutospacing="1" w:after="100" w:afterAutospacing="1"/>
    </w:pPr>
    <w:rPr>
      <w:color w:val="3F3F3F"/>
    </w:rPr>
  </w:style>
  <w:style w:type="character" w:customStyle="1" w:styleId="percent1">
    <w:name w:val="percent1"/>
    <w:basedOn w:val="a0"/>
    <w:rPr>
      <w:sz w:val="22"/>
      <w:szCs w:val="22"/>
    </w:rPr>
  </w:style>
  <w:style w:type="character" w:customStyle="1" w:styleId="absvalue1">
    <w:name w:val="absvalue1"/>
    <w:basedOn w:val="a0"/>
    <w:rPr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7941D5"/>
    <w:pPr>
      <w:tabs>
        <w:tab w:val="center" w:pos="4513"/>
        <w:tab w:val="right" w:pos="9026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941D5"/>
    <w:rPr>
      <w:rFonts w:eastAsiaTheme="minorEastAsia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7941D5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941D5"/>
    <w:rPr>
      <w:rFonts w:eastAsiaTheme="minorEastAsia"/>
      <w:sz w:val="24"/>
      <w:szCs w:val="24"/>
    </w:rPr>
  </w:style>
  <w:style w:type="paragraph" w:styleId="a9">
    <w:name w:val="List Paragraph"/>
    <w:basedOn w:val="a"/>
    <w:uiPriority w:val="34"/>
    <w:qFormat/>
    <w:rsid w:val="00521C53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2C5567"/>
    <w:pPr>
      <w:spacing w:before="100" w:beforeAutospacing="1" w:after="100" w:afterAutospacing="1"/>
    </w:pPr>
    <w:rPr>
      <w:rFonts w:eastAsia="Times New Roman"/>
    </w:rPr>
  </w:style>
  <w:style w:type="character" w:styleId="ab">
    <w:name w:val="Strong"/>
    <w:basedOn w:val="a0"/>
    <w:uiPriority w:val="22"/>
    <w:qFormat/>
    <w:rsid w:val="002C55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916784">
      <w:marLeft w:val="120"/>
      <w:marRight w:val="120"/>
      <w:marTop w:val="48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6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vugar/Desktop/htmlReport/index_SORT_BY_CLASS.htm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file:///Users/vugar/Desktop/htmlReport/index_SORT_BY_NAME_DESC.html" TargetMode="External"/><Relationship Id="rId12" Type="http://schemas.openxmlformats.org/officeDocument/2006/relationships/hyperlink" Target="file:///Users/vugar/Desktop/htmlReport/ns-1/index.html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Users/vugar/Desktop/htmlReport/index_SORT_BY_LINE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file:///Users/vugar/Desktop/htmlReport/index_SORT_BY_BLOCK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Users/vugar/Desktop/htmlReport/index_SORT_BY_METHOD.html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ugar/Desktop/htmlReport/index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index.dotx</Template>
  <TotalTime>14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Coverage Report &gt; Summary</vt:lpstr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Coverage Report &gt; Summary</dc:title>
  <dc:subject/>
  <dc:creator>Microsoft Office User</dc:creator>
  <cp:keywords/>
  <dc:description/>
  <cp:lastModifiedBy>Microsoft Office User</cp:lastModifiedBy>
  <cp:revision>5</cp:revision>
  <dcterms:created xsi:type="dcterms:W3CDTF">2024-11-15T10:07:00Z</dcterms:created>
  <dcterms:modified xsi:type="dcterms:W3CDTF">2024-11-15T11:17:00Z</dcterms:modified>
</cp:coreProperties>
</file>