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right"/>
      </w:pPr>
      <w:r>
        <w:rPr>
          <w:b/>
          <w:color w:val="64748B"/>
          <w:sz w:val="17"/>
        </w:rPr>
        <w:t>ARGUSFACE STUDIO  |  TEHNIČKA ARHITEKTURA I PRIRUČNIK</w:t>
      </w:r>
    </w:p>
    <w:p>
      <w:pPr>
        <w:spacing w:after="40"/>
      </w:pPr>
      <w:r>
        <w:rPr>
          <w:b/>
          <w:color w:val="0F172A"/>
          <w:sz w:val="44"/>
        </w:rPr>
        <w:t>ArgusFace Studio — Arhitektura Sustava</w:t>
      </w:r>
    </w:p>
    <w:p>
      <w:pPr>
        <w:spacing w:after="320"/>
      </w:pPr>
      <w:r>
        <w:rPr>
          <w:color w:val="0284C7"/>
          <w:sz w:val="25"/>
        </w:rPr>
        <w:t>Povezanost Desktop Aplikacije, Telegram Bota i Mini Web Appa: Kako funkcioniraju i kako se instaliraju</w:t>
      </w:r>
    </w:p>
    <w:p>
      <w:pPr>
        <w:spacing w:after="320"/>
      </w:pPr>
      <w:r>
        <w:rPr>
          <w:i/>
          <w:color w:val="64748B"/>
          <w:sz w:val="18"/>
        </w:rPr>
        <w:t>Verzija dokumenta: 1.2  •  Datum: Listopad 2026.  •  Status: Službena arhitekturna specifikacija</w:t>
      </w:r>
    </w:p>
    <w:p>
      <w:pPr>
        <w:pStyle w:val="Heading1"/>
        <w:spacing w:before="240" w:after="120"/>
      </w:pPr>
      <w:r>
        <w:t>1. Uvod i Sažetak za Korisnika</w:t>
      </w:r>
    </w:p>
    <w:p>
      <w:pPr>
        <w:spacing w:after="160"/>
      </w:pPr>
      <w:r>
        <w:t>Jedno od najčešćih pitanja pri razmatranju ovakvog biometrijskog sustava glasi: „Je li desktop aplikacija zaseban program, a Telegram bot i Mini Web App nešto što kupac mora sam razvijati i programirati?”</w:t>
        <w:br/>
        <w:t>Kratak i jasan odgovor je: NE, korisnik ne mora ništa sam razvijati! ArgusFace Studio je cjelovito programsko rješenje „ključ u ruke” (turnkey solution) u kojem su sve tri komponente već u potpunosti izgrađene, integrirane i tvornički usklađene.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0F9FF"/>
            <w:tcMar>
              <w:top w:w="160" w:type="dxa"/>
              <w:left w:w="220" w:type="dxa"/>
              <w:bottom w:w="160" w:type="dxa"/>
              <w:right w:w="220" w:type="dxa"/>
            </w:tcMar>
            <w:tcBorders>
              <w:top w:val="none"/>
              <w:bottom w:val="none"/>
              <w:right w:val="none"/>
              <w:left w:val="single" w:sz="32" w:space="0" w:color="0284C7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1"/>
              </w:rPr>
              <w:t>📌 KLJUČNO PRAVILO SUSTAVA</w:t>
              <w:br/>
            </w:r>
            <w:r>
              <w:rPr>
                <w:rFonts w:ascii="Segoe UI" w:hAnsi="Segoe UI"/>
                <w:color w:val="334155"/>
                <w:sz w:val="19"/>
              </w:rPr>
              <w:t>Sve tri komponente (Desktop sučelje, Telegram bot i Mini Web App) već su 100% programirane.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Krajnji korisnik ili kupac ne piše niti jednu liniju programskog koda.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Lokalni API poslužitelj nalazi se ugrađen unutar same desktop aplikacije i pokreće se automatski.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Korisnik samo unosi svoj Telegram Bot Token (koji besplatno preuzme od @BotFathera) i sigurnosni PIN u grafičkim postavkama.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2. Uloge i Odgovornosti Triju Komponenti</w:t>
      </w:r>
    </w:p>
    <w:p>
      <w:pPr>
        <w:pStyle w:val="Heading2"/>
        <w:spacing w:before="160" w:after="80"/>
      </w:pPr>
      <w:r>
        <w:t>2.1. Glavna Desktop Aplikacija (ArgusFace Studio — „Mozak”)</w:t>
      </w:r>
    </w:p>
    <w:p>
      <w:r>
        <w:t>Glavna aplikacija instalirana je na operacijskom računalu (Windows). Ona predstavlja središnje čvorište i sadrži:</w:t>
      </w:r>
    </w:p>
    <w:p>
      <w:pPr>
        <w:pStyle w:val="ListBullet"/>
      </w:pPr>
      <w:r>
        <w:t>• AI Biometrijski motor (EdgeFace / UniFace): Visokotočni konvolucijski modeli za izdvajanje 512-dimenzionalnih vektora lica, procjenu dobi, spola i detekciju autentičnosti (anti-spoofing).</w:t>
      </w:r>
    </w:p>
    <w:p>
      <w:pPr>
        <w:pStyle w:val="ListBullet"/>
      </w:pPr>
      <w:r>
        <w:t>• Lokalnu bazu podataka (SQLite database.db): Sigurno lokalno spremište bez ovisnosti o oblaku, koje čuva osobe, uloge (Standard, VIP, Crna lista), bilješke i galerije slika.</w:t>
      </w:r>
    </w:p>
    <w:p>
      <w:pPr>
        <w:pStyle w:val="ListBullet"/>
      </w:pPr>
      <w:r>
        <w:t>• FAISS HNSW vektorski indeks: Grafički indeks za pretraživanje baze u djeliću milisekunde čak i s desecima tisuća lica.</w:t>
      </w:r>
    </w:p>
    <w:p>
      <w:pPr>
        <w:pStyle w:val="ListBullet"/>
      </w:pPr>
      <w:r>
        <w:t>• Ugrađeni FastAPI poslužitelj (Port 5055): Sluša lokalne zahtjeve i povezuje vanjski svijet s biometrijskim motorom.</w:t>
      </w:r>
    </w:p>
    <w:p>
      <w:pPr>
        <w:pStyle w:val="Heading2"/>
        <w:spacing w:before="160" w:after="80"/>
      </w:pPr>
      <w:r>
        <w:t>2.2. Mini Web App (Mobilno sučelje bez instalacije)</w:t>
      </w:r>
    </w:p>
    <w:p>
      <w:r>
        <w:t>Mini Web App je lagana, moderna web aplikacija prilagođena mobitelima i tabletima. Ona se NE nalazi na nikakvom zakupljenom vanjskom serveru, već je smještena izravno u mapi webapp/ na vašem računalu. Ugrađeni API poslužitelj samostalno je servira preko preglednika ili unutar Telegrama.</w:t>
        <w:br/>
        <w:t>Funkcionalnosti Mini Web Appa uključuju:</w:t>
      </w:r>
    </w:p>
    <w:p>
      <w:pPr>
        <w:pStyle w:val="ListBullet"/>
      </w:pPr>
      <w:r>
        <w:t>• Brzo foto skeniranje lica (1:N) s kamere mobitela ili galerije uz trenutni prikaz vizualnih kartica.</w:t>
      </w:r>
    </w:p>
    <w:p>
      <w:pPr>
        <w:pStyle w:val="ListBullet"/>
      </w:pPr>
      <w:r>
        <w:t>• Biometrijsku 1:1 usporedbu dvaju lica s postotkom podudaranja.</w:t>
      </w:r>
    </w:p>
    <w:p>
      <w:pPr>
        <w:pStyle w:val="ListBullet"/>
      </w:pPr>
      <w:r>
        <w:t>• 1-Tap registraciju novih lica ili dodavanje uzoraka postojećim profilima izravno s terena.</w:t>
      </w:r>
    </w:p>
    <w:p>
      <w:pPr>
        <w:pStyle w:val="ListBullet"/>
      </w:pPr>
      <w:r>
        <w:t>• Pregled statusa sustava i baze registriranih osoba u stvarnom vremenu.</w:t>
      </w:r>
    </w:p>
    <w:p>
      <w:pPr>
        <w:pStyle w:val="Heading2"/>
        <w:spacing w:before="160" w:after="80"/>
      </w:pPr>
      <w:r>
        <w:t>2.3. Telegram Bot (24/7 Terenska kontrola i obavijesti)</w:t>
      </w:r>
    </w:p>
    <w:p>
      <w:r>
        <w:t>Telegram Bot radi kao siguran posrednik između ovlaštenih djelatnika na terenu i glavnog računala. Djelatnik ne mora instalirati nikakvu posebnu aplikaciju iz trgovine aplikacijama — koristi običan Telegram.</w:t>
        <w:br/>
        <w:t>Glavne značajke bota:</w:t>
      </w:r>
    </w:p>
    <w:p>
      <w:pPr>
        <w:pStyle w:val="ListBullet"/>
      </w:pPr>
      <w:r>
        <w:t>• Slanje fotografije izravno u chat: Bot u roku sekunde vraća ime, ulogu, status (VIP / Crna lista), vizualni grafički postotak sličnosti i provjeru autentičnosti lica.</w:t>
      </w:r>
    </w:p>
    <w:p>
      <w:pPr>
        <w:pStyle w:val="ListBullet"/>
      </w:pPr>
      <w:r>
        <w:t>• Nativni izbornik naredbi (/menu, /scan, /compare, /enroll, /database, /status, /lock).</w:t>
      </w:r>
    </w:p>
    <w:p>
      <w:pPr>
        <w:pStyle w:val="ListBullet"/>
      </w:pPr>
      <w:r>
        <w:t>• Stroga sigurnost: Višeslojna PIN zaštita sa sesijskim timeoutom i anti-bruteforce blokadom (nakon 5 krivih unosa bot se privremeno zaključava).</w:t>
      </w:r>
    </w:p>
    <w:p>
      <w:pPr>
        <w:pStyle w:val="ListBullet"/>
      </w:pPr>
      <w:r>
        <w:t>• Odobrenje pristupa u 1 klik: Novi korisnik može zatražiti pristup, a administrator ga u chat-u jednim klikom odobrava.</w:t>
      </w:r>
    </w:p>
    <w:p>
      <w:pPr>
        <w:pStyle w:val="Heading1"/>
        <w:spacing w:before="280" w:after="120"/>
      </w:pPr>
      <w:r>
        <w:t>3. Arhitektura Povezanosti i Tijek Podataka</w:t>
      </w:r>
    </w:p>
    <w:p>
      <w:pPr>
        <w:spacing w:after="120"/>
      </w:pPr>
      <w:r>
        <w:t>Povezanost sustava temelji se na klijentsko-poslužiteljskoj arhitekturi (Client-Server). Sve komponente govore istim standardnim protokolom (HTTP/JSON REST API).</w:t>
      </w:r>
    </w:p>
    <w:p>
      <w:pPr>
        <w:spacing w:after="200"/>
        <w:jc w:val="center"/>
      </w:pPr>
      <w:r>
        <w:rPr>
          <w:rFonts w:ascii="Consolas" w:hAnsi="Consolas"/>
          <w:color w:val="1E293B"/>
          <w:sz w:val="17"/>
        </w:rPr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MOBILNI KORISNIK                              │</w:t>
        <w:br/>
        <w:t>│       [ Telegram Aplikacija ]        ili      [ Mobilni Preglednik ]   │</w:t>
        <w:br/>
        <w:t>│           (Telegram Bot)                           (Mini Web App)      │</w:t>
        <w:br/>
        <w:t>└───────────────────────────────┬────────────────────────────────────────┘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  (Sigurna HTTPS veza / Lokalni Wi-Fi)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LOKALNI REST API POSLUŽITELJ (Port 5055)                  │</w:t>
        <w:br/>
        <w:t>│         FastAPI poslužitelj ugrađen u sam ArgusFace Studio             │</w:t>
        <w:br/>
        <w:t>└───────────────────────────────┬────────────────────────────────────────┘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       │</w:t>
        <w:br/>
        <w:t xml:space="preserve">                                ▼  (Direktna međusobna komunikacija)</w:t>
        <w:br/>
        <w:t>┌────────────────────────────────────────────────────────────────────────┐</w:t>
        <w:br/>
        <w:t>│                   ARGUSFACE STUDIO AI MOTOR &amp; BAZA                     │</w:t>
        <w:br/>
        <w:t>│   • UniFace / EdgeFace modeli (512-D)  • Anti-Spoofing Liveness        │</w:t>
        <w:br/>
        <w:t>│   • SQLite Baza (database.db)          • FAISS Vektorski Indeks        │</w:t>
        <w:br/>
        <w:t>└────────────────────────────────────────────────────────────────────────┘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b/>
        </w:rPr>
        <w:t>Tijek jedne biometrijske provjere odvija se u sljedećim koracima:</w:t>
        <w:br/>
      </w:r>
    </w:p>
    <w:p>
      <w:pPr>
        <w:pStyle w:val="ListBullet"/>
      </w:pPr>
      <w:r>
        <w:t>1. Snimanje fotografije: Korisnik na mobitelu slika osobu i šalje je botu ili u Mini Web App.</w:t>
      </w:r>
    </w:p>
    <w:p>
      <w:pPr>
        <w:pStyle w:val="ListBullet"/>
      </w:pPr>
      <w:r>
        <w:t>2. Slanje na računalo: Slika se kriptiranim kanalom šalje na lokalni API port 5055.</w:t>
      </w:r>
    </w:p>
    <w:p>
      <w:pPr>
        <w:pStyle w:val="ListBullet"/>
      </w:pPr>
      <w:r>
        <w:t>3. AI Ekstrakcija i Pretraga: Lokalni motor detektira lica, provjerava autentičnost i uspoređuje vektor s FAISS bazom.</w:t>
      </w:r>
    </w:p>
    <w:p>
      <w:pPr>
        <w:pStyle w:val="ListBullet"/>
      </w:pPr>
      <w:r>
        <w:t>4. Dvostrana sinkronizacija: Zahvaljujući ugrađenoj SQLite 'PRAGMA data_version' sinkronizaciji, čim operater doda novo lice na računalu, bot ga u istom trenutku prepoznaje.</w:t>
      </w:r>
    </w:p>
    <w:p>
      <w:pPr>
        <w:pStyle w:val="ListBullet"/>
      </w:pPr>
      <w:r>
        <w:t>5. Rezultat u sekundi: Bot ili Web App vraća karticu s označenim licem, postotkom podudaranja i sigurnosnom ulogom.</w:t>
      </w:r>
    </w:p>
    <w:p>
      <w:pPr>
        <w:pStyle w:val="Heading1"/>
        <w:spacing w:before="280" w:after="120"/>
      </w:pPr>
      <w:r>
        <w:t>4. Instalacija i Puštanje u Rad</w:t>
      </w:r>
    </w:p>
    <w:p>
      <w:pPr>
        <w:spacing w:after="120"/>
      </w:pPr>
      <w:r>
        <w:t>Kada se bude radila konačna instalacijska datoteka (Setup čarobnjak) za kupce, cilj je da korisničko iskustvo bude maksimalno jednostavno i bez potrebe za informatičkim predznanjem.</w:t>
      </w:r>
    </w:p>
    <w:p>
      <w:pPr>
        <w:pStyle w:val="Heading2"/>
        <w:spacing w:before="160" w:after="80"/>
      </w:pPr>
      <w:r>
        <w:t>4.1. Što radi instalacijski paket (Setup.exe)?</w:t>
      </w:r>
    </w:p>
    <w:p>
      <w:pPr>
        <w:pStyle w:val="ListNumber"/>
      </w:pPr>
      <w:r>
        <w:t>1. Kopira izvršne datoteke, grafičko sučelje, gotove AI modele i mapu webapp/.</w:t>
      </w:r>
    </w:p>
    <w:p>
      <w:pPr>
        <w:pStyle w:val="ListNumber"/>
      </w:pPr>
      <w:r>
        <w:t>2. Kreira prečac na radnoj površini (Desktop Shortcut).</w:t>
      </w:r>
    </w:p>
    <w:p>
      <w:pPr>
        <w:pStyle w:val="ListNumber"/>
      </w:pPr>
      <w:r>
        <w:t>3. Postavlja lokalni API poslužitelj da se automatski, nečujno pokreće u pozadini pri paljenju Windowsa (Autostart Windows Task / Servis).</w:t>
      </w:r>
    </w:p>
    <w:p>
      <w:pPr>
        <w:pStyle w:val="ListNumber"/>
      </w:pPr>
      <w:r>
        <w:t>4. Integrira gotovu skriptu Telegram bota koja komunicira s lokalnim API-jem.</w:t>
      </w:r>
    </w:p>
    <w:p>
      <w:pPr>
        <w:pStyle w:val="Heading2"/>
        <w:spacing w:before="160" w:after="80"/>
      </w:pPr>
      <w:r>
        <w:t>4.2. Korisnički koraci nakon instalacije (Samo 3 minute posla)</w:t>
      </w:r>
    </w:p>
    <w:p>
      <w:r>
        <w:t>Nakon instalacije, korisnik mora napraviti samo sljedeća tri koraka u grafičkom sučelju:</w:t>
      </w:r>
    </w:p>
    <w:p>
      <w:pPr>
        <w:pStyle w:val="ListBullet"/>
      </w:pPr>
      <w:r>
        <w:t>• Korak 1 — Preuzimanje Tokena: Korisnik otvori svoj Telegram, potraži @BotFather (službeni Telegramov servis za izradu botova), pošalje /newbot i upiše željeno ime svog bota. BotFather mu odmah vrati Bot Token (dugački niz slova i brojeva).</w:t>
      </w:r>
    </w:p>
    <w:p>
      <w:pPr>
        <w:pStyle w:val="ListBullet"/>
      </w:pPr>
      <w:r>
        <w:t>• Korak 2 — Unos u Postavke: Korisnik otvori ArgusFace Studio, klikne tab 'Postavke' -&gt; 'Telegram &amp; API', zalijepi svoj Bot Token i unese proizvoljni 6-znamenkasti PIN (npr. 123456).</w:t>
      </w:r>
    </w:p>
    <w:p>
      <w:pPr>
        <w:pStyle w:val="ListBullet"/>
      </w:pPr>
      <w:r>
        <w:t>• Korak 3 — Pokretanje: Klikne gumb '🟢 Spremi i pokreni Bot'. Od tog trenutka bot i web aplikacija su aktivni i spremni za rad!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17"/>
            <w:shd w:fill="F0FDF4"/>
            <w:tcMar>
              <w:top w:w="160" w:type="dxa"/>
              <w:left w:w="220" w:type="dxa"/>
              <w:bottom w:w="160" w:type="dxa"/>
              <w:right w:w="220" w:type="dxa"/>
            </w:tcMar>
            <w:tcBorders>
              <w:top w:val="none"/>
              <w:bottom w:val="none"/>
              <w:right w:val="none"/>
              <w:left w:val="single" w:sz="32" w:space="0" w:color="10B981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21"/>
              </w:rPr>
              <w:t>📌 DOCKER VS. WINDOWS INSTALACIJA</w:t>
              <w:br/>
            </w:r>
            <w:r>
              <w:rPr>
                <w:rFonts w:ascii="Segoe UI" w:hAnsi="Segoe UI"/>
                <w:color w:val="334155"/>
                <w:sz w:val="19"/>
              </w:rPr>
              <w:t>U razvoju trenutno koristimo Docker radi praktičnosti i izolacije okruženja.</w:t>
            </w:r>
          </w:p>
          <w:p>
            <w:pPr>
              <w:spacing w:before="40" w:after="40"/>
            </w:pPr>
            <w:r>
              <w:rPr>
                <w:rFonts w:ascii="Segoe UI" w:hAnsi="Segoe UI"/>
                <w:color w:val="334155"/>
                <w:sz w:val="19"/>
              </w:rPr>
              <w:t>U konačnom instalacijskom paketu za krajnjeg kupca Docker NIJE obavezan — bot se može pokretati kao običan tihi pozadinski Windows proces (npr. putem pythonw.exe ili Windows Servisa), tako da kupac ne mora instalirati ništa osim samog ArgusFace programa.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t>5. Sažeti Pregled Komponenti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329"/>
        <w:gridCol w:w="2329"/>
        <w:gridCol w:w="2329"/>
        <w:gridCol w:w="2329"/>
      </w:tblGrid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7"/>
              </w:rPr>
              <w:t>Komponenta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7"/>
              </w:rPr>
              <w:t>Gdje se nalazi?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7"/>
              </w:rPr>
              <w:t>Mora li je korisnik programirati?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7"/>
              </w:rPr>
              <w:t>Glavna svrha i funkcija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>Desktop GUI (ArgusFace)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Glavno računalo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7"/>
              </w:rPr>
              <w:t>NE (Gotov program)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Upravljanje bazom, kamere uživo, izvoz izvještaja, sigurnosne kopije, AI motor.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>Lokalni REST API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Glavno računalo (Port 5055)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7"/>
              </w:rPr>
              <w:t>NE (Ugrađeno u program)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Pozadinski poslužitelj koji prima slike, pretražuje bazu i vraća rezultate.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>Mini Web App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Mapa webapp/ na računalu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7"/>
              </w:rPr>
              <w:t>NE (Gotov HTML/JS/CSS)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Mobilno web sučelje za skeniranje s mobitela, 1:1 usporedbu i brzi unos lica.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>Telegram Bot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Radi u pozadini na PC-ju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10B981"/>
                <w:sz w:val="17"/>
              </w:rPr>
              <w:t>NE (Gotov Python modul)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24/7 pristup s mobitela preko Telegrama uz PIN zaštitu i nativni meni naredbi.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7"/>
              </w:rPr>
              <w:t>Vanjski API klijenti</w:t>
            </w:r>
          </w:p>
        </w:tc>
        <w:tc>
          <w:tcPr>
            <w:tcW w:type="dxa" w:w="187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Bilo koji vanjski sustav</w:t>
            </w:r>
          </w:p>
        </w:tc>
        <w:tc>
          <w:tcPr>
            <w:tcW w:type="dxa" w:w="2016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OPCIONALNO (Za integratore)</w:t>
            </w:r>
          </w:p>
        </w:tc>
        <w:tc>
          <w:tcPr>
            <w:tcW w:type="dxa" w:w="3312"/>
            <w:vAlign w:val="center"/>
            <w:tcMar>
              <w:top w:w="100" w:type="dxa"/>
              <w:left w:w="120" w:type="dxa"/>
              <w:bottom w:w="100" w:type="dxa"/>
              <w:right w:w="12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7"/>
              </w:rPr>
              <w:t>Ako treća strana želi spojiti svoja automatska vrata, rampu ili aplikaciju.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6. Zaključak</w:t>
      </w:r>
    </w:p>
    <w:p>
      <w:pPr>
        <w:spacing w:after="120"/>
      </w:pPr>
      <w:r>
        <w:t>Kroz ovakvu arhitekturu ArgusFace Studio postiže najbolje od oba svijeta: krajnjem kupcu nudi jednostavnost gotovog proizvoda bez programiranja, dok istovremeno nudi profesionalnu modularnost i moćni API za napredne korisnike i integratore.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