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Region 1:</w:t>
        <w:br/>
        <w:t>LOI MO DAU</w:t>
        <w:br/>
        <w:t>Em xin chan thanh gt 161 cdm on té1 khoa Cong nghé Thong tin ciia nha</w:t>
        <w:br/>
        <w:t>truong da tao diéu kién thuan loi dé em c6 thé thuc hién du an nay. DPic biét, em xin</w:t>
        <w:br/>
        <w:t>giri 101 cam on sau sic t6i thiy P&amp; Tién Diing — nguoi da tan tinh hudng dan, cung</w:t>
        <w:br/>
        <w:t>cap kién thirc va dong gop ¥ kién quy bau gitip em hoan thanh dy an ndy mot cach</w:t>
        <w:br/>
        <w:t>thanh cong. Nhitng 101 chi dan va gop y cua thay dd giap em rat nhiéu trong viéc</w:t>
        <w:br/>
        <w:br/>
        <w:t>vuot qua cac khé khan va hoan thién hé thong.</w:t>
        <w:br/>
        <w:br/>
        <w:t>Em xin chan thanh cam on!</w:t>
        <w:br/>
      </w:r>
    </w:p>
    <w:p>
      <w:r>
        <w:t>Table 2:</w:t>
        <w:br/>
      </w:r>
    </w:p>
    <w:p>
      <w:r>
        <w:t>Region 3:</w:t>
        <w:br/>
        <w:t>An du la bién phap tu tr ma nguwoi viéet Hoan du la goi tén s vat, sw viéc, hién</w:t>
        <w:br/>
        <w:t>dung tén cda sy vat, hién twong nay dé | twong nay bang tén sw vat, sy viéc, hién</w:t>
        <w:br/>
        <w:t>goi tén s vat, hién twong khac. Gitra hai | twong khac cé méi quan hé gén bo, gan</w:t>
        <w:br/>
        <w:t>dbi twong cé nét twong déng vé dac diém | gii dé ting strc goi ta, goi hinh, trong</w:t>
        <w:br/>
        <w:br/>
        <w:t>nao do (tinh chéat, trang thai, mau sac...) | dién dat.</w:t>
        <w:br/>
        <w:br/>
      </w:r>
    </w:p>
    <w:p>
      <w:r>
        <w:t>Table 4:</w:t>
        <w:br/>
      </w:r>
    </w:p>
    <w:p>
      <w:r>
        <w:t>Region 5:</w:t>
        <w:br/>
        <w:t>“Van xem trang trong khac voi Khuon</w:t>
        <w:br/>
        <w:t>trang day dan, nét ngai né nang” “Khuén</w:t>
        <w:br/>
        <w:t>trang” la chi mat trang, mat trang tron tria</w:t>
        <w:br/>
        <w:t>day dan, &amp; day tac gia lay dac diém do</w:t>
        <w:br/>
        <w:t>clia mat trang dé 4n du cho khudn mat</w:t>
        <w:br/>
        <w:br/>
        <w:t>tron tria, day d&amp;n cda Thuy Van</w:t>
        <w:br/>
        <w:br/>
        <w:t>Hinh anh “ao nau, ao xanh” chi nguoi</w:t>
        <w:br/>
        <w:t>nong dan va ngudi cong nhan, day la bo</w:t>
        <w:br/>
        <w:t>phan nhé ctia néng thén va thanh thi.</w:t>
        <w:br/>
        <w:br/>
      </w:r>
    </w:p>
    <w:p>
      <w:r>
        <w:t>Table 6:</w:t>
        <w:br/>
      </w:r>
    </w:p>
    <w:p>
      <w:r>
        <w:t>Region 7:</w:t>
        <w:br/>
        <w:t>-Luu trir va s6 hda tai liéu: Website c6 thé duoc rng dung dé s hoa cac tai liéu</w:t>
        <w:br/>
        <w:t>gidy, giup chuyén d6i cac hinh anh chira ndi dung van ban hoac file PDF sang van</w:t>
        <w:br/>
        <w:t>ban k{ thuat s8, dé dang luwu tri¥, tim ki€m va chinh sla.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