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Quyển số : t</w:t>
        <w:br/>
        <w:t>Ngày tạo phiếu : Ngly of tháng 01 alm 1000</w:t>
        <w:br/>
        <w:t>Số : PCOO1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