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8BFE4" w14:textId="77777777" w:rsidR="00A64672" w:rsidRPr="00600D28" w:rsidRDefault="00A64672" w:rsidP="00A64672">
      <w:pPr>
        <w:spacing w:line="240" w:lineRule="auto"/>
        <w:jc w:val="center"/>
        <w:rPr>
          <w:rFonts w:ascii="Times New Roman" w:hAnsi="Times New Roman" w:cs="Times New Roman"/>
          <w:b/>
          <w:sz w:val="32"/>
          <w:szCs w:val="32"/>
        </w:rPr>
      </w:pPr>
      <w:r w:rsidRPr="00600D28">
        <w:rPr>
          <w:rFonts w:ascii="Times New Roman" w:hAnsi="Times New Roman" w:cs="Times New Roman"/>
          <w:b/>
          <w:sz w:val="32"/>
          <w:szCs w:val="32"/>
        </w:rPr>
        <w:t>HỌC VIỆN NGÂN HÀNG</w:t>
      </w:r>
    </w:p>
    <w:p w14:paraId="20968F3B" w14:textId="77777777" w:rsidR="00A64672" w:rsidRPr="00536F4D" w:rsidRDefault="00A64672" w:rsidP="00A64672">
      <w:pPr>
        <w:spacing w:line="240" w:lineRule="auto"/>
        <w:jc w:val="center"/>
        <w:rPr>
          <w:rFonts w:ascii="Times New Roman" w:hAnsi="Times New Roman" w:cs="Times New Roman"/>
          <w:sz w:val="32"/>
          <w:szCs w:val="32"/>
        </w:rPr>
      </w:pPr>
      <w:r w:rsidRPr="00536F4D">
        <w:rPr>
          <w:rFonts w:ascii="Times New Roman" w:hAnsi="Times New Roman" w:cs="Times New Roman"/>
          <w:sz w:val="32"/>
          <w:szCs w:val="32"/>
        </w:rPr>
        <w:t xml:space="preserve">KHOA </w:t>
      </w:r>
      <w:r>
        <w:rPr>
          <w:rFonts w:ascii="Times New Roman" w:hAnsi="Times New Roman" w:cs="Times New Roman"/>
          <w:sz w:val="32"/>
          <w:szCs w:val="32"/>
        </w:rPr>
        <w:t>SAU ĐẠI HỌC</w:t>
      </w:r>
    </w:p>
    <w:p w14:paraId="4B019895" w14:textId="77777777" w:rsidR="00A64672" w:rsidRDefault="00A64672" w:rsidP="00A64672">
      <w:pPr>
        <w:spacing w:line="360" w:lineRule="auto"/>
        <w:jc w:val="both"/>
        <w:rPr>
          <w:rFonts w:ascii="Times New Roman" w:hAnsi="Times New Roman" w:cs="Times New Roman"/>
          <w:sz w:val="28"/>
          <w:szCs w:val="28"/>
        </w:rPr>
      </w:pPr>
    </w:p>
    <w:p w14:paraId="17477747" w14:textId="77777777" w:rsidR="00A64672" w:rsidRDefault="00A64672" w:rsidP="00A64672">
      <w:pPr>
        <w:spacing w:line="360" w:lineRule="auto"/>
        <w:jc w:val="center"/>
        <w:rPr>
          <w:rFonts w:ascii="Times New Roman" w:hAnsi="Times New Roman" w:cs="Times New Roman"/>
          <w:sz w:val="28"/>
          <w:szCs w:val="28"/>
        </w:rPr>
      </w:pPr>
      <w:r>
        <w:rPr>
          <w:rFonts w:ascii="Arial" w:hAnsi="Arial" w:cs="Arial"/>
          <w:noProof/>
          <w:color w:val="0000FF"/>
          <w:sz w:val="21"/>
          <w:szCs w:val="21"/>
          <w:bdr w:val="none" w:sz="0" w:space="0" w:color="auto" w:frame="1"/>
          <w:lang w:val="en-US"/>
        </w:rPr>
        <w:drawing>
          <wp:inline distT="0" distB="0" distL="0" distR="0" wp14:anchorId="4871D44D" wp14:editId="51EA77C5">
            <wp:extent cx="1052623" cy="1052623"/>
            <wp:effectExtent l="0" t="0" r="0" b="0"/>
            <wp:docPr id="7" name="Picture 7" descr="https://upload.wikimedia.org/wikipedia/commons/thumb/1/12/Logo_HVNH.png/220px-Logo_HVNH.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Logo_HVNH.png/220px-Logo_HVNH.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2179" cy="1062179"/>
                    </a:xfrm>
                    <a:prstGeom prst="rect">
                      <a:avLst/>
                    </a:prstGeom>
                    <a:noFill/>
                    <a:ln>
                      <a:noFill/>
                    </a:ln>
                  </pic:spPr>
                </pic:pic>
              </a:graphicData>
            </a:graphic>
          </wp:inline>
        </w:drawing>
      </w:r>
    </w:p>
    <w:p w14:paraId="2BB7AEE5" w14:textId="77777777" w:rsidR="00A64672" w:rsidRPr="00536F4D" w:rsidRDefault="00A64672" w:rsidP="00A64672">
      <w:pPr>
        <w:spacing w:line="360" w:lineRule="auto"/>
        <w:jc w:val="center"/>
        <w:rPr>
          <w:rFonts w:ascii="Times New Roman" w:hAnsi="Times New Roman" w:cs="Times New Roman"/>
          <w:b/>
          <w:sz w:val="40"/>
          <w:szCs w:val="40"/>
        </w:rPr>
      </w:pPr>
      <w:r w:rsidRPr="00536F4D">
        <w:rPr>
          <w:rFonts w:ascii="Times New Roman" w:hAnsi="Times New Roman" w:cs="Times New Roman"/>
          <w:b/>
          <w:sz w:val="40"/>
          <w:szCs w:val="40"/>
        </w:rPr>
        <w:t>TIỂU LUẬN KẾT THÚC HỌC PHẦN</w:t>
      </w:r>
    </w:p>
    <w:p w14:paraId="40BD4156" w14:textId="77777777" w:rsidR="00A64672" w:rsidRDefault="00A64672" w:rsidP="00A64672">
      <w:pPr>
        <w:spacing w:line="360" w:lineRule="auto"/>
        <w:jc w:val="both"/>
        <w:rPr>
          <w:rFonts w:ascii="Times New Roman" w:hAnsi="Times New Roman" w:cs="Times New Roman"/>
          <w:sz w:val="28"/>
          <w:szCs w:val="28"/>
        </w:rPr>
      </w:pPr>
    </w:p>
    <w:p w14:paraId="37805849" w14:textId="44EB2FA3" w:rsidR="00A64672" w:rsidRPr="00A64672" w:rsidRDefault="00A64672" w:rsidP="00A64672">
      <w:pPr>
        <w:spacing w:after="0" w:line="360" w:lineRule="auto"/>
        <w:jc w:val="both"/>
        <w:rPr>
          <w:rFonts w:ascii="Times New Roman" w:eastAsia="Times New Roman" w:hAnsi="Times New Roman" w:cs="Times New Roman"/>
          <w:b/>
          <w:sz w:val="40"/>
          <w:szCs w:val="40"/>
        </w:rPr>
      </w:pPr>
      <w:r w:rsidRPr="00A64672">
        <w:rPr>
          <w:rFonts w:ascii="Times New Roman" w:hAnsi="Times New Roman" w:cs="Times New Roman"/>
          <w:b/>
          <w:sz w:val="40"/>
          <w:szCs w:val="40"/>
          <w:lang w:val="en-US"/>
        </w:rPr>
        <w:t>Đề tài 1</w:t>
      </w:r>
      <w:r w:rsidRPr="00A64672">
        <w:rPr>
          <w:rFonts w:ascii="Times New Roman" w:hAnsi="Times New Roman" w:cs="Times New Roman"/>
          <w:b/>
          <w:sz w:val="40"/>
          <w:szCs w:val="40"/>
        </w:rPr>
        <w:t xml:space="preserve"> : </w:t>
      </w:r>
      <w:r w:rsidRPr="00A64672">
        <w:rPr>
          <w:rFonts w:ascii="Times New Roman" w:eastAsia="Times New Roman" w:hAnsi="Times New Roman" w:cs="Times New Roman"/>
          <w:b/>
          <w:sz w:val="40"/>
          <w:szCs w:val="40"/>
        </w:rPr>
        <w:t>Tác động của chất lượng dịch vụ tới sự trung thành của khách hàng sử dụng dịch vụ ngân hàng</w:t>
      </w:r>
      <w:r w:rsidRPr="00A64672">
        <w:rPr>
          <w:rFonts w:ascii="Times New Roman" w:hAnsi="Times New Roman" w:cs="Times New Roman"/>
          <w:b/>
          <w:sz w:val="40"/>
          <w:szCs w:val="40"/>
        </w:rPr>
        <w:t>.</w:t>
      </w:r>
    </w:p>
    <w:p w14:paraId="51C7AC67" w14:textId="77777777" w:rsidR="00A64672" w:rsidRDefault="00A64672" w:rsidP="00A64672">
      <w:pPr>
        <w:spacing w:line="360" w:lineRule="auto"/>
        <w:jc w:val="both"/>
        <w:rPr>
          <w:rFonts w:ascii="Times New Roman" w:hAnsi="Times New Roman" w:cs="Times New Roman"/>
          <w:sz w:val="28"/>
          <w:szCs w:val="28"/>
        </w:rPr>
      </w:pPr>
    </w:p>
    <w:p w14:paraId="3ADAF018" w14:textId="77777777" w:rsidR="00A64672" w:rsidRDefault="00A64672" w:rsidP="00A64672">
      <w:pPr>
        <w:spacing w:line="360" w:lineRule="auto"/>
        <w:jc w:val="both"/>
        <w:rPr>
          <w:rFonts w:ascii="Times New Roman" w:hAnsi="Times New Roman" w:cs="Times New Roman"/>
          <w:sz w:val="28"/>
          <w:szCs w:val="28"/>
        </w:rPr>
      </w:pPr>
    </w:p>
    <w:p w14:paraId="48D6685D" w14:textId="77777777" w:rsidR="00A64672" w:rsidRDefault="00A64672" w:rsidP="00A64672">
      <w:pPr>
        <w:spacing w:line="360" w:lineRule="auto"/>
        <w:jc w:val="both"/>
        <w:rPr>
          <w:rFonts w:ascii="Times New Roman" w:hAnsi="Times New Roman" w:cs="Times New Roman"/>
          <w:sz w:val="28"/>
          <w:szCs w:val="28"/>
        </w:rPr>
      </w:pPr>
    </w:p>
    <w:p w14:paraId="742DDAFC" w14:textId="7C399A03" w:rsidR="00A64672" w:rsidRPr="00A64672" w:rsidRDefault="00A64672" w:rsidP="00A6467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Giảng viên hướng dẫn: TS </w:t>
      </w:r>
      <w:r>
        <w:rPr>
          <w:rFonts w:ascii="Times New Roman" w:hAnsi="Times New Roman" w:cs="Times New Roman"/>
          <w:sz w:val="28"/>
          <w:szCs w:val="28"/>
          <w:lang w:val="en-US"/>
        </w:rPr>
        <w:t>Phạm Thu Trang</w:t>
      </w:r>
    </w:p>
    <w:p w14:paraId="1E36E125" w14:textId="6578BAE1" w:rsidR="00A64672" w:rsidRDefault="00A64672" w:rsidP="00A64672">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Nhóm học viên</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Vũ Hoàng Hiệp</w:t>
      </w:r>
    </w:p>
    <w:p w14:paraId="63A63C14" w14:textId="4FD370AC" w:rsidR="00A64672" w:rsidRPr="00A64672" w:rsidRDefault="00A64672" w:rsidP="00A6467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en-US"/>
        </w:rPr>
        <w:t xml:space="preserve">       Nguyễn Tuấn Trung</w:t>
      </w:r>
    </w:p>
    <w:p w14:paraId="3A681BFD" w14:textId="77777777" w:rsidR="00A64672" w:rsidRDefault="00A64672" w:rsidP="00A64672">
      <w:pPr>
        <w:spacing w:line="360" w:lineRule="auto"/>
        <w:jc w:val="both"/>
        <w:rPr>
          <w:rFonts w:ascii="Times New Roman" w:hAnsi="Times New Roman" w:cs="Times New Roman"/>
          <w:sz w:val="28"/>
          <w:szCs w:val="28"/>
        </w:rPr>
      </w:pPr>
      <w:r>
        <w:rPr>
          <w:rFonts w:ascii="Times New Roman" w:hAnsi="Times New Roman" w:cs="Times New Roman"/>
          <w:sz w:val="28"/>
          <w:szCs w:val="28"/>
        </w:rPr>
        <w:t>Lớp : K26-NHA</w:t>
      </w:r>
    </w:p>
    <w:p w14:paraId="0C0CE0E3" w14:textId="77777777" w:rsidR="00A64672" w:rsidRDefault="00A64672" w:rsidP="00A64672">
      <w:pPr>
        <w:spacing w:line="360" w:lineRule="auto"/>
        <w:jc w:val="both"/>
        <w:rPr>
          <w:rFonts w:ascii="Times New Roman" w:hAnsi="Times New Roman" w:cs="Times New Roman"/>
          <w:sz w:val="28"/>
          <w:szCs w:val="28"/>
        </w:rPr>
      </w:pPr>
    </w:p>
    <w:p w14:paraId="355C987C" w14:textId="77777777" w:rsidR="00A64672" w:rsidRDefault="00A64672" w:rsidP="00A64672">
      <w:pPr>
        <w:spacing w:line="360" w:lineRule="auto"/>
        <w:jc w:val="both"/>
        <w:rPr>
          <w:rFonts w:ascii="Times New Roman" w:hAnsi="Times New Roman" w:cs="Times New Roman"/>
          <w:sz w:val="28"/>
          <w:szCs w:val="28"/>
        </w:rPr>
      </w:pPr>
    </w:p>
    <w:p w14:paraId="3C529D85" w14:textId="7A7FEB8F" w:rsidR="00A64672" w:rsidRDefault="00A64672" w:rsidP="00A64672">
      <w:pPr>
        <w:spacing w:line="360" w:lineRule="auto"/>
        <w:jc w:val="center"/>
        <w:rPr>
          <w:rFonts w:ascii="Times New Roman" w:hAnsi="Times New Roman" w:cs="Times New Roman"/>
          <w:sz w:val="28"/>
          <w:szCs w:val="28"/>
        </w:rPr>
      </w:pPr>
      <w:r>
        <w:rPr>
          <w:rFonts w:ascii="Times New Roman" w:hAnsi="Times New Roman" w:cs="Times New Roman"/>
          <w:sz w:val="28"/>
          <w:szCs w:val="28"/>
        </w:rPr>
        <w:t>Hà Nội , ngày 15 tháng 6 năm 2024</w:t>
      </w:r>
    </w:p>
    <w:p w14:paraId="187CB746" w14:textId="37842E8B" w:rsidR="00B35B17" w:rsidRDefault="00B35B17" w:rsidP="00B35B17">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Đóng góp từng thành viên</w:t>
      </w:r>
    </w:p>
    <w:tbl>
      <w:tblPr>
        <w:tblStyle w:val="TableGrid"/>
        <w:tblW w:w="0" w:type="auto"/>
        <w:tblLook w:val="04A0" w:firstRow="1" w:lastRow="0" w:firstColumn="1" w:lastColumn="0" w:noHBand="0" w:noVBand="1"/>
      </w:tblPr>
      <w:tblGrid>
        <w:gridCol w:w="3116"/>
        <w:gridCol w:w="2549"/>
        <w:gridCol w:w="3117"/>
      </w:tblGrid>
      <w:tr w:rsidR="00B35B17" w14:paraId="51BE107B" w14:textId="77777777" w:rsidTr="00A75CFA">
        <w:tc>
          <w:tcPr>
            <w:tcW w:w="3116" w:type="dxa"/>
          </w:tcPr>
          <w:p w14:paraId="44A5472F" w14:textId="59EB9E09" w:rsidR="00B35B17" w:rsidRPr="00FD0973" w:rsidRDefault="00B35B17" w:rsidP="00B35B17">
            <w:pPr>
              <w:spacing w:line="360" w:lineRule="auto"/>
              <w:rPr>
                <w:rFonts w:ascii="Times New Roman" w:hAnsi="Times New Roman" w:cs="Times New Roman"/>
                <w:sz w:val="26"/>
                <w:szCs w:val="26"/>
                <w:lang w:val="en-US"/>
              </w:rPr>
            </w:pPr>
            <w:r w:rsidRPr="00FD0973">
              <w:rPr>
                <w:rFonts w:ascii="Times New Roman" w:hAnsi="Times New Roman" w:cs="Times New Roman"/>
                <w:sz w:val="26"/>
                <w:szCs w:val="26"/>
                <w:lang w:val="en-US"/>
              </w:rPr>
              <w:t>Họ và tên</w:t>
            </w:r>
          </w:p>
        </w:tc>
        <w:tc>
          <w:tcPr>
            <w:tcW w:w="2549" w:type="dxa"/>
          </w:tcPr>
          <w:p w14:paraId="13A8B8E8" w14:textId="717B5ED3" w:rsidR="00B35B17" w:rsidRPr="00FD0973" w:rsidRDefault="00B35B17" w:rsidP="00B35B17">
            <w:pPr>
              <w:spacing w:line="360" w:lineRule="auto"/>
              <w:rPr>
                <w:rFonts w:ascii="Times New Roman" w:hAnsi="Times New Roman" w:cs="Times New Roman"/>
                <w:sz w:val="26"/>
                <w:szCs w:val="26"/>
                <w:lang w:val="en-US"/>
              </w:rPr>
            </w:pPr>
            <w:r w:rsidRPr="00FD0973">
              <w:rPr>
                <w:rFonts w:ascii="Times New Roman" w:hAnsi="Times New Roman" w:cs="Times New Roman"/>
                <w:sz w:val="26"/>
                <w:szCs w:val="26"/>
                <w:lang w:val="en-US"/>
              </w:rPr>
              <w:t>Mã học viên</w:t>
            </w:r>
          </w:p>
        </w:tc>
        <w:tc>
          <w:tcPr>
            <w:tcW w:w="3117" w:type="dxa"/>
          </w:tcPr>
          <w:p w14:paraId="4ACA6629" w14:textId="47523362" w:rsidR="00B35B17" w:rsidRPr="00FD0973" w:rsidRDefault="00B35B17" w:rsidP="00B35B17">
            <w:pPr>
              <w:spacing w:line="360" w:lineRule="auto"/>
              <w:rPr>
                <w:rFonts w:ascii="Times New Roman" w:hAnsi="Times New Roman" w:cs="Times New Roman"/>
                <w:sz w:val="26"/>
                <w:szCs w:val="26"/>
                <w:lang w:val="en-US"/>
              </w:rPr>
            </w:pPr>
            <w:r w:rsidRPr="00FD0973">
              <w:rPr>
                <w:rFonts w:ascii="Times New Roman" w:hAnsi="Times New Roman" w:cs="Times New Roman"/>
                <w:sz w:val="26"/>
                <w:szCs w:val="26"/>
                <w:lang w:val="en-US"/>
              </w:rPr>
              <w:t>Mức độ đóng góp</w:t>
            </w:r>
          </w:p>
        </w:tc>
      </w:tr>
      <w:tr w:rsidR="00B35B17" w14:paraId="348668A2" w14:textId="77777777" w:rsidTr="00A75CFA">
        <w:tc>
          <w:tcPr>
            <w:tcW w:w="3116" w:type="dxa"/>
          </w:tcPr>
          <w:p w14:paraId="038B1382" w14:textId="76BD2A53" w:rsidR="00B35B17" w:rsidRPr="00FD0973" w:rsidRDefault="00B35B17" w:rsidP="00B35B17">
            <w:pPr>
              <w:spacing w:line="360" w:lineRule="auto"/>
              <w:rPr>
                <w:rFonts w:ascii="Times New Roman" w:hAnsi="Times New Roman" w:cs="Times New Roman"/>
                <w:sz w:val="26"/>
                <w:szCs w:val="26"/>
                <w:lang w:val="en-US"/>
              </w:rPr>
            </w:pPr>
            <w:r w:rsidRPr="00FD0973">
              <w:rPr>
                <w:rFonts w:ascii="Times New Roman" w:hAnsi="Times New Roman" w:cs="Times New Roman"/>
                <w:sz w:val="26"/>
                <w:szCs w:val="26"/>
                <w:lang w:val="en-US"/>
              </w:rPr>
              <w:t>Vũ Hoàng Hiệp</w:t>
            </w:r>
          </w:p>
        </w:tc>
        <w:tc>
          <w:tcPr>
            <w:tcW w:w="2549" w:type="dxa"/>
          </w:tcPr>
          <w:p w14:paraId="09780705" w14:textId="22A84631" w:rsidR="00B35B17" w:rsidRPr="00FD0973" w:rsidRDefault="00FD0973" w:rsidP="00B35B17">
            <w:pPr>
              <w:spacing w:line="360" w:lineRule="auto"/>
              <w:rPr>
                <w:rFonts w:ascii="Times New Roman" w:hAnsi="Times New Roman" w:cs="Times New Roman"/>
                <w:sz w:val="26"/>
                <w:szCs w:val="26"/>
                <w:lang w:val="en-US"/>
              </w:rPr>
            </w:pPr>
            <w:r w:rsidRPr="00FD0973">
              <w:rPr>
                <w:rFonts w:ascii="Roboto" w:hAnsi="Roboto"/>
                <w:color w:val="1F1F1F"/>
                <w:sz w:val="26"/>
                <w:szCs w:val="26"/>
                <w:shd w:val="clear" w:color="auto" w:fill="FFFFFF"/>
              </w:rPr>
              <w:t>26K401024</w:t>
            </w:r>
          </w:p>
        </w:tc>
        <w:tc>
          <w:tcPr>
            <w:tcW w:w="3117" w:type="dxa"/>
          </w:tcPr>
          <w:p w14:paraId="5CB20569" w14:textId="10AF8899" w:rsidR="00B35B17" w:rsidRPr="00FD0973" w:rsidRDefault="00FD0973" w:rsidP="00B35B17">
            <w:pPr>
              <w:spacing w:line="360" w:lineRule="auto"/>
              <w:rPr>
                <w:rFonts w:ascii="Times New Roman" w:hAnsi="Times New Roman" w:cs="Times New Roman"/>
                <w:sz w:val="26"/>
                <w:szCs w:val="26"/>
                <w:lang w:val="en-US"/>
              </w:rPr>
            </w:pPr>
            <w:r w:rsidRPr="00FD0973">
              <w:rPr>
                <w:rFonts w:ascii="Times New Roman" w:hAnsi="Times New Roman" w:cs="Times New Roman"/>
                <w:sz w:val="26"/>
                <w:szCs w:val="26"/>
                <w:lang w:val="en-US"/>
              </w:rPr>
              <w:t>60%</w:t>
            </w:r>
          </w:p>
        </w:tc>
      </w:tr>
      <w:tr w:rsidR="00B35B17" w14:paraId="24D0488D" w14:textId="77777777" w:rsidTr="00A75CFA">
        <w:tc>
          <w:tcPr>
            <w:tcW w:w="3116" w:type="dxa"/>
          </w:tcPr>
          <w:p w14:paraId="2368E060" w14:textId="635B0339" w:rsidR="00B35B17" w:rsidRPr="00FD0973" w:rsidRDefault="00B35B17" w:rsidP="00B35B17">
            <w:pPr>
              <w:spacing w:line="360" w:lineRule="auto"/>
              <w:rPr>
                <w:rFonts w:ascii="Times New Roman" w:hAnsi="Times New Roman" w:cs="Times New Roman"/>
                <w:sz w:val="26"/>
                <w:szCs w:val="26"/>
                <w:lang w:val="en-US"/>
              </w:rPr>
            </w:pPr>
            <w:r w:rsidRPr="00FD0973">
              <w:rPr>
                <w:rFonts w:ascii="Times New Roman" w:hAnsi="Times New Roman" w:cs="Times New Roman"/>
                <w:sz w:val="26"/>
                <w:szCs w:val="26"/>
                <w:lang w:val="en-US"/>
              </w:rPr>
              <w:t>Nguyễn Tuấn Trung</w:t>
            </w:r>
          </w:p>
        </w:tc>
        <w:tc>
          <w:tcPr>
            <w:tcW w:w="2549" w:type="dxa"/>
          </w:tcPr>
          <w:p w14:paraId="09748E55" w14:textId="33D4A183" w:rsidR="00B35B17" w:rsidRPr="00FD0973" w:rsidRDefault="00B35B17" w:rsidP="00B35B17">
            <w:pPr>
              <w:spacing w:line="360" w:lineRule="auto"/>
              <w:rPr>
                <w:rFonts w:ascii="Times New Roman" w:hAnsi="Times New Roman" w:cs="Times New Roman"/>
                <w:sz w:val="26"/>
                <w:szCs w:val="26"/>
                <w:lang w:val="en-US"/>
              </w:rPr>
            </w:pPr>
            <w:r w:rsidRPr="00FD0973">
              <w:rPr>
                <w:rFonts w:ascii="Roboto" w:hAnsi="Roboto"/>
                <w:color w:val="1F1F1F"/>
                <w:sz w:val="26"/>
                <w:szCs w:val="26"/>
                <w:shd w:val="clear" w:color="auto" w:fill="FFFFFF"/>
              </w:rPr>
              <w:t>26K401067</w:t>
            </w:r>
          </w:p>
        </w:tc>
        <w:tc>
          <w:tcPr>
            <w:tcW w:w="3117" w:type="dxa"/>
          </w:tcPr>
          <w:p w14:paraId="578502FB" w14:textId="5A455AD1" w:rsidR="00B35B17" w:rsidRPr="00FD0973" w:rsidRDefault="00FD0973" w:rsidP="00B35B17">
            <w:pPr>
              <w:spacing w:line="360" w:lineRule="auto"/>
              <w:rPr>
                <w:rFonts w:ascii="Times New Roman" w:hAnsi="Times New Roman" w:cs="Times New Roman"/>
                <w:sz w:val="26"/>
                <w:szCs w:val="26"/>
                <w:lang w:val="en-US"/>
              </w:rPr>
            </w:pPr>
            <w:r w:rsidRPr="00FD0973">
              <w:rPr>
                <w:rFonts w:ascii="Times New Roman" w:hAnsi="Times New Roman" w:cs="Times New Roman"/>
                <w:sz w:val="26"/>
                <w:szCs w:val="26"/>
                <w:lang w:val="en-US"/>
              </w:rPr>
              <w:t>40%</w:t>
            </w:r>
          </w:p>
        </w:tc>
      </w:tr>
    </w:tbl>
    <w:p w14:paraId="64FA4C6E" w14:textId="77777777" w:rsidR="00B35B17" w:rsidRPr="00B35B17" w:rsidRDefault="00B35B17" w:rsidP="00B35B17">
      <w:pPr>
        <w:spacing w:line="360" w:lineRule="auto"/>
        <w:rPr>
          <w:rFonts w:ascii="Times New Roman" w:hAnsi="Times New Roman" w:cs="Times New Roman"/>
          <w:sz w:val="28"/>
          <w:szCs w:val="28"/>
          <w:lang w:val="en-US"/>
        </w:rPr>
      </w:pPr>
    </w:p>
    <w:sdt>
      <w:sdtPr>
        <w:rPr>
          <w:rFonts w:ascii="Calibri" w:eastAsia="Calibri" w:hAnsi="Calibri" w:cs="Calibri"/>
          <w:color w:val="auto"/>
          <w:sz w:val="22"/>
          <w:szCs w:val="22"/>
          <w:lang w:val="vi-VN"/>
        </w:rPr>
        <w:id w:val="1830934329"/>
        <w:docPartObj>
          <w:docPartGallery w:val="Table of Contents"/>
          <w:docPartUnique/>
        </w:docPartObj>
      </w:sdtPr>
      <w:sdtEndPr>
        <w:rPr>
          <w:b/>
          <w:bCs/>
          <w:noProof/>
        </w:rPr>
      </w:sdtEndPr>
      <w:sdtContent>
        <w:p w14:paraId="47F895CA" w14:textId="1B0A7039" w:rsidR="005D5E7A" w:rsidRPr="00B35B17" w:rsidRDefault="00B35B17" w:rsidP="00B35B17">
          <w:pPr>
            <w:pStyle w:val="TOCHeading"/>
            <w:rPr>
              <w:rFonts w:ascii="Calibri" w:eastAsia="Calibri" w:hAnsi="Calibri" w:cs="Calibri"/>
              <w:color w:val="auto"/>
              <w:sz w:val="22"/>
              <w:szCs w:val="22"/>
              <w:lang w:val="vi-VN"/>
            </w:rPr>
          </w:pPr>
          <w:r>
            <w:rPr>
              <w:rFonts w:ascii="Calibri" w:eastAsia="Calibri" w:hAnsi="Calibri" w:cs="Calibri"/>
              <w:color w:val="auto"/>
              <w:sz w:val="22"/>
              <w:szCs w:val="22"/>
              <w:lang w:val="vi-VN"/>
            </w:rPr>
            <w:br w:type="page"/>
          </w:r>
          <w:r w:rsidR="00E0130A" w:rsidRPr="00DD1E09">
            <w:rPr>
              <w:rFonts w:ascii="Times New Roman" w:hAnsi="Times New Roman" w:cs="Times New Roman"/>
              <w:color w:val="000000" w:themeColor="text1"/>
              <w:sz w:val="26"/>
              <w:szCs w:val="26"/>
            </w:rPr>
            <w:lastRenderedPageBreak/>
            <w:t xml:space="preserve">Mục </w:t>
          </w:r>
          <w:bookmarkStart w:id="0" w:name="_GoBack"/>
          <w:bookmarkEnd w:id="0"/>
          <w:r w:rsidR="00E0130A" w:rsidRPr="00DD1E09">
            <w:rPr>
              <w:rFonts w:ascii="Times New Roman" w:hAnsi="Times New Roman" w:cs="Times New Roman"/>
              <w:color w:val="000000" w:themeColor="text1"/>
              <w:sz w:val="26"/>
              <w:szCs w:val="26"/>
            </w:rPr>
            <w:t>lục</w:t>
          </w:r>
        </w:p>
        <w:p w14:paraId="144C0BAD" w14:textId="4D93E168" w:rsidR="00EF2E89" w:rsidRPr="00EF2E89" w:rsidRDefault="005D5E7A">
          <w:pPr>
            <w:pStyle w:val="TOC1"/>
            <w:tabs>
              <w:tab w:val="right" w:leader="dot" w:pos="9350"/>
            </w:tabs>
            <w:rPr>
              <w:rFonts w:asciiTheme="minorHAnsi" w:eastAsiaTheme="minorEastAsia" w:hAnsiTheme="minorHAnsi" w:cstheme="minorBidi"/>
              <w:b w:val="0"/>
              <w:bCs w:val="0"/>
              <w:caps w:val="0"/>
              <w:noProof/>
              <w:sz w:val="26"/>
              <w:szCs w:val="26"/>
              <w:lang w:val="en-US"/>
            </w:rPr>
          </w:pPr>
          <w:r w:rsidRPr="00EF2E89">
            <w:rPr>
              <w:rFonts w:cs="Times New Roman"/>
              <w:sz w:val="26"/>
              <w:szCs w:val="26"/>
            </w:rPr>
            <w:fldChar w:fldCharType="begin"/>
          </w:r>
          <w:r w:rsidRPr="00EF2E89">
            <w:rPr>
              <w:rFonts w:cs="Times New Roman"/>
              <w:sz w:val="26"/>
              <w:szCs w:val="26"/>
            </w:rPr>
            <w:instrText xml:space="preserve"> TOC \o "1-3" \h \z \u </w:instrText>
          </w:r>
          <w:r w:rsidRPr="00EF2E89">
            <w:rPr>
              <w:rFonts w:cs="Times New Roman"/>
              <w:sz w:val="26"/>
              <w:szCs w:val="26"/>
            </w:rPr>
            <w:fldChar w:fldCharType="separate"/>
          </w:r>
          <w:hyperlink w:anchor="_Toc182775063" w:history="1">
            <w:r w:rsidR="00EF2E89" w:rsidRPr="00EF2E89">
              <w:rPr>
                <w:rStyle w:val="Hyperlink"/>
                <w:rFonts w:eastAsia="Calibri"/>
                <w:noProof/>
                <w:sz w:val="26"/>
                <w:szCs w:val="26"/>
                <w:lang w:val="en-US"/>
              </w:rPr>
              <w:t>CHƯƠNG</w:t>
            </w:r>
            <w:r w:rsidR="00EF2E89" w:rsidRPr="00EF2E89">
              <w:rPr>
                <w:rStyle w:val="Hyperlink"/>
                <w:rFonts w:eastAsia="Calibri"/>
                <w:noProof/>
                <w:sz w:val="26"/>
                <w:szCs w:val="26"/>
              </w:rPr>
              <w:t xml:space="preserve"> 1: CƠ SỞ LÝ THUYẾT VÀ DỮ LIỆU NGHIÊN CỨU</w:t>
            </w:r>
            <w:r w:rsidR="00EF2E89" w:rsidRPr="00EF2E89">
              <w:rPr>
                <w:noProof/>
                <w:webHidden/>
                <w:sz w:val="26"/>
                <w:szCs w:val="26"/>
              </w:rPr>
              <w:tab/>
            </w:r>
            <w:r w:rsidR="00EF2E89" w:rsidRPr="00EF2E89">
              <w:rPr>
                <w:noProof/>
                <w:webHidden/>
                <w:sz w:val="26"/>
                <w:szCs w:val="26"/>
              </w:rPr>
              <w:fldChar w:fldCharType="begin"/>
            </w:r>
            <w:r w:rsidR="00EF2E89" w:rsidRPr="00EF2E89">
              <w:rPr>
                <w:noProof/>
                <w:webHidden/>
                <w:sz w:val="26"/>
                <w:szCs w:val="26"/>
              </w:rPr>
              <w:instrText xml:space="preserve"> PAGEREF _Toc182775063 \h </w:instrText>
            </w:r>
            <w:r w:rsidR="00EF2E89" w:rsidRPr="00EF2E89">
              <w:rPr>
                <w:noProof/>
                <w:webHidden/>
                <w:sz w:val="26"/>
                <w:szCs w:val="26"/>
              </w:rPr>
            </w:r>
            <w:r w:rsidR="00EF2E89" w:rsidRPr="00EF2E89">
              <w:rPr>
                <w:noProof/>
                <w:webHidden/>
                <w:sz w:val="26"/>
                <w:szCs w:val="26"/>
              </w:rPr>
              <w:fldChar w:fldCharType="separate"/>
            </w:r>
            <w:r w:rsidR="00EF2E89" w:rsidRPr="00EF2E89">
              <w:rPr>
                <w:noProof/>
                <w:webHidden/>
                <w:sz w:val="26"/>
                <w:szCs w:val="26"/>
              </w:rPr>
              <w:t>4</w:t>
            </w:r>
            <w:r w:rsidR="00EF2E89" w:rsidRPr="00EF2E89">
              <w:rPr>
                <w:noProof/>
                <w:webHidden/>
                <w:sz w:val="26"/>
                <w:szCs w:val="26"/>
              </w:rPr>
              <w:fldChar w:fldCharType="end"/>
            </w:r>
          </w:hyperlink>
        </w:p>
        <w:p w14:paraId="4468B068" w14:textId="50DBDA65" w:rsidR="00EF2E89" w:rsidRPr="00EF2E89" w:rsidRDefault="00EF2E89">
          <w:pPr>
            <w:pStyle w:val="TOC2"/>
            <w:tabs>
              <w:tab w:val="right" w:leader="dot" w:pos="9350"/>
            </w:tabs>
            <w:rPr>
              <w:rFonts w:asciiTheme="minorHAnsi" w:eastAsiaTheme="minorEastAsia" w:hAnsiTheme="minorHAnsi" w:cstheme="minorBidi"/>
              <w:b w:val="0"/>
              <w:i w:val="0"/>
              <w:iCs w:val="0"/>
              <w:noProof/>
              <w:sz w:val="26"/>
              <w:szCs w:val="26"/>
              <w:lang w:val="en-US"/>
            </w:rPr>
          </w:pPr>
          <w:hyperlink w:anchor="_Toc182775064" w:history="1">
            <w:r w:rsidRPr="00EF2E89">
              <w:rPr>
                <w:rStyle w:val="Hyperlink"/>
                <w:rFonts w:eastAsia="Calibri"/>
                <w:noProof/>
                <w:sz w:val="26"/>
                <w:szCs w:val="26"/>
              </w:rPr>
              <w:t>1. Cơ sở lý thuyết và mô hình nghiên cứu</w:t>
            </w:r>
            <w:r w:rsidRPr="00EF2E89">
              <w:rPr>
                <w:noProof/>
                <w:webHidden/>
                <w:sz w:val="26"/>
                <w:szCs w:val="26"/>
              </w:rPr>
              <w:tab/>
            </w:r>
            <w:r w:rsidRPr="00EF2E89">
              <w:rPr>
                <w:noProof/>
                <w:webHidden/>
                <w:sz w:val="26"/>
                <w:szCs w:val="26"/>
              </w:rPr>
              <w:fldChar w:fldCharType="begin"/>
            </w:r>
            <w:r w:rsidRPr="00EF2E89">
              <w:rPr>
                <w:noProof/>
                <w:webHidden/>
                <w:sz w:val="26"/>
                <w:szCs w:val="26"/>
              </w:rPr>
              <w:instrText xml:space="preserve"> PAGEREF _Toc182775064 \h </w:instrText>
            </w:r>
            <w:r w:rsidRPr="00EF2E89">
              <w:rPr>
                <w:noProof/>
                <w:webHidden/>
                <w:sz w:val="26"/>
                <w:szCs w:val="26"/>
              </w:rPr>
            </w:r>
            <w:r w:rsidRPr="00EF2E89">
              <w:rPr>
                <w:noProof/>
                <w:webHidden/>
                <w:sz w:val="26"/>
                <w:szCs w:val="26"/>
              </w:rPr>
              <w:fldChar w:fldCharType="separate"/>
            </w:r>
            <w:r w:rsidRPr="00EF2E89">
              <w:rPr>
                <w:noProof/>
                <w:webHidden/>
                <w:sz w:val="26"/>
                <w:szCs w:val="26"/>
              </w:rPr>
              <w:t>4</w:t>
            </w:r>
            <w:r w:rsidRPr="00EF2E89">
              <w:rPr>
                <w:noProof/>
                <w:webHidden/>
                <w:sz w:val="26"/>
                <w:szCs w:val="26"/>
              </w:rPr>
              <w:fldChar w:fldCharType="end"/>
            </w:r>
          </w:hyperlink>
        </w:p>
        <w:p w14:paraId="7F446756" w14:textId="582238D2" w:rsidR="00EF2E89" w:rsidRPr="00EF2E89" w:rsidRDefault="00EF2E89">
          <w:pPr>
            <w:pStyle w:val="TOC3"/>
            <w:tabs>
              <w:tab w:val="right" w:leader="dot" w:pos="9350"/>
            </w:tabs>
            <w:rPr>
              <w:rFonts w:asciiTheme="minorHAnsi" w:eastAsiaTheme="minorEastAsia" w:hAnsiTheme="minorHAnsi" w:cstheme="minorBidi"/>
              <w:i w:val="0"/>
              <w:iCs w:val="0"/>
              <w:noProof/>
              <w:sz w:val="26"/>
              <w:szCs w:val="26"/>
              <w:lang w:val="en-US"/>
            </w:rPr>
          </w:pPr>
          <w:hyperlink w:anchor="_Toc182775065" w:history="1">
            <w:r w:rsidRPr="00EF2E89">
              <w:rPr>
                <w:rStyle w:val="Hyperlink"/>
                <w:rFonts w:eastAsia="Calibri"/>
                <w:noProof/>
                <w:sz w:val="26"/>
                <w:szCs w:val="26"/>
              </w:rPr>
              <w:t>1.1. Cơ sở lý thuyết</w:t>
            </w:r>
            <w:r w:rsidRPr="00EF2E89">
              <w:rPr>
                <w:noProof/>
                <w:webHidden/>
                <w:sz w:val="26"/>
                <w:szCs w:val="26"/>
              </w:rPr>
              <w:tab/>
            </w:r>
            <w:r w:rsidRPr="00EF2E89">
              <w:rPr>
                <w:noProof/>
                <w:webHidden/>
                <w:sz w:val="26"/>
                <w:szCs w:val="26"/>
              </w:rPr>
              <w:fldChar w:fldCharType="begin"/>
            </w:r>
            <w:r w:rsidRPr="00EF2E89">
              <w:rPr>
                <w:noProof/>
                <w:webHidden/>
                <w:sz w:val="26"/>
                <w:szCs w:val="26"/>
              </w:rPr>
              <w:instrText xml:space="preserve"> PAGEREF _Toc182775065 \h </w:instrText>
            </w:r>
            <w:r w:rsidRPr="00EF2E89">
              <w:rPr>
                <w:noProof/>
                <w:webHidden/>
                <w:sz w:val="26"/>
                <w:szCs w:val="26"/>
              </w:rPr>
            </w:r>
            <w:r w:rsidRPr="00EF2E89">
              <w:rPr>
                <w:noProof/>
                <w:webHidden/>
                <w:sz w:val="26"/>
                <w:szCs w:val="26"/>
              </w:rPr>
              <w:fldChar w:fldCharType="separate"/>
            </w:r>
            <w:r w:rsidRPr="00EF2E89">
              <w:rPr>
                <w:noProof/>
                <w:webHidden/>
                <w:sz w:val="26"/>
                <w:szCs w:val="26"/>
              </w:rPr>
              <w:t>4</w:t>
            </w:r>
            <w:r w:rsidRPr="00EF2E89">
              <w:rPr>
                <w:noProof/>
                <w:webHidden/>
                <w:sz w:val="26"/>
                <w:szCs w:val="26"/>
              </w:rPr>
              <w:fldChar w:fldCharType="end"/>
            </w:r>
          </w:hyperlink>
        </w:p>
        <w:p w14:paraId="7E3D3B1C" w14:textId="610E1D69" w:rsidR="00EF2E89" w:rsidRPr="00EF2E89" w:rsidRDefault="00EF2E89">
          <w:pPr>
            <w:pStyle w:val="TOC3"/>
            <w:tabs>
              <w:tab w:val="right" w:leader="dot" w:pos="9350"/>
            </w:tabs>
            <w:rPr>
              <w:rFonts w:asciiTheme="minorHAnsi" w:eastAsiaTheme="minorEastAsia" w:hAnsiTheme="minorHAnsi" w:cstheme="minorBidi"/>
              <w:i w:val="0"/>
              <w:iCs w:val="0"/>
              <w:noProof/>
              <w:sz w:val="26"/>
              <w:szCs w:val="26"/>
              <w:lang w:val="en-US"/>
            </w:rPr>
          </w:pPr>
          <w:hyperlink w:anchor="_Toc182775066" w:history="1">
            <w:r w:rsidRPr="00EF2E89">
              <w:rPr>
                <w:rStyle w:val="Hyperlink"/>
                <w:rFonts w:eastAsia="Calibri"/>
                <w:noProof/>
                <w:sz w:val="26"/>
                <w:szCs w:val="26"/>
              </w:rPr>
              <w:t>1.2. Giả thuyết nghiên cứu và mô hình nghiên cứu</w:t>
            </w:r>
            <w:r w:rsidRPr="00EF2E89">
              <w:rPr>
                <w:noProof/>
                <w:webHidden/>
                <w:sz w:val="26"/>
                <w:szCs w:val="26"/>
              </w:rPr>
              <w:tab/>
            </w:r>
            <w:r w:rsidRPr="00EF2E89">
              <w:rPr>
                <w:noProof/>
                <w:webHidden/>
                <w:sz w:val="26"/>
                <w:szCs w:val="26"/>
              </w:rPr>
              <w:fldChar w:fldCharType="begin"/>
            </w:r>
            <w:r w:rsidRPr="00EF2E89">
              <w:rPr>
                <w:noProof/>
                <w:webHidden/>
                <w:sz w:val="26"/>
                <w:szCs w:val="26"/>
              </w:rPr>
              <w:instrText xml:space="preserve"> PAGEREF _Toc182775066 \h </w:instrText>
            </w:r>
            <w:r w:rsidRPr="00EF2E89">
              <w:rPr>
                <w:noProof/>
                <w:webHidden/>
                <w:sz w:val="26"/>
                <w:szCs w:val="26"/>
              </w:rPr>
            </w:r>
            <w:r w:rsidRPr="00EF2E89">
              <w:rPr>
                <w:noProof/>
                <w:webHidden/>
                <w:sz w:val="26"/>
                <w:szCs w:val="26"/>
              </w:rPr>
              <w:fldChar w:fldCharType="separate"/>
            </w:r>
            <w:r w:rsidRPr="00EF2E89">
              <w:rPr>
                <w:noProof/>
                <w:webHidden/>
                <w:sz w:val="26"/>
                <w:szCs w:val="26"/>
              </w:rPr>
              <w:t>7</w:t>
            </w:r>
            <w:r w:rsidRPr="00EF2E89">
              <w:rPr>
                <w:noProof/>
                <w:webHidden/>
                <w:sz w:val="26"/>
                <w:szCs w:val="26"/>
              </w:rPr>
              <w:fldChar w:fldCharType="end"/>
            </w:r>
          </w:hyperlink>
        </w:p>
        <w:p w14:paraId="0E119E88" w14:textId="618CFEB5" w:rsidR="00EF2E89" w:rsidRPr="00EF2E89" w:rsidRDefault="00EF2E89">
          <w:pPr>
            <w:pStyle w:val="TOC2"/>
            <w:tabs>
              <w:tab w:val="right" w:leader="dot" w:pos="9350"/>
            </w:tabs>
            <w:rPr>
              <w:rFonts w:asciiTheme="minorHAnsi" w:eastAsiaTheme="minorEastAsia" w:hAnsiTheme="minorHAnsi" w:cstheme="minorBidi"/>
              <w:b w:val="0"/>
              <w:i w:val="0"/>
              <w:iCs w:val="0"/>
              <w:noProof/>
              <w:sz w:val="26"/>
              <w:szCs w:val="26"/>
              <w:lang w:val="en-US"/>
            </w:rPr>
          </w:pPr>
          <w:hyperlink w:anchor="_Toc182775067" w:history="1">
            <w:r w:rsidRPr="00EF2E89">
              <w:rPr>
                <w:rStyle w:val="Hyperlink"/>
                <w:rFonts w:eastAsia="Calibri"/>
                <w:noProof/>
                <w:sz w:val="26"/>
                <w:szCs w:val="26"/>
              </w:rPr>
              <w:t>2. Dữ liệu nghiên cứu</w:t>
            </w:r>
            <w:r w:rsidRPr="00EF2E89">
              <w:rPr>
                <w:noProof/>
                <w:webHidden/>
                <w:sz w:val="26"/>
                <w:szCs w:val="26"/>
              </w:rPr>
              <w:tab/>
            </w:r>
            <w:r w:rsidRPr="00EF2E89">
              <w:rPr>
                <w:noProof/>
                <w:webHidden/>
                <w:sz w:val="26"/>
                <w:szCs w:val="26"/>
              </w:rPr>
              <w:fldChar w:fldCharType="begin"/>
            </w:r>
            <w:r w:rsidRPr="00EF2E89">
              <w:rPr>
                <w:noProof/>
                <w:webHidden/>
                <w:sz w:val="26"/>
                <w:szCs w:val="26"/>
              </w:rPr>
              <w:instrText xml:space="preserve"> PAGEREF _Toc182775067 \h </w:instrText>
            </w:r>
            <w:r w:rsidRPr="00EF2E89">
              <w:rPr>
                <w:noProof/>
                <w:webHidden/>
                <w:sz w:val="26"/>
                <w:szCs w:val="26"/>
              </w:rPr>
            </w:r>
            <w:r w:rsidRPr="00EF2E89">
              <w:rPr>
                <w:noProof/>
                <w:webHidden/>
                <w:sz w:val="26"/>
                <w:szCs w:val="26"/>
              </w:rPr>
              <w:fldChar w:fldCharType="separate"/>
            </w:r>
            <w:r w:rsidRPr="00EF2E89">
              <w:rPr>
                <w:noProof/>
                <w:webHidden/>
                <w:sz w:val="26"/>
                <w:szCs w:val="26"/>
              </w:rPr>
              <w:t>8</w:t>
            </w:r>
            <w:r w:rsidRPr="00EF2E89">
              <w:rPr>
                <w:noProof/>
                <w:webHidden/>
                <w:sz w:val="26"/>
                <w:szCs w:val="26"/>
              </w:rPr>
              <w:fldChar w:fldCharType="end"/>
            </w:r>
          </w:hyperlink>
        </w:p>
        <w:p w14:paraId="54FB7689" w14:textId="32081185" w:rsidR="00EF2E89" w:rsidRPr="00EF2E89" w:rsidRDefault="00EF2E89">
          <w:pPr>
            <w:pStyle w:val="TOC2"/>
            <w:tabs>
              <w:tab w:val="right" w:leader="dot" w:pos="9350"/>
            </w:tabs>
            <w:rPr>
              <w:rFonts w:asciiTheme="minorHAnsi" w:eastAsiaTheme="minorEastAsia" w:hAnsiTheme="minorHAnsi" w:cstheme="minorBidi"/>
              <w:b w:val="0"/>
              <w:i w:val="0"/>
              <w:iCs w:val="0"/>
              <w:noProof/>
              <w:sz w:val="26"/>
              <w:szCs w:val="26"/>
              <w:lang w:val="en-US"/>
            </w:rPr>
          </w:pPr>
          <w:hyperlink w:anchor="_Toc182775068" w:history="1">
            <w:r w:rsidRPr="00EF2E89">
              <w:rPr>
                <w:rStyle w:val="Hyperlink"/>
                <w:rFonts w:eastAsia="Calibri"/>
                <w:noProof/>
                <w:sz w:val="26"/>
                <w:szCs w:val="26"/>
              </w:rPr>
              <w:t>3. Thang đo trong nghiên cứu</w:t>
            </w:r>
            <w:r w:rsidRPr="00EF2E89">
              <w:rPr>
                <w:noProof/>
                <w:webHidden/>
                <w:sz w:val="26"/>
                <w:szCs w:val="26"/>
              </w:rPr>
              <w:tab/>
            </w:r>
            <w:r w:rsidRPr="00EF2E89">
              <w:rPr>
                <w:noProof/>
                <w:webHidden/>
                <w:sz w:val="26"/>
                <w:szCs w:val="26"/>
              </w:rPr>
              <w:fldChar w:fldCharType="begin"/>
            </w:r>
            <w:r w:rsidRPr="00EF2E89">
              <w:rPr>
                <w:noProof/>
                <w:webHidden/>
                <w:sz w:val="26"/>
                <w:szCs w:val="26"/>
              </w:rPr>
              <w:instrText xml:space="preserve"> PAGEREF _Toc182775068 \h </w:instrText>
            </w:r>
            <w:r w:rsidRPr="00EF2E89">
              <w:rPr>
                <w:noProof/>
                <w:webHidden/>
                <w:sz w:val="26"/>
                <w:szCs w:val="26"/>
              </w:rPr>
            </w:r>
            <w:r w:rsidRPr="00EF2E89">
              <w:rPr>
                <w:noProof/>
                <w:webHidden/>
                <w:sz w:val="26"/>
                <w:szCs w:val="26"/>
              </w:rPr>
              <w:fldChar w:fldCharType="separate"/>
            </w:r>
            <w:r w:rsidRPr="00EF2E89">
              <w:rPr>
                <w:noProof/>
                <w:webHidden/>
                <w:sz w:val="26"/>
                <w:szCs w:val="26"/>
              </w:rPr>
              <w:t>10</w:t>
            </w:r>
            <w:r w:rsidRPr="00EF2E89">
              <w:rPr>
                <w:noProof/>
                <w:webHidden/>
                <w:sz w:val="26"/>
                <w:szCs w:val="26"/>
              </w:rPr>
              <w:fldChar w:fldCharType="end"/>
            </w:r>
          </w:hyperlink>
        </w:p>
        <w:p w14:paraId="4DFF4946" w14:textId="1AA6EC8B" w:rsidR="00EF2E89" w:rsidRPr="00EF2E89" w:rsidRDefault="00EF2E89">
          <w:pPr>
            <w:pStyle w:val="TOC1"/>
            <w:tabs>
              <w:tab w:val="right" w:leader="dot" w:pos="9350"/>
            </w:tabs>
            <w:rPr>
              <w:rFonts w:asciiTheme="minorHAnsi" w:eastAsiaTheme="minorEastAsia" w:hAnsiTheme="minorHAnsi" w:cstheme="minorBidi"/>
              <w:b w:val="0"/>
              <w:bCs w:val="0"/>
              <w:caps w:val="0"/>
              <w:noProof/>
              <w:sz w:val="26"/>
              <w:szCs w:val="26"/>
              <w:lang w:val="en-US"/>
            </w:rPr>
          </w:pPr>
          <w:hyperlink w:anchor="_Toc182775069" w:history="1">
            <w:r w:rsidRPr="00EF2E89">
              <w:rPr>
                <w:rStyle w:val="Hyperlink"/>
                <w:noProof/>
                <w:sz w:val="26"/>
                <w:szCs w:val="26"/>
              </w:rPr>
              <w:t>CHƯƠNG 2: QUY TRÌNH PHÂN TÍCH VÀ KẾT QUẢ NGHIÊN CỨU</w:t>
            </w:r>
            <w:r w:rsidRPr="00EF2E89">
              <w:rPr>
                <w:noProof/>
                <w:webHidden/>
                <w:sz w:val="26"/>
                <w:szCs w:val="26"/>
              </w:rPr>
              <w:tab/>
            </w:r>
            <w:r w:rsidRPr="00EF2E89">
              <w:rPr>
                <w:noProof/>
                <w:webHidden/>
                <w:sz w:val="26"/>
                <w:szCs w:val="26"/>
              </w:rPr>
              <w:fldChar w:fldCharType="begin"/>
            </w:r>
            <w:r w:rsidRPr="00EF2E89">
              <w:rPr>
                <w:noProof/>
                <w:webHidden/>
                <w:sz w:val="26"/>
                <w:szCs w:val="26"/>
              </w:rPr>
              <w:instrText xml:space="preserve"> PAGEREF _Toc182775069 \h </w:instrText>
            </w:r>
            <w:r w:rsidRPr="00EF2E89">
              <w:rPr>
                <w:noProof/>
                <w:webHidden/>
                <w:sz w:val="26"/>
                <w:szCs w:val="26"/>
              </w:rPr>
            </w:r>
            <w:r w:rsidRPr="00EF2E89">
              <w:rPr>
                <w:noProof/>
                <w:webHidden/>
                <w:sz w:val="26"/>
                <w:szCs w:val="26"/>
              </w:rPr>
              <w:fldChar w:fldCharType="separate"/>
            </w:r>
            <w:r w:rsidRPr="00EF2E89">
              <w:rPr>
                <w:noProof/>
                <w:webHidden/>
                <w:sz w:val="26"/>
                <w:szCs w:val="26"/>
              </w:rPr>
              <w:t>11</w:t>
            </w:r>
            <w:r w:rsidRPr="00EF2E89">
              <w:rPr>
                <w:noProof/>
                <w:webHidden/>
                <w:sz w:val="26"/>
                <w:szCs w:val="26"/>
              </w:rPr>
              <w:fldChar w:fldCharType="end"/>
            </w:r>
          </w:hyperlink>
        </w:p>
        <w:p w14:paraId="55AAE4A9" w14:textId="212E929E" w:rsidR="00EF2E89" w:rsidRPr="00EF2E89" w:rsidRDefault="00EF2E89">
          <w:pPr>
            <w:pStyle w:val="TOC2"/>
            <w:tabs>
              <w:tab w:val="right" w:leader="dot" w:pos="9350"/>
            </w:tabs>
            <w:rPr>
              <w:rFonts w:asciiTheme="minorHAnsi" w:eastAsiaTheme="minorEastAsia" w:hAnsiTheme="minorHAnsi" w:cstheme="minorBidi"/>
              <w:b w:val="0"/>
              <w:i w:val="0"/>
              <w:iCs w:val="0"/>
              <w:noProof/>
              <w:sz w:val="26"/>
              <w:szCs w:val="26"/>
              <w:lang w:val="en-US"/>
            </w:rPr>
          </w:pPr>
          <w:hyperlink w:anchor="_Toc182775070" w:history="1">
            <w:r w:rsidRPr="00EF2E89">
              <w:rPr>
                <w:rStyle w:val="Hyperlink"/>
                <w:rFonts w:eastAsia="Calibri"/>
                <w:noProof/>
                <w:sz w:val="26"/>
                <w:szCs w:val="26"/>
              </w:rPr>
              <w:t>1. Quy trình phân tích dữ liệu</w:t>
            </w:r>
            <w:r w:rsidRPr="00EF2E89">
              <w:rPr>
                <w:noProof/>
                <w:webHidden/>
                <w:sz w:val="26"/>
                <w:szCs w:val="26"/>
              </w:rPr>
              <w:tab/>
            </w:r>
            <w:r w:rsidRPr="00EF2E89">
              <w:rPr>
                <w:noProof/>
                <w:webHidden/>
                <w:sz w:val="26"/>
                <w:szCs w:val="26"/>
              </w:rPr>
              <w:fldChar w:fldCharType="begin"/>
            </w:r>
            <w:r w:rsidRPr="00EF2E89">
              <w:rPr>
                <w:noProof/>
                <w:webHidden/>
                <w:sz w:val="26"/>
                <w:szCs w:val="26"/>
              </w:rPr>
              <w:instrText xml:space="preserve"> PAGEREF _Toc182775070 \h </w:instrText>
            </w:r>
            <w:r w:rsidRPr="00EF2E89">
              <w:rPr>
                <w:noProof/>
                <w:webHidden/>
                <w:sz w:val="26"/>
                <w:szCs w:val="26"/>
              </w:rPr>
            </w:r>
            <w:r w:rsidRPr="00EF2E89">
              <w:rPr>
                <w:noProof/>
                <w:webHidden/>
                <w:sz w:val="26"/>
                <w:szCs w:val="26"/>
              </w:rPr>
              <w:fldChar w:fldCharType="separate"/>
            </w:r>
            <w:r w:rsidRPr="00EF2E89">
              <w:rPr>
                <w:noProof/>
                <w:webHidden/>
                <w:sz w:val="26"/>
                <w:szCs w:val="26"/>
              </w:rPr>
              <w:t>11</w:t>
            </w:r>
            <w:r w:rsidRPr="00EF2E89">
              <w:rPr>
                <w:noProof/>
                <w:webHidden/>
                <w:sz w:val="26"/>
                <w:szCs w:val="26"/>
              </w:rPr>
              <w:fldChar w:fldCharType="end"/>
            </w:r>
          </w:hyperlink>
        </w:p>
        <w:p w14:paraId="18130642" w14:textId="4F0EF56F" w:rsidR="00EF2E89" w:rsidRPr="00EF2E89" w:rsidRDefault="00EF2E89">
          <w:pPr>
            <w:pStyle w:val="TOC2"/>
            <w:tabs>
              <w:tab w:val="right" w:leader="dot" w:pos="9350"/>
            </w:tabs>
            <w:rPr>
              <w:rFonts w:asciiTheme="minorHAnsi" w:eastAsiaTheme="minorEastAsia" w:hAnsiTheme="minorHAnsi" w:cstheme="minorBidi"/>
              <w:b w:val="0"/>
              <w:i w:val="0"/>
              <w:iCs w:val="0"/>
              <w:noProof/>
              <w:sz w:val="26"/>
              <w:szCs w:val="26"/>
              <w:lang w:val="en-US"/>
            </w:rPr>
          </w:pPr>
          <w:hyperlink w:anchor="_Toc182775071" w:history="1">
            <w:r w:rsidRPr="00EF2E89">
              <w:rPr>
                <w:rStyle w:val="Hyperlink"/>
                <w:rFonts w:eastAsia="Calibri"/>
                <w:noProof/>
                <w:sz w:val="26"/>
                <w:szCs w:val="26"/>
              </w:rPr>
              <w:t>2. Kết quả nghiên cứu</w:t>
            </w:r>
            <w:r w:rsidRPr="00EF2E89">
              <w:rPr>
                <w:noProof/>
                <w:webHidden/>
                <w:sz w:val="26"/>
                <w:szCs w:val="26"/>
              </w:rPr>
              <w:tab/>
            </w:r>
            <w:r w:rsidRPr="00EF2E89">
              <w:rPr>
                <w:noProof/>
                <w:webHidden/>
                <w:sz w:val="26"/>
                <w:szCs w:val="26"/>
              </w:rPr>
              <w:fldChar w:fldCharType="begin"/>
            </w:r>
            <w:r w:rsidRPr="00EF2E89">
              <w:rPr>
                <w:noProof/>
                <w:webHidden/>
                <w:sz w:val="26"/>
                <w:szCs w:val="26"/>
              </w:rPr>
              <w:instrText xml:space="preserve"> PAGEREF _Toc182775071 \h </w:instrText>
            </w:r>
            <w:r w:rsidRPr="00EF2E89">
              <w:rPr>
                <w:noProof/>
                <w:webHidden/>
                <w:sz w:val="26"/>
                <w:szCs w:val="26"/>
              </w:rPr>
            </w:r>
            <w:r w:rsidRPr="00EF2E89">
              <w:rPr>
                <w:noProof/>
                <w:webHidden/>
                <w:sz w:val="26"/>
                <w:szCs w:val="26"/>
              </w:rPr>
              <w:fldChar w:fldCharType="separate"/>
            </w:r>
            <w:r w:rsidRPr="00EF2E89">
              <w:rPr>
                <w:noProof/>
                <w:webHidden/>
                <w:sz w:val="26"/>
                <w:szCs w:val="26"/>
              </w:rPr>
              <w:t>12</w:t>
            </w:r>
            <w:r w:rsidRPr="00EF2E89">
              <w:rPr>
                <w:noProof/>
                <w:webHidden/>
                <w:sz w:val="26"/>
                <w:szCs w:val="26"/>
              </w:rPr>
              <w:fldChar w:fldCharType="end"/>
            </w:r>
          </w:hyperlink>
        </w:p>
        <w:p w14:paraId="2CE3C3CE" w14:textId="5D845901" w:rsidR="00EF2E89" w:rsidRPr="00EF2E89" w:rsidRDefault="00EF2E89">
          <w:pPr>
            <w:pStyle w:val="TOC3"/>
            <w:tabs>
              <w:tab w:val="right" w:leader="dot" w:pos="9350"/>
            </w:tabs>
            <w:rPr>
              <w:rFonts w:asciiTheme="minorHAnsi" w:eastAsiaTheme="minorEastAsia" w:hAnsiTheme="minorHAnsi" w:cstheme="minorBidi"/>
              <w:i w:val="0"/>
              <w:iCs w:val="0"/>
              <w:noProof/>
              <w:sz w:val="26"/>
              <w:szCs w:val="26"/>
              <w:lang w:val="en-US"/>
            </w:rPr>
          </w:pPr>
          <w:hyperlink w:anchor="_Toc182775072" w:history="1">
            <w:r w:rsidRPr="00EF2E89">
              <w:rPr>
                <w:rStyle w:val="Hyperlink"/>
                <w:rFonts w:eastAsia="Calibri"/>
                <w:noProof/>
                <w:sz w:val="26"/>
                <w:szCs w:val="26"/>
              </w:rPr>
              <w:t>2.1. Kết quả độ tin cậy của thang đo</w:t>
            </w:r>
            <w:r w:rsidRPr="00EF2E89">
              <w:rPr>
                <w:noProof/>
                <w:webHidden/>
                <w:sz w:val="26"/>
                <w:szCs w:val="26"/>
              </w:rPr>
              <w:tab/>
            </w:r>
            <w:r w:rsidRPr="00EF2E89">
              <w:rPr>
                <w:noProof/>
                <w:webHidden/>
                <w:sz w:val="26"/>
                <w:szCs w:val="26"/>
              </w:rPr>
              <w:fldChar w:fldCharType="begin"/>
            </w:r>
            <w:r w:rsidRPr="00EF2E89">
              <w:rPr>
                <w:noProof/>
                <w:webHidden/>
                <w:sz w:val="26"/>
                <w:szCs w:val="26"/>
              </w:rPr>
              <w:instrText xml:space="preserve"> PAGEREF _Toc182775072 \h </w:instrText>
            </w:r>
            <w:r w:rsidRPr="00EF2E89">
              <w:rPr>
                <w:noProof/>
                <w:webHidden/>
                <w:sz w:val="26"/>
                <w:szCs w:val="26"/>
              </w:rPr>
            </w:r>
            <w:r w:rsidRPr="00EF2E89">
              <w:rPr>
                <w:noProof/>
                <w:webHidden/>
                <w:sz w:val="26"/>
                <w:szCs w:val="26"/>
              </w:rPr>
              <w:fldChar w:fldCharType="separate"/>
            </w:r>
            <w:r w:rsidRPr="00EF2E89">
              <w:rPr>
                <w:noProof/>
                <w:webHidden/>
                <w:sz w:val="26"/>
                <w:szCs w:val="26"/>
              </w:rPr>
              <w:t>12</w:t>
            </w:r>
            <w:r w:rsidRPr="00EF2E89">
              <w:rPr>
                <w:noProof/>
                <w:webHidden/>
                <w:sz w:val="26"/>
                <w:szCs w:val="26"/>
              </w:rPr>
              <w:fldChar w:fldCharType="end"/>
            </w:r>
          </w:hyperlink>
        </w:p>
        <w:p w14:paraId="38DB87A9" w14:textId="1C8A3117" w:rsidR="00EF2E89" w:rsidRPr="00EF2E89" w:rsidRDefault="00EF2E89">
          <w:pPr>
            <w:pStyle w:val="TOC3"/>
            <w:tabs>
              <w:tab w:val="right" w:leader="dot" w:pos="9350"/>
            </w:tabs>
            <w:rPr>
              <w:rFonts w:asciiTheme="minorHAnsi" w:eastAsiaTheme="minorEastAsia" w:hAnsiTheme="minorHAnsi" w:cstheme="minorBidi"/>
              <w:i w:val="0"/>
              <w:iCs w:val="0"/>
              <w:noProof/>
              <w:sz w:val="26"/>
              <w:szCs w:val="26"/>
              <w:lang w:val="en-US"/>
            </w:rPr>
          </w:pPr>
          <w:hyperlink w:anchor="_Toc182775073" w:history="1">
            <w:r w:rsidRPr="00EF2E89">
              <w:rPr>
                <w:rStyle w:val="Hyperlink"/>
                <w:rFonts w:eastAsia="Calibri"/>
                <w:noProof/>
                <w:sz w:val="26"/>
                <w:szCs w:val="26"/>
              </w:rPr>
              <w:t>2.2. Phân tích nhân tố khám phá</w:t>
            </w:r>
            <w:r w:rsidRPr="00EF2E89">
              <w:rPr>
                <w:noProof/>
                <w:webHidden/>
                <w:sz w:val="26"/>
                <w:szCs w:val="26"/>
              </w:rPr>
              <w:tab/>
            </w:r>
            <w:r w:rsidRPr="00EF2E89">
              <w:rPr>
                <w:noProof/>
                <w:webHidden/>
                <w:sz w:val="26"/>
                <w:szCs w:val="26"/>
              </w:rPr>
              <w:fldChar w:fldCharType="begin"/>
            </w:r>
            <w:r w:rsidRPr="00EF2E89">
              <w:rPr>
                <w:noProof/>
                <w:webHidden/>
                <w:sz w:val="26"/>
                <w:szCs w:val="26"/>
              </w:rPr>
              <w:instrText xml:space="preserve"> PAGEREF _Toc182775073 \h </w:instrText>
            </w:r>
            <w:r w:rsidRPr="00EF2E89">
              <w:rPr>
                <w:noProof/>
                <w:webHidden/>
                <w:sz w:val="26"/>
                <w:szCs w:val="26"/>
              </w:rPr>
            </w:r>
            <w:r w:rsidRPr="00EF2E89">
              <w:rPr>
                <w:noProof/>
                <w:webHidden/>
                <w:sz w:val="26"/>
                <w:szCs w:val="26"/>
              </w:rPr>
              <w:fldChar w:fldCharType="separate"/>
            </w:r>
            <w:r w:rsidRPr="00EF2E89">
              <w:rPr>
                <w:noProof/>
                <w:webHidden/>
                <w:sz w:val="26"/>
                <w:szCs w:val="26"/>
              </w:rPr>
              <w:t>16</w:t>
            </w:r>
            <w:r w:rsidRPr="00EF2E89">
              <w:rPr>
                <w:noProof/>
                <w:webHidden/>
                <w:sz w:val="26"/>
                <w:szCs w:val="26"/>
              </w:rPr>
              <w:fldChar w:fldCharType="end"/>
            </w:r>
          </w:hyperlink>
        </w:p>
        <w:p w14:paraId="58F01F5B" w14:textId="4A36FC7F" w:rsidR="00EF2E89" w:rsidRPr="00EF2E89" w:rsidRDefault="00EF2E89">
          <w:pPr>
            <w:pStyle w:val="TOC3"/>
            <w:tabs>
              <w:tab w:val="right" w:leader="dot" w:pos="9350"/>
            </w:tabs>
            <w:rPr>
              <w:rFonts w:asciiTheme="minorHAnsi" w:eastAsiaTheme="minorEastAsia" w:hAnsiTheme="minorHAnsi" w:cstheme="minorBidi"/>
              <w:i w:val="0"/>
              <w:iCs w:val="0"/>
              <w:noProof/>
              <w:sz w:val="26"/>
              <w:szCs w:val="26"/>
              <w:lang w:val="en-US"/>
            </w:rPr>
          </w:pPr>
          <w:hyperlink w:anchor="_Toc182775074" w:history="1">
            <w:r w:rsidRPr="00EF2E89">
              <w:rPr>
                <w:rStyle w:val="Hyperlink"/>
                <w:rFonts w:eastAsia="Calibri"/>
                <w:noProof/>
                <w:sz w:val="26"/>
                <w:szCs w:val="26"/>
              </w:rPr>
              <w:t>2.3. Ma trận tương quan</w:t>
            </w:r>
            <w:r w:rsidRPr="00EF2E89">
              <w:rPr>
                <w:noProof/>
                <w:webHidden/>
                <w:sz w:val="26"/>
                <w:szCs w:val="26"/>
              </w:rPr>
              <w:tab/>
            </w:r>
            <w:r w:rsidRPr="00EF2E89">
              <w:rPr>
                <w:noProof/>
                <w:webHidden/>
                <w:sz w:val="26"/>
                <w:szCs w:val="26"/>
              </w:rPr>
              <w:fldChar w:fldCharType="begin"/>
            </w:r>
            <w:r w:rsidRPr="00EF2E89">
              <w:rPr>
                <w:noProof/>
                <w:webHidden/>
                <w:sz w:val="26"/>
                <w:szCs w:val="26"/>
              </w:rPr>
              <w:instrText xml:space="preserve"> PAGEREF _Toc182775074 \h </w:instrText>
            </w:r>
            <w:r w:rsidRPr="00EF2E89">
              <w:rPr>
                <w:noProof/>
                <w:webHidden/>
                <w:sz w:val="26"/>
                <w:szCs w:val="26"/>
              </w:rPr>
            </w:r>
            <w:r w:rsidRPr="00EF2E89">
              <w:rPr>
                <w:noProof/>
                <w:webHidden/>
                <w:sz w:val="26"/>
                <w:szCs w:val="26"/>
              </w:rPr>
              <w:fldChar w:fldCharType="separate"/>
            </w:r>
            <w:r w:rsidRPr="00EF2E89">
              <w:rPr>
                <w:noProof/>
                <w:webHidden/>
                <w:sz w:val="26"/>
                <w:szCs w:val="26"/>
              </w:rPr>
              <w:t>17</w:t>
            </w:r>
            <w:r w:rsidRPr="00EF2E89">
              <w:rPr>
                <w:noProof/>
                <w:webHidden/>
                <w:sz w:val="26"/>
                <w:szCs w:val="26"/>
              </w:rPr>
              <w:fldChar w:fldCharType="end"/>
            </w:r>
          </w:hyperlink>
        </w:p>
        <w:p w14:paraId="0EEFD269" w14:textId="11D020B4" w:rsidR="00EF2E89" w:rsidRPr="00EF2E89" w:rsidRDefault="00EF2E89">
          <w:pPr>
            <w:pStyle w:val="TOC3"/>
            <w:tabs>
              <w:tab w:val="right" w:leader="dot" w:pos="9350"/>
            </w:tabs>
            <w:rPr>
              <w:rFonts w:asciiTheme="minorHAnsi" w:eastAsiaTheme="minorEastAsia" w:hAnsiTheme="minorHAnsi" w:cstheme="minorBidi"/>
              <w:i w:val="0"/>
              <w:iCs w:val="0"/>
              <w:noProof/>
              <w:sz w:val="26"/>
              <w:szCs w:val="26"/>
              <w:lang w:val="en-US"/>
            </w:rPr>
          </w:pPr>
          <w:hyperlink w:anchor="_Toc182775075" w:history="1">
            <w:r w:rsidRPr="00EF2E89">
              <w:rPr>
                <w:rStyle w:val="Hyperlink"/>
                <w:rFonts w:eastAsia="Calibri"/>
                <w:noProof/>
                <w:sz w:val="26"/>
                <w:szCs w:val="26"/>
              </w:rPr>
              <w:t>2.4. Kết quả hồi quy</w:t>
            </w:r>
            <w:r w:rsidRPr="00EF2E89">
              <w:rPr>
                <w:noProof/>
                <w:webHidden/>
                <w:sz w:val="26"/>
                <w:szCs w:val="26"/>
              </w:rPr>
              <w:tab/>
            </w:r>
            <w:r w:rsidRPr="00EF2E89">
              <w:rPr>
                <w:noProof/>
                <w:webHidden/>
                <w:sz w:val="26"/>
                <w:szCs w:val="26"/>
              </w:rPr>
              <w:fldChar w:fldCharType="begin"/>
            </w:r>
            <w:r w:rsidRPr="00EF2E89">
              <w:rPr>
                <w:noProof/>
                <w:webHidden/>
                <w:sz w:val="26"/>
                <w:szCs w:val="26"/>
              </w:rPr>
              <w:instrText xml:space="preserve"> PAGEREF _Toc182775075 \h </w:instrText>
            </w:r>
            <w:r w:rsidRPr="00EF2E89">
              <w:rPr>
                <w:noProof/>
                <w:webHidden/>
                <w:sz w:val="26"/>
                <w:szCs w:val="26"/>
              </w:rPr>
            </w:r>
            <w:r w:rsidRPr="00EF2E89">
              <w:rPr>
                <w:noProof/>
                <w:webHidden/>
                <w:sz w:val="26"/>
                <w:szCs w:val="26"/>
              </w:rPr>
              <w:fldChar w:fldCharType="separate"/>
            </w:r>
            <w:r w:rsidRPr="00EF2E89">
              <w:rPr>
                <w:noProof/>
                <w:webHidden/>
                <w:sz w:val="26"/>
                <w:szCs w:val="26"/>
              </w:rPr>
              <w:t>18</w:t>
            </w:r>
            <w:r w:rsidRPr="00EF2E89">
              <w:rPr>
                <w:noProof/>
                <w:webHidden/>
                <w:sz w:val="26"/>
                <w:szCs w:val="26"/>
              </w:rPr>
              <w:fldChar w:fldCharType="end"/>
            </w:r>
          </w:hyperlink>
        </w:p>
        <w:p w14:paraId="2167AC49" w14:textId="2B45B431" w:rsidR="00EF2E89" w:rsidRPr="00EF2E89" w:rsidRDefault="00EF2E89">
          <w:pPr>
            <w:pStyle w:val="TOC1"/>
            <w:tabs>
              <w:tab w:val="right" w:leader="dot" w:pos="9350"/>
            </w:tabs>
            <w:rPr>
              <w:rFonts w:asciiTheme="minorHAnsi" w:eastAsiaTheme="minorEastAsia" w:hAnsiTheme="minorHAnsi" w:cstheme="minorBidi"/>
              <w:b w:val="0"/>
              <w:bCs w:val="0"/>
              <w:caps w:val="0"/>
              <w:noProof/>
              <w:sz w:val="26"/>
              <w:szCs w:val="26"/>
              <w:lang w:val="en-US"/>
            </w:rPr>
          </w:pPr>
          <w:hyperlink w:anchor="_Toc182775076" w:history="1">
            <w:r w:rsidRPr="00EF2E89">
              <w:rPr>
                <w:rStyle w:val="Hyperlink"/>
                <w:rFonts w:eastAsia="Calibri"/>
                <w:noProof/>
                <w:sz w:val="26"/>
                <w:szCs w:val="26"/>
              </w:rPr>
              <w:t>Chương 3: KẾT LUẬN VÀ GIẢI PHÁP</w:t>
            </w:r>
            <w:r w:rsidRPr="00EF2E89">
              <w:rPr>
                <w:noProof/>
                <w:webHidden/>
                <w:sz w:val="26"/>
                <w:szCs w:val="26"/>
              </w:rPr>
              <w:tab/>
            </w:r>
            <w:r w:rsidRPr="00EF2E89">
              <w:rPr>
                <w:noProof/>
                <w:webHidden/>
                <w:sz w:val="26"/>
                <w:szCs w:val="26"/>
              </w:rPr>
              <w:fldChar w:fldCharType="begin"/>
            </w:r>
            <w:r w:rsidRPr="00EF2E89">
              <w:rPr>
                <w:noProof/>
                <w:webHidden/>
                <w:sz w:val="26"/>
                <w:szCs w:val="26"/>
              </w:rPr>
              <w:instrText xml:space="preserve"> PAGEREF _Toc182775076 \h </w:instrText>
            </w:r>
            <w:r w:rsidRPr="00EF2E89">
              <w:rPr>
                <w:noProof/>
                <w:webHidden/>
                <w:sz w:val="26"/>
                <w:szCs w:val="26"/>
              </w:rPr>
            </w:r>
            <w:r w:rsidRPr="00EF2E89">
              <w:rPr>
                <w:noProof/>
                <w:webHidden/>
                <w:sz w:val="26"/>
                <w:szCs w:val="26"/>
              </w:rPr>
              <w:fldChar w:fldCharType="separate"/>
            </w:r>
            <w:r w:rsidRPr="00EF2E89">
              <w:rPr>
                <w:noProof/>
                <w:webHidden/>
                <w:sz w:val="26"/>
                <w:szCs w:val="26"/>
              </w:rPr>
              <w:t>20</w:t>
            </w:r>
            <w:r w:rsidRPr="00EF2E89">
              <w:rPr>
                <w:noProof/>
                <w:webHidden/>
                <w:sz w:val="26"/>
                <w:szCs w:val="26"/>
              </w:rPr>
              <w:fldChar w:fldCharType="end"/>
            </w:r>
          </w:hyperlink>
        </w:p>
        <w:p w14:paraId="21493175" w14:textId="628E5BED" w:rsidR="00EF2E89" w:rsidRPr="00EF2E89" w:rsidRDefault="00EF2E89">
          <w:pPr>
            <w:pStyle w:val="TOC2"/>
            <w:tabs>
              <w:tab w:val="right" w:leader="dot" w:pos="9350"/>
            </w:tabs>
            <w:rPr>
              <w:rFonts w:asciiTheme="minorHAnsi" w:eastAsiaTheme="minorEastAsia" w:hAnsiTheme="minorHAnsi" w:cstheme="minorBidi"/>
              <w:b w:val="0"/>
              <w:i w:val="0"/>
              <w:iCs w:val="0"/>
              <w:noProof/>
              <w:sz w:val="26"/>
              <w:szCs w:val="26"/>
              <w:lang w:val="en-US"/>
            </w:rPr>
          </w:pPr>
          <w:hyperlink w:anchor="_Toc182775077" w:history="1">
            <w:r w:rsidRPr="00EF2E89">
              <w:rPr>
                <w:rStyle w:val="Hyperlink"/>
                <w:rFonts w:eastAsia="Calibri"/>
                <w:noProof/>
                <w:sz w:val="26"/>
                <w:szCs w:val="26"/>
              </w:rPr>
              <w:t>1. Thảo luận về kết quả nghiên cứu</w:t>
            </w:r>
            <w:r w:rsidRPr="00EF2E89">
              <w:rPr>
                <w:noProof/>
                <w:webHidden/>
                <w:sz w:val="26"/>
                <w:szCs w:val="26"/>
              </w:rPr>
              <w:tab/>
            </w:r>
            <w:r w:rsidRPr="00EF2E89">
              <w:rPr>
                <w:noProof/>
                <w:webHidden/>
                <w:sz w:val="26"/>
                <w:szCs w:val="26"/>
              </w:rPr>
              <w:fldChar w:fldCharType="begin"/>
            </w:r>
            <w:r w:rsidRPr="00EF2E89">
              <w:rPr>
                <w:noProof/>
                <w:webHidden/>
                <w:sz w:val="26"/>
                <w:szCs w:val="26"/>
              </w:rPr>
              <w:instrText xml:space="preserve"> PAGEREF _Toc182775077 \h </w:instrText>
            </w:r>
            <w:r w:rsidRPr="00EF2E89">
              <w:rPr>
                <w:noProof/>
                <w:webHidden/>
                <w:sz w:val="26"/>
                <w:szCs w:val="26"/>
              </w:rPr>
            </w:r>
            <w:r w:rsidRPr="00EF2E89">
              <w:rPr>
                <w:noProof/>
                <w:webHidden/>
                <w:sz w:val="26"/>
                <w:szCs w:val="26"/>
              </w:rPr>
              <w:fldChar w:fldCharType="separate"/>
            </w:r>
            <w:r w:rsidRPr="00EF2E89">
              <w:rPr>
                <w:noProof/>
                <w:webHidden/>
                <w:sz w:val="26"/>
                <w:szCs w:val="26"/>
              </w:rPr>
              <w:t>20</w:t>
            </w:r>
            <w:r w:rsidRPr="00EF2E89">
              <w:rPr>
                <w:noProof/>
                <w:webHidden/>
                <w:sz w:val="26"/>
                <w:szCs w:val="26"/>
              </w:rPr>
              <w:fldChar w:fldCharType="end"/>
            </w:r>
          </w:hyperlink>
        </w:p>
        <w:p w14:paraId="0FFB0D2E" w14:textId="4130964C" w:rsidR="00EF2E89" w:rsidRPr="00EF2E89" w:rsidRDefault="00EF2E89">
          <w:pPr>
            <w:pStyle w:val="TOC2"/>
            <w:tabs>
              <w:tab w:val="right" w:leader="dot" w:pos="9350"/>
            </w:tabs>
            <w:rPr>
              <w:rFonts w:asciiTheme="minorHAnsi" w:eastAsiaTheme="minorEastAsia" w:hAnsiTheme="minorHAnsi" w:cstheme="minorBidi"/>
              <w:b w:val="0"/>
              <w:i w:val="0"/>
              <w:iCs w:val="0"/>
              <w:noProof/>
              <w:sz w:val="26"/>
              <w:szCs w:val="26"/>
              <w:lang w:val="en-US"/>
            </w:rPr>
          </w:pPr>
          <w:hyperlink w:anchor="_Toc182775078" w:history="1">
            <w:r w:rsidRPr="00EF2E89">
              <w:rPr>
                <w:rStyle w:val="Hyperlink"/>
                <w:rFonts w:eastAsia="Calibri"/>
                <w:noProof/>
                <w:sz w:val="26"/>
                <w:szCs w:val="26"/>
              </w:rPr>
              <w:t>2. Khuyến nghị cho các ngân hàng thương mại Việt Nam</w:t>
            </w:r>
            <w:r w:rsidRPr="00EF2E89">
              <w:rPr>
                <w:noProof/>
                <w:webHidden/>
                <w:sz w:val="26"/>
                <w:szCs w:val="26"/>
              </w:rPr>
              <w:tab/>
            </w:r>
            <w:r w:rsidRPr="00EF2E89">
              <w:rPr>
                <w:noProof/>
                <w:webHidden/>
                <w:sz w:val="26"/>
                <w:szCs w:val="26"/>
              </w:rPr>
              <w:fldChar w:fldCharType="begin"/>
            </w:r>
            <w:r w:rsidRPr="00EF2E89">
              <w:rPr>
                <w:noProof/>
                <w:webHidden/>
                <w:sz w:val="26"/>
                <w:szCs w:val="26"/>
              </w:rPr>
              <w:instrText xml:space="preserve"> PAGEREF _Toc182775078 \h </w:instrText>
            </w:r>
            <w:r w:rsidRPr="00EF2E89">
              <w:rPr>
                <w:noProof/>
                <w:webHidden/>
                <w:sz w:val="26"/>
                <w:szCs w:val="26"/>
              </w:rPr>
            </w:r>
            <w:r w:rsidRPr="00EF2E89">
              <w:rPr>
                <w:noProof/>
                <w:webHidden/>
                <w:sz w:val="26"/>
                <w:szCs w:val="26"/>
              </w:rPr>
              <w:fldChar w:fldCharType="separate"/>
            </w:r>
            <w:r w:rsidRPr="00EF2E89">
              <w:rPr>
                <w:noProof/>
                <w:webHidden/>
                <w:sz w:val="26"/>
                <w:szCs w:val="26"/>
              </w:rPr>
              <w:t>20</w:t>
            </w:r>
            <w:r w:rsidRPr="00EF2E89">
              <w:rPr>
                <w:noProof/>
                <w:webHidden/>
                <w:sz w:val="26"/>
                <w:szCs w:val="26"/>
              </w:rPr>
              <w:fldChar w:fldCharType="end"/>
            </w:r>
          </w:hyperlink>
        </w:p>
        <w:p w14:paraId="2D354F9D" w14:textId="4CDD9809" w:rsidR="00EF2E89" w:rsidRPr="00EF2E89" w:rsidRDefault="00EF2E89">
          <w:pPr>
            <w:pStyle w:val="TOC2"/>
            <w:tabs>
              <w:tab w:val="right" w:leader="dot" w:pos="9350"/>
            </w:tabs>
            <w:rPr>
              <w:rFonts w:asciiTheme="minorHAnsi" w:eastAsiaTheme="minorEastAsia" w:hAnsiTheme="minorHAnsi" w:cstheme="minorBidi"/>
              <w:b w:val="0"/>
              <w:i w:val="0"/>
              <w:iCs w:val="0"/>
              <w:noProof/>
              <w:sz w:val="26"/>
              <w:szCs w:val="26"/>
              <w:lang w:val="en-US"/>
            </w:rPr>
          </w:pPr>
          <w:hyperlink w:anchor="_Toc182775079" w:history="1">
            <w:r w:rsidRPr="00EF2E89">
              <w:rPr>
                <w:rStyle w:val="Hyperlink"/>
                <w:rFonts w:eastAsia="Calibri"/>
                <w:noProof/>
                <w:sz w:val="26"/>
                <w:szCs w:val="26"/>
              </w:rPr>
              <w:t>3. Hạn chế của nghiên cứu</w:t>
            </w:r>
            <w:r w:rsidRPr="00EF2E89">
              <w:rPr>
                <w:noProof/>
                <w:webHidden/>
                <w:sz w:val="26"/>
                <w:szCs w:val="26"/>
              </w:rPr>
              <w:tab/>
            </w:r>
            <w:r w:rsidRPr="00EF2E89">
              <w:rPr>
                <w:noProof/>
                <w:webHidden/>
                <w:sz w:val="26"/>
                <w:szCs w:val="26"/>
              </w:rPr>
              <w:fldChar w:fldCharType="begin"/>
            </w:r>
            <w:r w:rsidRPr="00EF2E89">
              <w:rPr>
                <w:noProof/>
                <w:webHidden/>
                <w:sz w:val="26"/>
                <w:szCs w:val="26"/>
              </w:rPr>
              <w:instrText xml:space="preserve"> PAGEREF _Toc182775079 \h </w:instrText>
            </w:r>
            <w:r w:rsidRPr="00EF2E89">
              <w:rPr>
                <w:noProof/>
                <w:webHidden/>
                <w:sz w:val="26"/>
                <w:szCs w:val="26"/>
              </w:rPr>
            </w:r>
            <w:r w:rsidRPr="00EF2E89">
              <w:rPr>
                <w:noProof/>
                <w:webHidden/>
                <w:sz w:val="26"/>
                <w:szCs w:val="26"/>
              </w:rPr>
              <w:fldChar w:fldCharType="separate"/>
            </w:r>
            <w:r w:rsidRPr="00EF2E89">
              <w:rPr>
                <w:noProof/>
                <w:webHidden/>
                <w:sz w:val="26"/>
                <w:szCs w:val="26"/>
              </w:rPr>
              <w:t>20</w:t>
            </w:r>
            <w:r w:rsidRPr="00EF2E89">
              <w:rPr>
                <w:noProof/>
                <w:webHidden/>
                <w:sz w:val="26"/>
                <w:szCs w:val="26"/>
              </w:rPr>
              <w:fldChar w:fldCharType="end"/>
            </w:r>
          </w:hyperlink>
        </w:p>
        <w:p w14:paraId="70491714" w14:textId="3CEABC71" w:rsidR="000146C2" w:rsidRPr="00EF2E89" w:rsidRDefault="005D5E7A">
          <w:pPr>
            <w:rPr>
              <w:rFonts w:ascii="Times New Roman" w:hAnsi="Times New Roman" w:cs="Times New Roman"/>
              <w:b/>
              <w:bCs/>
              <w:noProof/>
              <w:sz w:val="26"/>
              <w:szCs w:val="26"/>
            </w:rPr>
          </w:pPr>
          <w:r w:rsidRPr="00EF2E89">
            <w:rPr>
              <w:rFonts w:ascii="Times New Roman" w:hAnsi="Times New Roman" w:cs="Times New Roman"/>
              <w:b/>
              <w:bCs/>
              <w:noProof/>
              <w:sz w:val="26"/>
              <w:szCs w:val="26"/>
            </w:rPr>
            <w:fldChar w:fldCharType="end"/>
          </w:r>
        </w:p>
        <w:p w14:paraId="26973536" w14:textId="489AA8C3" w:rsidR="005D5E7A" w:rsidRDefault="00046C8C"/>
      </w:sdtContent>
    </w:sdt>
    <w:p w14:paraId="6FFD084F" w14:textId="022E6948" w:rsidR="00BB49E7" w:rsidRPr="002C1DA6" w:rsidRDefault="00BB49E7" w:rsidP="00BC33E0">
      <w:pPr>
        <w:spacing w:after="0" w:line="360" w:lineRule="auto"/>
        <w:rPr>
          <w:rFonts w:ascii="Times New Roman" w:hAnsi="Times New Roman" w:cs="Times New Roman"/>
          <w:sz w:val="26"/>
          <w:szCs w:val="26"/>
          <w:lang w:val="en-US"/>
        </w:rPr>
      </w:pPr>
    </w:p>
    <w:p w14:paraId="4F3C223E" w14:textId="40C0AC0F" w:rsidR="00272726" w:rsidRPr="002C1DA6" w:rsidRDefault="00272726" w:rsidP="00BC33E0">
      <w:pPr>
        <w:spacing w:after="0" w:line="360" w:lineRule="auto"/>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br w:type="page"/>
      </w:r>
    </w:p>
    <w:p w14:paraId="1A1C8521" w14:textId="7AAC02BC" w:rsidR="00A64672" w:rsidRPr="00A64672" w:rsidRDefault="00A64672" w:rsidP="00A64672">
      <w:pPr>
        <w:spacing w:line="360" w:lineRule="auto"/>
        <w:rPr>
          <w:rFonts w:ascii="Times New Roman" w:hAnsi="Times New Roman" w:cs="Times New Roman"/>
          <w:bCs/>
          <w:sz w:val="26"/>
          <w:szCs w:val="26"/>
          <w:lang w:val="en-US"/>
        </w:rPr>
      </w:pPr>
      <w:r w:rsidRPr="00A64672">
        <w:rPr>
          <w:rFonts w:ascii="Times New Roman" w:hAnsi="Times New Roman" w:cs="Times New Roman"/>
          <w:b/>
          <w:bCs/>
          <w:sz w:val="26"/>
          <w:szCs w:val="26"/>
          <w:lang w:val="en-US"/>
        </w:rPr>
        <w:lastRenderedPageBreak/>
        <w:t>Tóm tắt</w:t>
      </w:r>
      <w:r w:rsidRPr="00A64672">
        <w:rPr>
          <w:rFonts w:ascii="Times New Roman" w:hAnsi="Times New Roman" w:cs="Times New Roman"/>
          <w:bCs/>
          <w:sz w:val="26"/>
          <w:szCs w:val="26"/>
          <w:lang w:val="en-US"/>
        </w:rPr>
        <w:t xml:space="preserve">: Nhóm nghiên cứu đánh giá tác động của chất lượng dịch vụ đến sự trung thành của khách hàng sử dụng dịch vụ của ngân hàng Vietcombank. Nhóm sử dụng phương pháp thu thập thông tin bằng bảng hỏi online khi khách hàng đến giao dịch tại quầy Vietcombank, chi nhánh Hà Đông vào tháng 10-11/2024, thu về </w:t>
      </w:r>
      <w:r w:rsidR="00CD7CAC">
        <w:rPr>
          <w:rFonts w:ascii="Times New Roman" w:hAnsi="Times New Roman" w:cs="Times New Roman"/>
          <w:bCs/>
          <w:sz w:val="26"/>
          <w:szCs w:val="26"/>
          <w:lang w:val="en-US"/>
        </w:rPr>
        <w:t>211</w:t>
      </w:r>
      <w:r w:rsidRPr="00A64672">
        <w:rPr>
          <w:rFonts w:ascii="Times New Roman" w:hAnsi="Times New Roman" w:cs="Times New Roman"/>
          <w:bCs/>
          <w:sz w:val="26"/>
          <w:szCs w:val="26"/>
          <w:lang w:val="en-US"/>
        </w:rPr>
        <w:t xml:space="preserve"> phiếu hợp lệ. Bảng hỏi với 18 câu hỏi về 5 yếu tố cấu thành chất lượng dịch vụ (Yếu tố hữu hình, Sự tin cậy, Sự đảm bảo, Sự đồng cảm, Sự đáp ứng) và yếu tố Lòng trung thành của khách hàng</w:t>
      </w:r>
      <w:r w:rsidR="002E686A">
        <w:rPr>
          <w:rFonts w:ascii="Times New Roman" w:hAnsi="Times New Roman" w:cs="Times New Roman"/>
          <w:bCs/>
          <w:sz w:val="26"/>
          <w:szCs w:val="26"/>
          <w:lang w:val="en-US"/>
        </w:rPr>
        <w:t xml:space="preserve"> được bố trí phân vào 3 nhóm câu hỏi về chất lượng dịch vụ tại phòng giao dịch, tại ATM, và qua app Ebanking</w:t>
      </w:r>
      <w:r w:rsidRPr="00A64672">
        <w:rPr>
          <w:rFonts w:ascii="Times New Roman" w:hAnsi="Times New Roman" w:cs="Times New Roman"/>
          <w:bCs/>
          <w:sz w:val="26"/>
          <w:szCs w:val="26"/>
          <w:lang w:val="en-US"/>
        </w:rPr>
        <w:t xml:space="preserve">. Kết quả nghiên cứu cho thấy các nhân tố </w:t>
      </w:r>
      <w:r w:rsidR="00B00AE3">
        <w:rPr>
          <w:rFonts w:ascii="Times New Roman" w:hAnsi="Times New Roman" w:cs="Times New Roman"/>
          <w:bCs/>
          <w:sz w:val="26"/>
          <w:szCs w:val="26"/>
          <w:lang w:val="en-US"/>
        </w:rPr>
        <w:t xml:space="preserve">chất lượng dịch vụ </w:t>
      </w:r>
      <w:r w:rsidRPr="00A64672">
        <w:rPr>
          <w:rFonts w:ascii="Times New Roman" w:hAnsi="Times New Roman" w:cs="Times New Roman"/>
          <w:bCs/>
          <w:sz w:val="26"/>
          <w:szCs w:val="26"/>
          <w:lang w:val="en-US"/>
        </w:rPr>
        <w:t>ảnh hưởng tích cực đến sự trung thành của khách hàng.</w:t>
      </w:r>
    </w:p>
    <w:p w14:paraId="399C2972" w14:textId="41815812" w:rsidR="00737FCB" w:rsidRPr="002C1DA6" w:rsidRDefault="00BB49E7" w:rsidP="005D5E7A">
      <w:pPr>
        <w:pStyle w:val="Heading1"/>
      </w:pPr>
      <w:bookmarkStart w:id="1" w:name="_Toc182775063"/>
      <w:r w:rsidRPr="002C1DA6">
        <w:rPr>
          <w:lang w:val="en-US"/>
        </w:rPr>
        <w:t>CHƯƠNG</w:t>
      </w:r>
      <w:r w:rsidRPr="002C1DA6">
        <w:t xml:space="preserve"> 1: CƠ SỞ LÝ THUYẾT VÀ DỮ LIỆU NGHIÊN CỨU</w:t>
      </w:r>
      <w:bookmarkEnd w:id="1"/>
    </w:p>
    <w:p w14:paraId="18CCD697" w14:textId="50DEB9C6" w:rsidR="00BB49E7" w:rsidRPr="002C1DA6" w:rsidRDefault="00BB49E7" w:rsidP="001B64F8">
      <w:pPr>
        <w:pStyle w:val="Heading2"/>
      </w:pPr>
      <w:bookmarkStart w:id="2" w:name="_Toc182775064"/>
      <w:r w:rsidRPr="002C1DA6">
        <w:t>1. Cơ sở lý thuyết và mô hình nghiên cứu</w:t>
      </w:r>
      <w:bookmarkEnd w:id="2"/>
    </w:p>
    <w:p w14:paraId="0B89C15E" w14:textId="6E8D1FCB" w:rsidR="00BB49E7" w:rsidRPr="002C1DA6" w:rsidRDefault="00BB49E7" w:rsidP="001B64F8">
      <w:pPr>
        <w:pStyle w:val="Heading3"/>
      </w:pPr>
      <w:bookmarkStart w:id="3" w:name="_Toc182775065"/>
      <w:r w:rsidRPr="002C1DA6">
        <w:t xml:space="preserve">1.1. Cơ sở </w:t>
      </w:r>
      <w:r w:rsidRPr="00E24450">
        <w:t>lý</w:t>
      </w:r>
      <w:r w:rsidRPr="002C1DA6">
        <w:t xml:space="preserve"> thuyết</w:t>
      </w:r>
      <w:bookmarkEnd w:id="3"/>
    </w:p>
    <w:p w14:paraId="6FEE0C87" w14:textId="4B8FD277" w:rsidR="00BB49E7" w:rsidRPr="002C1DA6" w:rsidRDefault="00BB49E7" w:rsidP="00BC33E0">
      <w:pPr>
        <w:spacing w:line="360" w:lineRule="auto"/>
        <w:rPr>
          <w:rFonts w:ascii="Times New Roman" w:hAnsi="Times New Roman" w:cs="Times New Roman"/>
          <w:sz w:val="26"/>
          <w:szCs w:val="26"/>
        </w:rPr>
      </w:pPr>
      <w:r w:rsidRPr="002C1DA6">
        <w:rPr>
          <w:rFonts w:ascii="Times New Roman" w:hAnsi="Times New Roman" w:cs="Times New Roman"/>
          <w:sz w:val="26"/>
          <w:szCs w:val="26"/>
        </w:rPr>
        <w:t>- Định nghĩa các biến</w:t>
      </w:r>
    </w:p>
    <w:p w14:paraId="286D63AB" w14:textId="0CE528B2" w:rsidR="00473D86" w:rsidRPr="002C1DA6" w:rsidRDefault="00473D86"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 xml:space="preserve">Lòng trung thành của khách hàng đóng vai trò quan trọng trong lĩnh vực ngân hàng, đặc biệt trong sự cạnh tranh khốc liệt giữa các ngân hàng hiện nay. Chất lượng dịch vụ là yếu tố cơ bản quyết định sự hài lòng của khách hàng, ảnh hưởng trực tiếp đến lòng trung thành của khách hàng. </w:t>
      </w:r>
    </w:p>
    <w:p w14:paraId="5894A4EC" w14:textId="2A19565D" w:rsidR="007215F8" w:rsidRPr="002C1DA6" w:rsidRDefault="00473D86" w:rsidP="00BC33E0">
      <w:pPr>
        <w:pStyle w:val="ListParagraph"/>
        <w:numPr>
          <w:ilvl w:val="0"/>
          <w:numId w:val="2"/>
        </w:numPr>
        <w:spacing w:line="360" w:lineRule="auto"/>
        <w:rPr>
          <w:rFonts w:ascii="Times New Roman" w:hAnsi="Times New Roman" w:cs="Times New Roman"/>
          <w:sz w:val="26"/>
          <w:szCs w:val="26"/>
        </w:rPr>
      </w:pPr>
      <w:r w:rsidRPr="002C1DA6">
        <w:rPr>
          <w:rFonts w:ascii="Times New Roman" w:hAnsi="Times New Roman" w:cs="Times New Roman"/>
          <w:sz w:val="26"/>
          <w:szCs w:val="26"/>
          <w:lang w:val="en-US"/>
        </w:rPr>
        <w:t xml:space="preserve">Chất lượng dịch vụ: </w:t>
      </w:r>
      <w:r w:rsidR="007215F8" w:rsidRPr="002C1DA6">
        <w:rPr>
          <w:rFonts w:ascii="Times New Roman" w:hAnsi="Times New Roman" w:cs="Times New Roman"/>
          <w:sz w:val="26"/>
          <w:szCs w:val="26"/>
        </w:rPr>
        <w:t>Chất lượng dịch vụ được hiểu rất khác nhau trong các nghiên cứu, nhưng vè điểm chung chất lượng dịch vụ là sự cảm nhận của người dùng về dịch vụ nào đó. Grönroos (1984) đã đề xuất rằng, chất lượng dịch vụ có thể được phân tích qua 2 khía cạnh: chất lượng kỹ thuật và chất lượng kỹ năng. Theo Caruana (2000), cảm nhận về chất lượng dịch vụ của khách hàng là kết quả của sự đánh giá về chất lượng dịch vụ, dựa trên kỳ vọng, trải nghiệm của họ và ảnh hưởng từ hình ảnh của doanh nghiệp.</w:t>
      </w:r>
    </w:p>
    <w:p w14:paraId="2912F472" w14:textId="02DA4269" w:rsidR="00AD6122" w:rsidRPr="002C1DA6" w:rsidRDefault="00AD6122" w:rsidP="00BC33E0">
      <w:pPr>
        <w:spacing w:line="360" w:lineRule="auto"/>
        <w:ind w:left="720"/>
        <w:rPr>
          <w:rFonts w:ascii="Times New Roman" w:hAnsi="Times New Roman" w:cs="Times New Roman"/>
          <w:sz w:val="26"/>
          <w:szCs w:val="26"/>
        </w:rPr>
      </w:pPr>
      <w:r w:rsidRPr="002C1DA6">
        <w:rPr>
          <w:rFonts w:ascii="Times New Roman" w:hAnsi="Times New Roman" w:cs="Times New Roman"/>
          <w:sz w:val="26"/>
          <w:szCs w:val="26"/>
        </w:rPr>
        <w:t xml:space="preserve">Hiện nay, mô hình đánh giá chất lượng dịch vụ SERVQUAL </w:t>
      </w:r>
      <w:r w:rsidR="00A91C5A" w:rsidRPr="002C1DA6">
        <w:rPr>
          <w:rFonts w:ascii="Times New Roman" w:hAnsi="Times New Roman" w:cs="Times New Roman"/>
          <w:sz w:val="26"/>
          <w:szCs w:val="26"/>
          <w:lang w:val="en-US"/>
        </w:rPr>
        <w:t xml:space="preserve">do Parasuraman, và cộng sự (1988) </w:t>
      </w:r>
      <w:r w:rsidRPr="002C1DA6">
        <w:rPr>
          <w:rFonts w:ascii="Times New Roman" w:hAnsi="Times New Roman" w:cs="Times New Roman"/>
          <w:sz w:val="26"/>
          <w:szCs w:val="26"/>
        </w:rPr>
        <w:t xml:space="preserve">được sử dụng khá phổ biến trong nhiều lĩnh vực hoạt động kinh </w:t>
      </w:r>
      <w:r w:rsidRPr="002C1DA6">
        <w:rPr>
          <w:rFonts w:ascii="Times New Roman" w:hAnsi="Times New Roman" w:cs="Times New Roman"/>
          <w:sz w:val="26"/>
          <w:szCs w:val="26"/>
        </w:rPr>
        <w:lastRenderedPageBreak/>
        <w:t>doanh khác nhau (ngân hàng, bảo hiểm, du lịch, dịch vụ sửa chữa, …). Thang đo của mô hình được thiết kế dựa trên 5 yếu tố cấu thành chất lượng dịch vụ, gồm: Phương diện hữu hình, Tin cậy, Đáp ứng, Năng lực phục vụ và Đồng cảm.</w:t>
      </w:r>
    </w:p>
    <w:p w14:paraId="73387F3E" w14:textId="17C26D6F" w:rsidR="00BE4E8B" w:rsidRPr="002C1DA6" w:rsidRDefault="004606EF"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Bài nghiên cứu của nhóm cũng đặt các câu hỏi dựa trên các yếu tố này để phân tích các biến độc lập về chất lượng dịch vụ tại 3 điểm chạm gần gũi nhất với khách hàng sử dụng dịch vụ của ngân hàng là tại phòng giao dịch, tại ATM và qua app Ebanking.</w:t>
      </w:r>
    </w:p>
    <w:p w14:paraId="4E69E891" w14:textId="596E5F39" w:rsidR="00164BA7" w:rsidRPr="002C1DA6" w:rsidRDefault="00A30B6A" w:rsidP="0061734F">
      <w:pPr>
        <w:pStyle w:val="ListParagraph"/>
        <w:numPr>
          <w:ilvl w:val="0"/>
          <w:numId w:val="3"/>
        </w:num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 xml:space="preserve">Lòng trung thành của khách hàng: có nhiều nghiên cứu chỉ ra mối quan hệ giữa chất lượng dịch vụ ảnh hưởng đến sự hài lòng của khách hàng và từ đó dẫn đến lòng trung thành của khách hàng trong lĩnh vực ngân hàng. </w:t>
      </w:r>
      <w:r w:rsidR="007215F8" w:rsidRPr="002C1DA6">
        <w:rPr>
          <w:rFonts w:ascii="Times New Roman" w:hAnsi="Times New Roman" w:cs="Times New Roman"/>
          <w:sz w:val="26"/>
          <w:szCs w:val="26"/>
        </w:rPr>
        <w:t xml:space="preserve">Lòng trung thành thường được biểu </w:t>
      </w:r>
      <w:r w:rsidR="007215F8" w:rsidRPr="002C1DA6">
        <w:rPr>
          <w:rFonts w:ascii="Times New Roman" w:hAnsi="Times New Roman" w:cs="Times New Roman"/>
          <w:sz w:val="26"/>
          <w:szCs w:val="26"/>
          <w:lang w:val="en-US"/>
        </w:rPr>
        <w:t>hiện</w:t>
      </w:r>
      <w:r w:rsidR="007215F8" w:rsidRPr="002C1DA6">
        <w:rPr>
          <w:rFonts w:ascii="Times New Roman" w:hAnsi="Times New Roman" w:cs="Times New Roman"/>
          <w:sz w:val="26"/>
          <w:szCs w:val="26"/>
        </w:rPr>
        <w:t xml:space="preserve"> qua việc mua lại sản phẩm trong tương lai, số lượng và tần suất mua lại và sự ổn định trong việc lựa chọn thương hiệu. Điều này cho thấy, sự trung thành của khách hàng thông qua việc duy trì việc sử dụng và nhớ đến thương hiệu cho các lần mua sau này.</w:t>
      </w:r>
      <w:r w:rsidR="007215F8" w:rsidRPr="002C1DA6">
        <w:rPr>
          <w:rFonts w:ascii="Times New Roman" w:hAnsi="Times New Roman" w:cs="Times New Roman"/>
          <w:sz w:val="26"/>
          <w:szCs w:val="26"/>
          <w:lang w:val="en-US"/>
        </w:rPr>
        <w:t xml:space="preserve"> </w:t>
      </w:r>
      <w:r w:rsidRPr="002C1DA6">
        <w:rPr>
          <w:rFonts w:ascii="Times New Roman" w:hAnsi="Times New Roman" w:cs="Times New Roman"/>
          <w:sz w:val="26"/>
          <w:szCs w:val="26"/>
          <w:lang w:val="en-US"/>
        </w:rPr>
        <w:t xml:space="preserve">Nó bao gồm nhiều </w:t>
      </w:r>
      <w:r w:rsidR="00262408" w:rsidRPr="002C1DA6">
        <w:rPr>
          <w:rFonts w:ascii="Times New Roman" w:hAnsi="Times New Roman" w:cs="Times New Roman"/>
          <w:sz w:val="26"/>
          <w:szCs w:val="26"/>
          <w:lang w:val="en-US"/>
        </w:rPr>
        <w:t>yếu tố</w:t>
      </w:r>
      <w:r w:rsidRPr="002C1DA6">
        <w:rPr>
          <w:rFonts w:ascii="Times New Roman" w:hAnsi="Times New Roman" w:cs="Times New Roman"/>
          <w:sz w:val="26"/>
          <w:szCs w:val="26"/>
          <w:lang w:val="en-US"/>
        </w:rPr>
        <w:t>, bao gồm lòng trung thành về hành vi (mua hàng nhiều lần)</w:t>
      </w:r>
      <w:r w:rsidR="00943291" w:rsidRPr="002C1DA6">
        <w:rPr>
          <w:rFonts w:ascii="Times New Roman" w:hAnsi="Times New Roman" w:cs="Times New Roman"/>
          <w:sz w:val="26"/>
          <w:szCs w:val="26"/>
          <w:lang w:val="en-US"/>
        </w:rPr>
        <w:t xml:space="preserve">, và lòng trung thành về mặt cảm xúc (ủng hộ , giới thiệu hương hiệu với người khác) </w:t>
      </w:r>
      <w:r w:rsidR="00943291" w:rsidRPr="002C1DA6">
        <w:rPr>
          <w:rFonts w:ascii="Times New Roman" w:hAnsi="Times New Roman" w:cs="Times New Roman"/>
          <w:sz w:val="26"/>
          <w:szCs w:val="26"/>
        </w:rPr>
        <w:t>(Kyle et al., 2010),</w:t>
      </w:r>
      <w:r w:rsidRPr="002C1DA6">
        <w:rPr>
          <w:rFonts w:ascii="Times New Roman" w:hAnsi="Times New Roman" w:cs="Times New Roman"/>
          <w:sz w:val="26"/>
          <w:szCs w:val="26"/>
          <w:lang w:val="en-US"/>
        </w:rPr>
        <w:t>, lòng trung thành về thái độ</w:t>
      </w:r>
      <w:r w:rsidR="00262408" w:rsidRPr="002C1DA6">
        <w:rPr>
          <w:rFonts w:ascii="Times New Roman" w:hAnsi="Times New Roman" w:cs="Times New Roman"/>
          <w:sz w:val="26"/>
          <w:szCs w:val="26"/>
          <w:lang w:val="en-US"/>
        </w:rPr>
        <w:t xml:space="preserve"> (thái độ</w:t>
      </w:r>
      <w:r w:rsidRPr="002C1DA6">
        <w:rPr>
          <w:rFonts w:ascii="Times New Roman" w:hAnsi="Times New Roman" w:cs="Times New Roman"/>
          <w:sz w:val="26"/>
          <w:szCs w:val="26"/>
          <w:lang w:val="en-US"/>
        </w:rPr>
        <w:t xml:space="preserve"> tích cực đối với một thương hiệu)</w:t>
      </w:r>
      <w:r w:rsidR="00943291" w:rsidRPr="002C1DA6">
        <w:rPr>
          <w:rFonts w:ascii="Times New Roman" w:hAnsi="Times New Roman" w:cs="Times New Roman"/>
          <w:sz w:val="26"/>
          <w:szCs w:val="26"/>
          <w:lang w:val="en-US"/>
        </w:rPr>
        <w:t xml:space="preserve"> </w:t>
      </w:r>
      <w:r w:rsidR="00943291" w:rsidRPr="002C1DA6">
        <w:rPr>
          <w:rFonts w:ascii="Times New Roman" w:hAnsi="Times New Roman" w:cs="Times New Roman"/>
          <w:sz w:val="26"/>
          <w:szCs w:val="26"/>
        </w:rPr>
        <w:t>(Zeithaml et al., 1996</w:t>
      </w:r>
      <w:r w:rsidRPr="002C1DA6">
        <w:rPr>
          <w:rFonts w:ascii="Times New Roman" w:hAnsi="Times New Roman" w:cs="Times New Roman"/>
          <w:sz w:val="26"/>
          <w:szCs w:val="26"/>
          <w:lang w:val="en-US"/>
        </w:rPr>
        <w:t>.</w:t>
      </w:r>
      <w:r w:rsidR="00164BA7" w:rsidRPr="002C1DA6">
        <w:rPr>
          <w:rFonts w:ascii="Times New Roman" w:hAnsi="Times New Roman" w:cs="Times New Roman"/>
          <w:sz w:val="26"/>
          <w:szCs w:val="26"/>
          <w:lang w:val="en-US"/>
        </w:rPr>
        <w:t xml:space="preserve"> </w:t>
      </w:r>
    </w:p>
    <w:p w14:paraId="18ED050E" w14:textId="33195153" w:rsidR="00A30B6A" w:rsidRPr="002C1DA6" w:rsidRDefault="00164BA7"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Ta có thể coi sự hài lòng của khách hàng là biến trung gian giữa biến độc lập là chất lượng dịch vụ và biến phụ thuộc là sự hài lòng của khách hàng. Phạm vi nghiên cứu của nhóm sẽ chỉ phân tích mối quan hệ trực tiếp giữa biến độc lập là chất lượng dịch vụ và biến phụ thuộc là sự trung thành của khách hàng.</w:t>
      </w:r>
    </w:p>
    <w:p w14:paraId="0D4660CC" w14:textId="19B22431" w:rsidR="00164BA7" w:rsidRPr="002C1DA6" w:rsidRDefault="008B616A"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Các biến trong mô hình nghiên cứu</w:t>
      </w:r>
    </w:p>
    <w:tbl>
      <w:tblPr>
        <w:tblStyle w:val="TableGrid"/>
        <w:tblW w:w="10255" w:type="dxa"/>
        <w:tblLook w:val="04A0" w:firstRow="1" w:lastRow="0" w:firstColumn="1" w:lastColumn="0" w:noHBand="0" w:noVBand="1"/>
      </w:tblPr>
      <w:tblGrid>
        <w:gridCol w:w="1705"/>
        <w:gridCol w:w="1080"/>
        <w:gridCol w:w="5490"/>
        <w:gridCol w:w="1980"/>
      </w:tblGrid>
      <w:tr w:rsidR="00AC4FC1" w:rsidRPr="002C1DA6" w14:paraId="0772E650" w14:textId="77777777" w:rsidTr="00BD6E81">
        <w:tc>
          <w:tcPr>
            <w:tcW w:w="1705" w:type="dxa"/>
          </w:tcPr>
          <w:p w14:paraId="2AF2746B" w14:textId="7E82D000" w:rsidR="008B616A" w:rsidRPr="002C1DA6" w:rsidRDefault="008B616A"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Nhân tố</w:t>
            </w:r>
          </w:p>
        </w:tc>
        <w:tc>
          <w:tcPr>
            <w:tcW w:w="1080" w:type="dxa"/>
          </w:tcPr>
          <w:p w14:paraId="3268F5E9" w14:textId="3ADE34CE" w:rsidR="008B616A" w:rsidRPr="002C1DA6" w:rsidRDefault="008B616A"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Mã hoá</w:t>
            </w:r>
          </w:p>
        </w:tc>
        <w:tc>
          <w:tcPr>
            <w:tcW w:w="5490" w:type="dxa"/>
          </w:tcPr>
          <w:p w14:paraId="7FAEAACE" w14:textId="245F133D" w:rsidR="008B616A" w:rsidRPr="002C1DA6" w:rsidRDefault="008B616A"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Biến quan sát</w:t>
            </w:r>
          </w:p>
        </w:tc>
        <w:tc>
          <w:tcPr>
            <w:tcW w:w="1980" w:type="dxa"/>
          </w:tcPr>
          <w:p w14:paraId="6ADBA5C2" w14:textId="28749C0F" w:rsidR="008B616A" w:rsidRPr="002C1DA6" w:rsidRDefault="008B616A"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Nguồn</w:t>
            </w:r>
          </w:p>
        </w:tc>
      </w:tr>
      <w:tr w:rsidR="00AC4FC1" w:rsidRPr="002C1DA6" w14:paraId="11D88923" w14:textId="77777777" w:rsidTr="00BD6E81">
        <w:tc>
          <w:tcPr>
            <w:tcW w:w="1705" w:type="dxa"/>
            <w:vMerge w:val="restart"/>
          </w:tcPr>
          <w:p w14:paraId="5DFA2EA7" w14:textId="088F90CF" w:rsidR="00015F5E" w:rsidRPr="002C1DA6" w:rsidRDefault="00015F5E"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Sự tin cậy</w:t>
            </w:r>
          </w:p>
        </w:tc>
        <w:tc>
          <w:tcPr>
            <w:tcW w:w="1080" w:type="dxa"/>
          </w:tcPr>
          <w:p w14:paraId="61DCA138" w14:textId="33263001" w:rsidR="00015F5E" w:rsidRPr="002C1DA6" w:rsidRDefault="00AF5F0D"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TC1</w:t>
            </w:r>
          </w:p>
        </w:tc>
        <w:tc>
          <w:tcPr>
            <w:tcW w:w="5490" w:type="dxa"/>
          </w:tcPr>
          <w:p w14:paraId="6821D867" w14:textId="734B3836" w:rsidR="00015F5E" w:rsidRPr="002C1DA6" w:rsidRDefault="00015F5E" w:rsidP="00BC33E0">
            <w:pPr>
              <w:spacing w:after="0" w:line="360" w:lineRule="auto"/>
              <w:rPr>
                <w:rFonts w:ascii="Times New Roman" w:eastAsia="Times New Roman" w:hAnsi="Times New Roman" w:cs="Times New Roman"/>
                <w:sz w:val="26"/>
                <w:szCs w:val="26"/>
                <w:lang w:val="en-US"/>
              </w:rPr>
            </w:pPr>
            <w:r w:rsidRPr="002C1DA6">
              <w:rPr>
                <w:rFonts w:ascii="Times New Roman" w:hAnsi="Times New Roman" w:cs="Times New Roman"/>
                <w:sz w:val="26"/>
                <w:szCs w:val="26"/>
              </w:rPr>
              <w:t>Nhân viên ngân hàng thực hiện các yêu cầu chính xác và nhanh chóng</w:t>
            </w:r>
          </w:p>
        </w:tc>
        <w:tc>
          <w:tcPr>
            <w:tcW w:w="1980" w:type="dxa"/>
          </w:tcPr>
          <w:p w14:paraId="7577D94E" w14:textId="35025784" w:rsidR="00015F5E" w:rsidRPr="002C1DA6" w:rsidRDefault="008402ED"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Parasuraman, và cộng sự (1988)</w:t>
            </w:r>
          </w:p>
        </w:tc>
      </w:tr>
      <w:tr w:rsidR="00AC4FC1" w:rsidRPr="002C1DA6" w14:paraId="4C7A50A4" w14:textId="77777777" w:rsidTr="00BD6E81">
        <w:tc>
          <w:tcPr>
            <w:tcW w:w="1705" w:type="dxa"/>
            <w:vMerge/>
          </w:tcPr>
          <w:p w14:paraId="3B11CAAC" w14:textId="77777777" w:rsidR="00015F5E" w:rsidRPr="002C1DA6" w:rsidRDefault="00015F5E" w:rsidP="00BC33E0">
            <w:pPr>
              <w:spacing w:line="360" w:lineRule="auto"/>
              <w:rPr>
                <w:rFonts w:ascii="Times New Roman" w:hAnsi="Times New Roman" w:cs="Times New Roman"/>
                <w:sz w:val="26"/>
                <w:szCs w:val="26"/>
                <w:lang w:val="en-US"/>
              </w:rPr>
            </w:pPr>
          </w:p>
        </w:tc>
        <w:tc>
          <w:tcPr>
            <w:tcW w:w="1080" w:type="dxa"/>
          </w:tcPr>
          <w:p w14:paraId="349902D9" w14:textId="1F373852" w:rsidR="00015F5E" w:rsidRPr="002C1DA6" w:rsidRDefault="00AF5F0D"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TC2</w:t>
            </w:r>
          </w:p>
        </w:tc>
        <w:tc>
          <w:tcPr>
            <w:tcW w:w="5490" w:type="dxa"/>
          </w:tcPr>
          <w:p w14:paraId="6D0F1AEB" w14:textId="15ADA4FE" w:rsidR="00015F5E" w:rsidRPr="002C1DA6" w:rsidRDefault="00015F5E" w:rsidP="00BC33E0">
            <w:pPr>
              <w:spacing w:after="0" w:line="360" w:lineRule="auto"/>
              <w:rPr>
                <w:rFonts w:ascii="Times New Roman" w:eastAsia="Times New Roman" w:hAnsi="Times New Roman" w:cs="Times New Roman"/>
                <w:sz w:val="26"/>
                <w:szCs w:val="26"/>
                <w:lang w:val="en-US"/>
              </w:rPr>
            </w:pPr>
            <w:r w:rsidRPr="002C1DA6">
              <w:rPr>
                <w:rFonts w:ascii="Times New Roman" w:hAnsi="Times New Roman" w:cs="Times New Roman"/>
                <w:sz w:val="26"/>
                <w:szCs w:val="26"/>
              </w:rPr>
              <w:t>App Vietcombank có độ tin cậy cao , ổn định</w:t>
            </w:r>
          </w:p>
        </w:tc>
        <w:tc>
          <w:tcPr>
            <w:tcW w:w="1980" w:type="dxa"/>
          </w:tcPr>
          <w:p w14:paraId="77888C46" w14:textId="004C5DFD" w:rsidR="00015F5E" w:rsidRPr="002C1DA6" w:rsidRDefault="00D521D1"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Raza, S. A. và cộng sự (2020)</w:t>
            </w:r>
          </w:p>
        </w:tc>
      </w:tr>
      <w:tr w:rsidR="00AC4FC1" w:rsidRPr="002C1DA6" w14:paraId="29416294" w14:textId="77777777" w:rsidTr="00BD6E81">
        <w:tc>
          <w:tcPr>
            <w:tcW w:w="1705" w:type="dxa"/>
            <w:vMerge/>
          </w:tcPr>
          <w:p w14:paraId="0B747D1F" w14:textId="77777777" w:rsidR="00015F5E" w:rsidRPr="002C1DA6" w:rsidRDefault="00015F5E" w:rsidP="00BC33E0">
            <w:pPr>
              <w:spacing w:line="360" w:lineRule="auto"/>
              <w:rPr>
                <w:rFonts w:ascii="Times New Roman" w:hAnsi="Times New Roman" w:cs="Times New Roman"/>
                <w:sz w:val="26"/>
                <w:szCs w:val="26"/>
                <w:lang w:val="en-US"/>
              </w:rPr>
            </w:pPr>
          </w:p>
        </w:tc>
        <w:tc>
          <w:tcPr>
            <w:tcW w:w="1080" w:type="dxa"/>
          </w:tcPr>
          <w:p w14:paraId="0EF0C410" w14:textId="11C4D758" w:rsidR="00015F5E" w:rsidRPr="002C1DA6" w:rsidRDefault="00AF5F0D"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TC3</w:t>
            </w:r>
          </w:p>
        </w:tc>
        <w:tc>
          <w:tcPr>
            <w:tcW w:w="5490" w:type="dxa"/>
          </w:tcPr>
          <w:p w14:paraId="459E5D53" w14:textId="3D67FF0B" w:rsidR="00015F5E" w:rsidRPr="002C1DA6" w:rsidRDefault="00015F5E" w:rsidP="00BC33E0">
            <w:pPr>
              <w:spacing w:after="0" w:line="360" w:lineRule="auto"/>
              <w:rPr>
                <w:rFonts w:ascii="Times New Roman" w:eastAsia="Times New Roman" w:hAnsi="Times New Roman" w:cs="Times New Roman"/>
                <w:sz w:val="26"/>
                <w:szCs w:val="26"/>
                <w:lang w:val="en-US"/>
              </w:rPr>
            </w:pPr>
            <w:r w:rsidRPr="002C1DA6">
              <w:rPr>
                <w:rFonts w:ascii="Times New Roman" w:hAnsi="Times New Roman" w:cs="Times New Roman"/>
                <w:sz w:val="26"/>
                <w:szCs w:val="26"/>
              </w:rPr>
              <w:t>App chuyển khoản nhanh, không lỗi</w:t>
            </w:r>
          </w:p>
        </w:tc>
        <w:tc>
          <w:tcPr>
            <w:tcW w:w="1980" w:type="dxa"/>
          </w:tcPr>
          <w:p w14:paraId="676F05E0" w14:textId="02BE9229" w:rsidR="00015F5E" w:rsidRPr="002C1DA6" w:rsidRDefault="00D521D1"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Raza, S. A. và cộng sự (2020)</w:t>
            </w:r>
          </w:p>
        </w:tc>
      </w:tr>
      <w:tr w:rsidR="00AC4FC1" w:rsidRPr="002C1DA6" w14:paraId="27E0E806" w14:textId="77777777" w:rsidTr="00BD6E81">
        <w:tc>
          <w:tcPr>
            <w:tcW w:w="1705" w:type="dxa"/>
            <w:vMerge/>
          </w:tcPr>
          <w:p w14:paraId="4C6F9970" w14:textId="77777777" w:rsidR="00015F5E" w:rsidRPr="002C1DA6" w:rsidRDefault="00015F5E" w:rsidP="00BC33E0">
            <w:pPr>
              <w:spacing w:line="360" w:lineRule="auto"/>
              <w:rPr>
                <w:rFonts w:ascii="Times New Roman" w:hAnsi="Times New Roman" w:cs="Times New Roman"/>
                <w:sz w:val="26"/>
                <w:szCs w:val="26"/>
                <w:lang w:val="en-US"/>
              </w:rPr>
            </w:pPr>
          </w:p>
        </w:tc>
        <w:tc>
          <w:tcPr>
            <w:tcW w:w="1080" w:type="dxa"/>
          </w:tcPr>
          <w:p w14:paraId="705E3713" w14:textId="5801DDBC" w:rsidR="00015F5E" w:rsidRPr="002C1DA6" w:rsidRDefault="00AF5F0D"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TC4</w:t>
            </w:r>
          </w:p>
        </w:tc>
        <w:tc>
          <w:tcPr>
            <w:tcW w:w="5490" w:type="dxa"/>
          </w:tcPr>
          <w:p w14:paraId="6973C87D" w14:textId="465026D3" w:rsidR="00015F5E" w:rsidRPr="002C1DA6" w:rsidRDefault="00015F5E" w:rsidP="00BC33E0">
            <w:pPr>
              <w:spacing w:after="0" w:line="360" w:lineRule="auto"/>
              <w:rPr>
                <w:rFonts w:ascii="Times New Roman" w:eastAsia="Times New Roman" w:hAnsi="Times New Roman" w:cs="Times New Roman"/>
                <w:sz w:val="26"/>
                <w:szCs w:val="26"/>
                <w:lang w:val="en-US"/>
              </w:rPr>
            </w:pPr>
            <w:r w:rsidRPr="002C1DA6">
              <w:rPr>
                <w:rFonts w:ascii="Times New Roman" w:hAnsi="Times New Roman" w:cs="Times New Roman"/>
                <w:sz w:val="26"/>
                <w:szCs w:val="26"/>
              </w:rPr>
              <w:t>ATM không có các lỗi khi sử dụng , không nuốt thẻ</w:t>
            </w:r>
          </w:p>
        </w:tc>
        <w:tc>
          <w:tcPr>
            <w:tcW w:w="1980" w:type="dxa"/>
          </w:tcPr>
          <w:p w14:paraId="19DF5587" w14:textId="71E1B2EC" w:rsidR="00015F5E" w:rsidRPr="002C1DA6" w:rsidRDefault="00D521D1"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Narteh, B. và cộng sự (2013)</w:t>
            </w:r>
          </w:p>
        </w:tc>
      </w:tr>
      <w:tr w:rsidR="00AC4FC1" w:rsidRPr="002C1DA6" w14:paraId="2CE7358B" w14:textId="77777777" w:rsidTr="00BD6E81">
        <w:tc>
          <w:tcPr>
            <w:tcW w:w="1705" w:type="dxa"/>
            <w:vMerge w:val="restart"/>
          </w:tcPr>
          <w:p w14:paraId="7A31E8B2" w14:textId="5C17069E" w:rsidR="00015F5E" w:rsidRPr="002C1DA6" w:rsidRDefault="00015F5E"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Sự đảm bảo</w:t>
            </w:r>
          </w:p>
        </w:tc>
        <w:tc>
          <w:tcPr>
            <w:tcW w:w="1080" w:type="dxa"/>
          </w:tcPr>
          <w:p w14:paraId="67B8EF8B" w14:textId="65AF1FEB" w:rsidR="00015F5E" w:rsidRPr="002C1DA6" w:rsidRDefault="00AF5F0D"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DB1</w:t>
            </w:r>
          </w:p>
        </w:tc>
        <w:tc>
          <w:tcPr>
            <w:tcW w:w="5490" w:type="dxa"/>
          </w:tcPr>
          <w:p w14:paraId="3CCAA381" w14:textId="3EDD285A" w:rsidR="00015F5E" w:rsidRPr="002C1DA6" w:rsidRDefault="00015F5E" w:rsidP="00A0439F">
            <w:pPr>
              <w:spacing w:after="0" w:line="360" w:lineRule="auto"/>
              <w:rPr>
                <w:rFonts w:ascii="Times New Roman" w:eastAsia="Times New Roman" w:hAnsi="Times New Roman" w:cs="Times New Roman"/>
                <w:sz w:val="26"/>
                <w:szCs w:val="26"/>
                <w:lang w:val="en-US"/>
              </w:rPr>
            </w:pPr>
            <w:r w:rsidRPr="002C1DA6">
              <w:rPr>
                <w:rFonts w:ascii="Times New Roman" w:hAnsi="Times New Roman" w:cs="Times New Roman"/>
                <w:sz w:val="26"/>
                <w:szCs w:val="26"/>
              </w:rPr>
              <w:t>Nhân viên lịch sự và có chuyên môn tốt.</w:t>
            </w:r>
          </w:p>
        </w:tc>
        <w:tc>
          <w:tcPr>
            <w:tcW w:w="1980" w:type="dxa"/>
          </w:tcPr>
          <w:p w14:paraId="44EF56F1" w14:textId="35E441DA" w:rsidR="00015F5E" w:rsidRPr="002C1DA6" w:rsidRDefault="008402ED"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Parasuraman, và cộng sự (1988)</w:t>
            </w:r>
          </w:p>
        </w:tc>
      </w:tr>
      <w:tr w:rsidR="00AC4FC1" w:rsidRPr="002C1DA6" w14:paraId="79681822" w14:textId="77777777" w:rsidTr="00BD6E81">
        <w:tc>
          <w:tcPr>
            <w:tcW w:w="1705" w:type="dxa"/>
            <w:vMerge/>
          </w:tcPr>
          <w:p w14:paraId="3CFDCEBE" w14:textId="77777777" w:rsidR="00015F5E" w:rsidRPr="002C1DA6" w:rsidRDefault="00015F5E" w:rsidP="00BC33E0">
            <w:pPr>
              <w:spacing w:line="360" w:lineRule="auto"/>
              <w:rPr>
                <w:rFonts w:ascii="Times New Roman" w:hAnsi="Times New Roman" w:cs="Times New Roman"/>
                <w:sz w:val="26"/>
                <w:szCs w:val="26"/>
                <w:lang w:val="en-US"/>
              </w:rPr>
            </w:pPr>
          </w:p>
        </w:tc>
        <w:tc>
          <w:tcPr>
            <w:tcW w:w="1080" w:type="dxa"/>
          </w:tcPr>
          <w:p w14:paraId="6FF1202B" w14:textId="6161D5F2" w:rsidR="00015F5E" w:rsidRPr="002C1DA6" w:rsidRDefault="00AF5F0D"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DB2</w:t>
            </w:r>
          </w:p>
        </w:tc>
        <w:tc>
          <w:tcPr>
            <w:tcW w:w="5490" w:type="dxa"/>
          </w:tcPr>
          <w:p w14:paraId="106C06F6" w14:textId="76103EAA" w:rsidR="00015F5E" w:rsidRPr="002C1DA6" w:rsidRDefault="00015F5E" w:rsidP="00BC33E0">
            <w:pPr>
              <w:spacing w:after="0" w:line="360" w:lineRule="auto"/>
              <w:rPr>
                <w:rFonts w:ascii="Times New Roman" w:eastAsia="Times New Roman" w:hAnsi="Times New Roman" w:cs="Times New Roman"/>
                <w:sz w:val="26"/>
                <w:szCs w:val="26"/>
                <w:lang w:val="en-US"/>
              </w:rPr>
            </w:pPr>
            <w:r w:rsidRPr="002C1DA6">
              <w:rPr>
                <w:rFonts w:ascii="Times New Roman" w:hAnsi="Times New Roman" w:cs="Times New Roman"/>
                <w:sz w:val="26"/>
                <w:szCs w:val="26"/>
              </w:rPr>
              <w:t>Sử dụng App Vietcombank an toàn, được xác thực , cảnh báo khi thực hiện giao dịch có rủi ro lừa đảo</w:t>
            </w:r>
          </w:p>
        </w:tc>
        <w:tc>
          <w:tcPr>
            <w:tcW w:w="1980" w:type="dxa"/>
          </w:tcPr>
          <w:p w14:paraId="1B53D03B" w14:textId="7AF62B9E" w:rsidR="00015F5E" w:rsidRPr="002C1DA6" w:rsidRDefault="00D521D1"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Raza, S. A. và cộng sự (2020)</w:t>
            </w:r>
          </w:p>
        </w:tc>
      </w:tr>
      <w:tr w:rsidR="00AC4FC1" w:rsidRPr="002C1DA6" w14:paraId="36629F61" w14:textId="77777777" w:rsidTr="00BD6E81">
        <w:tc>
          <w:tcPr>
            <w:tcW w:w="1705" w:type="dxa"/>
            <w:vMerge w:val="restart"/>
          </w:tcPr>
          <w:p w14:paraId="2972D31A" w14:textId="4183B39A" w:rsidR="00015F5E" w:rsidRPr="002C1DA6" w:rsidRDefault="00015F5E"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Các yếu tố hữu hình</w:t>
            </w:r>
          </w:p>
        </w:tc>
        <w:tc>
          <w:tcPr>
            <w:tcW w:w="1080" w:type="dxa"/>
          </w:tcPr>
          <w:p w14:paraId="351964F0" w14:textId="5AEF9A9F" w:rsidR="00015F5E" w:rsidRPr="002C1DA6" w:rsidRDefault="00AF5F0D"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HH1</w:t>
            </w:r>
          </w:p>
        </w:tc>
        <w:tc>
          <w:tcPr>
            <w:tcW w:w="5490" w:type="dxa"/>
          </w:tcPr>
          <w:p w14:paraId="2A421285" w14:textId="3C2D06F2" w:rsidR="00015F5E" w:rsidRPr="002C1DA6" w:rsidRDefault="00015F5E" w:rsidP="00A0439F">
            <w:pPr>
              <w:spacing w:after="0" w:line="360" w:lineRule="auto"/>
              <w:rPr>
                <w:rFonts w:ascii="Times New Roman" w:eastAsia="Times New Roman" w:hAnsi="Times New Roman" w:cs="Times New Roman"/>
                <w:sz w:val="26"/>
                <w:szCs w:val="26"/>
                <w:lang w:val="en-US"/>
              </w:rPr>
            </w:pPr>
            <w:r w:rsidRPr="002C1DA6">
              <w:rPr>
                <w:rFonts w:ascii="Times New Roman" w:hAnsi="Times New Roman" w:cs="Times New Roman"/>
                <w:sz w:val="26"/>
                <w:szCs w:val="26"/>
              </w:rPr>
              <w:t>Phòng giao dịch sạch sẽ, không gian rộng rãi, cơ sở vật chất tốt nhân viên trang phục lịch sự</w:t>
            </w:r>
          </w:p>
        </w:tc>
        <w:tc>
          <w:tcPr>
            <w:tcW w:w="1980" w:type="dxa"/>
          </w:tcPr>
          <w:p w14:paraId="43CD4F29" w14:textId="10BF10B1" w:rsidR="00015F5E" w:rsidRPr="002C1DA6" w:rsidRDefault="008402ED"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Parasuraman, và cộng sự (1988)</w:t>
            </w:r>
          </w:p>
        </w:tc>
      </w:tr>
      <w:tr w:rsidR="00AC4FC1" w:rsidRPr="002C1DA6" w14:paraId="38D9383E" w14:textId="77777777" w:rsidTr="00BD6E81">
        <w:tc>
          <w:tcPr>
            <w:tcW w:w="1705" w:type="dxa"/>
            <w:vMerge/>
          </w:tcPr>
          <w:p w14:paraId="2154BF7B" w14:textId="77777777" w:rsidR="00015F5E" w:rsidRPr="002C1DA6" w:rsidRDefault="00015F5E" w:rsidP="00BC33E0">
            <w:pPr>
              <w:spacing w:line="360" w:lineRule="auto"/>
              <w:rPr>
                <w:rFonts w:ascii="Times New Roman" w:hAnsi="Times New Roman" w:cs="Times New Roman"/>
                <w:sz w:val="26"/>
                <w:szCs w:val="26"/>
                <w:lang w:val="en-US"/>
              </w:rPr>
            </w:pPr>
          </w:p>
        </w:tc>
        <w:tc>
          <w:tcPr>
            <w:tcW w:w="1080" w:type="dxa"/>
          </w:tcPr>
          <w:p w14:paraId="4B42A6BA" w14:textId="74A25E0F" w:rsidR="00015F5E" w:rsidRPr="002C1DA6" w:rsidRDefault="00AF5F0D"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HH2</w:t>
            </w:r>
          </w:p>
        </w:tc>
        <w:tc>
          <w:tcPr>
            <w:tcW w:w="5490" w:type="dxa"/>
          </w:tcPr>
          <w:p w14:paraId="57030DA1" w14:textId="25E64012" w:rsidR="00015F5E" w:rsidRPr="002C1DA6" w:rsidRDefault="00015F5E" w:rsidP="00A0439F">
            <w:pPr>
              <w:spacing w:after="0" w:line="360" w:lineRule="auto"/>
              <w:rPr>
                <w:rFonts w:ascii="Times New Roman" w:eastAsia="Times New Roman" w:hAnsi="Times New Roman" w:cs="Times New Roman"/>
                <w:sz w:val="26"/>
                <w:szCs w:val="26"/>
                <w:lang w:val="en-US"/>
              </w:rPr>
            </w:pPr>
            <w:r w:rsidRPr="002C1DA6">
              <w:rPr>
                <w:rFonts w:ascii="Times New Roman" w:hAnsi="Times New Roman" w:cs="Times New Roman"/>
                <w:sz w:val="26"/>
                <w:szCs w:val="26"/>
              </w:rPr>
              <w:t>App giao diện thân thiện với người dùng, dễ sử dụng</w:t>
            </w:r>
          </w:p>
        </w:tc>
        <w:tc>
          <w:tcPr>
            <w:tcW w:w="1980" w:type="dxa"/>
          </w:tcPr>
          <w:p w14:paraId="2B2EAE15" w14:textId="7883FBFF" w:rsidR="00015F5E" w:rsidRPr="002C1DA6" w:rsidRDefault="00D521D1"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Raza, S. A. và cộng sự (2020)</w:t>
            </w:r>
          </w:p>
        </w:tc>
      </w:tr>
      <w:tr w:rsidR="00AC4FC1" w:rsidRPr="002C1DA6" w14:paraId="4A35A954" w14:textId="77777777" w:rsidTr="00BD6E81">
        <w:tc>
          <w:tcPr>
            <w:tcW w:w="1705" w:type="dxa"/>
            <w:vMerge/>
          </w:tcPr>
          <w:p w14:paraId="004F697C" w14:textId="77777777" w:rsidR="00015F5E" w:rsidRPr="002C1DA6" w:rsidRDefault="00015F5E" w:rsidP="00BC33E0">
            <w:pPr>
              <w:spacing w:line="360" w:lineRule="auto"/>
              <w:rPr>
                <w:rFonts w:ascii="Times New Roman" w:hAnsi="Times New Roman" w:cs="Times New Roman"/>
                <w:sz w:val="26"/>
                <w:szCs w:val="26"/>
                <w:lang w:val="en-US"/>
              </w:rPr>
            </w:pPr>
          </w:p>
        </w:tc>
        <w:tc>
          <w:tcPr>
            <w:tcW w:w="1080" w:type="dxa"/>
          </w:tcPr>
          <w:p w14:paraId="018E6E0D" w14:textId="1EFE9F3B" w:rsidR="00015F5E" w:rsidRPr="002C1DA6" w:rsidRDefault="00AF5F0D"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HH3</w:t>
            </w:r>
          </w:p>
        </w:tc>
        <w:tc>
          <w:tcPr>
            <w:tcW w:w="5490" w:type="dxa"/>
          </w:tcPr>
          <w:p w14:paraId="50209E72" w14:textId="2EB1EBF3" w:rsidR="00015F5E" w:rsidRPr="002C1DA6" w:rsidRDefault="00015F5E" w:rsidP="00A0439F">
            <w:pPr>
              <w:spacing w:after="0" w:line="360" w:lineRule="auto"/>
              <w:rPr>
                <w:rFonts w:ascii="Times New Roman" w:eastAsia="Times New Roman" w:hAnsi="Times New Roman" w:cs="Times New Roman"/>
                <w:sz w:val="26"/>
                <w:szCs w:val="26"/>
                <w:lang w:val="en-US"/>
              </w:rPr>
            </w:pPr>
            <w:r w:rsidRPr="002C1DA6">
              <w:rPr>
                <w:rFonts w:ascii="Times New Roman" w:hAnsi="Times New Roman" w:cs="Times New Roman"/>
                <w:sz w:val="26"/>
                <w:szCs w:val="26"/>
              </w:rPr>
              <w:t>ATM được bố trí ở các nơi thuận tiện</w:t>
            </w:r>
          </w:p>
        </w:tc>
        <w:tc>
          <w:tcPr>
            <w:tcW w:w="1980" w:type="dxa"/>
          </w:tcPr>
          <w:p w14:paraId="0E6B6CB2" w14:textId="1C4B0B81" w:rsidR="00015F5E" w:rsidRPr="002C1DA6" w:rsidRDefault="00D521D1"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Narteh, B. và cộng sự (2013)</w:t>
            </w:r>
          </w:p>
        </w:tc>
      </w:tr>
      <w:tr w:rsidR="00AC4FC1" w:rsidRPr="002C1DA6" w14:paraId="7A6DF1DD" w14:textId="77777777" w:rsidTr="00BD6E81">
        <w:tc>
          <w:tcPr>
            <w:tcW w:w="1705" w:type="dxa"/>
            <w:vMerge w:val="restart"/>
          </w:tcPr>
          <w:p w14:paraId="07ADCBFE" w14:textId="6356756B" w:rsidR="00015F5E" w:rsidRPr="002C1DA6" w:rsidRDefault="00015F5E"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Sự đồng cảm</w:t>
            </w:r>
          </w:p>
        </w:tc>
        <w:tc>
          <w:tcPr>
            <w:tcW w:w="1080" w:type="dxa"/>
          </w:tcPr>
          <w:p w14:paraId="317785E6" w14:textId="24C875AA" w:rsidR="00015F5E" w:rsidRPr="002C1DA6" w:rsidRDefault="00AF5F0D"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DC1</w:t>
            </w:r>
          </w:p>
        </w:tc>
        <w:tc>
          <w:tcPr>
            <w:tcW w:w="5490" w:type="dxa"/>
          </w:tcPr>
          <w:p w14:paraId="51588BFD" w14:textId="4C0A275B" w:rsidR="00015F5E" w:rsidRPr="002C1DA6" w:rsidRDefault="00015F5E" w:rsidP="00A0439F">
            <w:pPr>
              <w:spacing w:after="0" w:line="360" w:lineRule="auto"/>
              <w:rPr>
                <w:rFonts w:ascii="Times New Roman" w:eastAsia="Times New Roman" w:hAnsi="Times New Roman" w:cs="Times New Roman"/>
                <w:sz w:val="26"/>
                <w:szCs w:val="26"/>
                <w:lang w:val="en-US"/>
              </w:rPr>
            </w:pPr>
            <w:r w:rsidRPr="002C1DA6">
              <w:rPr>
                <w:rFonts w:ascii="Times New Roman" w:hAnsi="Times New Roman" w:cs="Times New Roman"/>
                <w:sz w:val="26"/>
                <w:szCs w:val="26"/>
              </w:rPr>
              <w:t>Nhân viên thấu hiểu nhu cầu , quan tâm, chu đáo với khách hàng</w:t>
            </w:r>
          </w:p>
        </w:tc>
        <w:tc>
          <w:tcPr>
            <w:tcW w:w="1980" w:type="dxa"/>
          </w:tcPr>
          <w:p w14:paraId="4CFF5508" w14:textId="0CF012D9" w:rsidR="00015F5E" w:rsidRPr="002C1DA6" w:rsidRDefault="008402ED"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Parasuraman, và cộng sự (1988)</w:t>
            </w:r>
          </w:p>
        </w:tc>
      </w:tr>
      <w:tr w:rsidR="00AC4FC1" w:rsidRPr="002C1DA6" w14:paraId="17D002E3" w14:textId="77777777" w:rsidTr="00BD6E81">
        <w:tc>
          <w:tcPr>
            <w:tcW w:w="1705" w:type="dxa"/>
            <w:vMerge/>
          </w:tcPr>
          <w:p w14:paraId="66E4A2F2" w14:textId="77777777" w:rsidR="00015F5E" w:rsidRPr="002C1DA6" w:rsidRDefault="00015F5E" w:rsidP="00BC33E0">
            <w:pPr>
              <w:spacing w:line="360" w:lineRule="auto"/>
              <w:rPr>
                <w:rFonts w:ascii="Times New Roman" w:hAnsi="Times New Roman" w:cs="Times New Roman"/>
                <w:sz w:val="26"/>
                <w:szCs w:val="26"/>
                <w:lang w:val="en-US"/>
              </w:rPr>
            </w:pPr>
          </w:p>
        </w:tc>
        <w:tc>
          <w:tcPr>
            <w:tcW w:w="1080" w:type="dxa"/>
          </w:tcPr>
          <w:p w14:paraId="6C4BFAE6" w14:textId="3DB02399" w:rsidR="00015F5E" w:rsidRPr="002C1DA6" w:rsidRDefault="00AF5F0D"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DC2</w:t>
            </w:r>
          </w:p>
        </w:tc>
        <w:tc>
          <w:tcPr>
            <w:tcW w:w="5490" w:type="dxa"/>
          </w:tcPr>
          <w:p w14:paraId="39E5335B" w14:textId="56B9FE68" w:rsidR="00015F5E" w:rsidRPr="002C1DA6" w:rsidRDefault="00015F5E" w:rsidP="00A0439F">
            <w:pPr>
              <w:spacing w:after="0" w:line="360" w:lineRule="auto"/>
              <w:rPr>
                <w:rFonts w:ascii="Times New Roman" w:eastAsia="Times New Roman" w:hAnsi="Times New Roman" w:cs="Times New Roman"/>
                <w:sz w:val="26"/>
                <w:szCs w:val="26"/>
                <w:lang w:val="en-US"/>
              </w:rPr>
            </w:pPr>
            <w:r w:rsidRPr="002C1DA6">
              <w:rPr>
                <w:rFonts w:ascii="Times New Roman" w:hAnsi="Times New Roman" w:cs="Times New Roman"/>
                <w:sz w:val="26"/>
                <w:szCs w:val="26"/>
              </w:rPr>
              <w:t>ATM có hướng dẫn sử dụng rõ ràng, dễ sử dụng</w:t>
            </w:r>
          </w:p>
        </w:tc>
        <w:tc>
          <w:tcPr>
            <w:tcW w:w="1980" w:type="dxa"/>
          </w:tcPr>
          <w:p w14:paraId="28EFEFD2" w14:textId="0605095E" w:rsidR="00015F5E" w:rsidRPr="002C1DA6" w:rsidRDefault="00D521D1"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Narteh, B. và cộng sự (2013)</w:t>
            </w:r>
          </w:p>
        </w:tc>
      </w:tr>
      <w:tr w:rsidR="00AC4FC1" w:rsidRPr="002C1DA6" w14:paraId="23332050" w14:textId="77777777" w:rsidTr="00BD6E81">
        <w:tc>
          <w:tcPr>
            <w:tcW w:w="1705" w:type="dxa"/>
            <w:vMerge w:val="restart"/>
          </w:tcPr>
          <w:p w14:paraId="220B8FC4" w14:textId="12AEA647" w:rsidR="00015F5E" w:rsidRPr="002C1DA6" w:rsidRDefault="00015F5E"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Sự đáp ứng</w:t>
            </w:r>
          </w:p>
        </w:tc>
        <w:tc>
          <w:tcPr>
            <w:tcW w:w="1080" w:type="dxa"/>
          </w:tcPr>
          <w:p w14:paraId="309708C1" w14:textId="4AF5A0A3" w:rsidR="00015F5E" w:rsidRPr="002C1DA6" w:rsidRDefault="00AF5F0D"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DU1</w:t>
            </w:r>
          </w:p>
        </w:tc>
        <w:tc>
          <w:tcPr>
            <w:tcW w:w="5490" w:type="dxa"/>
          </w:tcPr>
          <w:p w14:paraId="2D379095" w14:textId="5105B9EB" w:rsidR="00015F5E" w:rsidRPr="002C1DA6" w:rsidRDefault="00015F5E" w:rsidP="00BC33E0">
            <w:pPr>
              <w:spacing w:after="0" w:line="360" w:lineRule="auto"/>
              <w:rPr>
                <w:rFonts w:ascii="Times New Roman" w:eastAsia="Times New Roman" w:hAnsi="Times New Roman" w:cs="Times New Roman"/>
                <w:sz w:val="26"/>
                <w:szCs w:val="26"/>
                <w:lang w:val="en-US"/>
              </w:rPr>
            </w:pPr>
            <w:r w:rsidRPr="002C1DA6">
              <w:rPr>
                <w:rFonts w:ascii="Times New Roman" w:hAnsi="Times New Roman" w:cs="Times New Roman"/>
                <w:sz w:val="26"/>
                <w:szCs w:val="26"/>
              </w:rPr>
              <w:t>Nhân viên sẵn sàng giúp đỡ khách hàng , giải thích khi được yêu cầu.</w:t>
            </w:r>
          </w:p>
        </w:tc>
        <w:tc>
          <w:tcPr>
            <w:tcW w:w="1980" w:type="dxa"/>
          </w:tcPr>
          <w:p w14:paraId="47B26E02" w14:textId="710FB950" w:rsidR="00015F5E" w:rsidRPr="002C1DA6" w:rsidRDefault="008402ED"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Parasuraman, và cộng sự (1988)</w:t>
            </w:r>
          </w:p>
        </w:tc>
      </w:tr>
      <w:tr w:rsidR="00AC4FC1" w:rsidRPr="002C1DA6" w14:paraId="4A755E9B" w14:textId="77777777" w:rsidTr="00BD6E81">
        <w:tc>
          <w:tcPr>
            <w:tcW w:w="1705" w:type="dxa"/>
            <w:vMerge/>
          </w:tcPr>
          <w:p w14:paraId="7B6B71E1" w14:textId="77777777" w:rsidR="00015F5E" w:rsidRPr="002C1DA6" w:rsidRDefault="00015F5E" w:rsidP="00BC33E0">
            <w:pPr>
              <w:spacing w:line="360" w:lineRule="auto"/>
              <w:rPr>
                <w:rFonts w:ascii="Times New Roman" w:hAnsi="Times New Roman" w:cs="Times New Roman"/>
                <w:sz w:val="26"/>
                <w:szCs w:val="26"/>
                <w:lang w:val="en-US"/>
              </w:rPr>
            </w:pPr>
          </w:p>
        </w:tc>
        <w:tc>
          <w:tcPr>
            <w:tcW w:w="1080" w:type="dxa"/>
          </w:tcPr>
          <w:p w14:paraId="63FCB641" w14:textId="5C38E0A9" w:rsidR="00015F5E" w:rsidRPr="002C1DA6" w:rsidRDefault="00AF5F0D"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DU2</w:t>
            </w:r>
          </w:p>
        </w:tc>
        <w:tc>
          <w:tcPr>
            <w:tcW w:w="5490" w:type="dxa"/>
          </w:tcPr>
          <w:p w14:paraId="70E8BCA5" w14:textId="78FF1BB1" w:rsidR="00015F5E" w:rsidRPr="002C1DA6" w:rsidRDefault="00015F5E" w:rsidP="00BC33E0">
            <w:pPr>
              <w:spacing w:after="0" w:line="360" w:lineRule="auto"/>
              <w:rPr>
                <w:rFonts w:ascii="Times New Roman" w:eastAsia="Times New Roman" w:hAnsi="Times New Roman" w:cs="Times New Roman"/>
                <w:sz w:val="26"/>
                <w:szCs w:val="26"/>
                <w:lang w:val="en-US"/>
              </w:rPr>
            </w:pPr>
            <w:r w:rsidRPr="002C1DA6">
              <w:rPr>
                <w:rFonts w:ascii="Times New Roman" w:hAnsi="Times New Roman" w:cs="Times New Roman"/>
                <w:sz w:val="26"/>
                <w:szCs w:val="26"/>
              </w:rPr>
              <w:t>Các dịch vụ App đáp ứng được nhu cầu người dùng</w:t>
            </w:r>
          </w:p>
        </w:tc>
        <w:tc>
          <w:tcPr>
            <w:tcW w:w="1980" w:type="dxa"/>
          </w:tcPr>
          <w:p w14:paraId="2B99E866" w14:textId="21BB5B42" w:rsidR="00015F5E" w:rsidRPr="002C1DA6" w:rsidRDefault="00D521D1"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Raza, S. A. và cộng sự (2020)</w:t>
            </w:r>
          </w:p>
        </w:tc>
      </w:tr>
      <w:tr w:rsidR="00AC4FC1" w:rsidRPr="002C1DA6" w14:paraId="76F9EA6A" w14:textId="77777777" w:rsidTr="00BD6E81">
        <w:tc>
          <w:tcPr>
            <w:tcW w:w="1705" w:type="dxa"/>
            <w:vMerge/>
          </w:tcPr>
          <w:p w14:paraId="71B33A59" w14:textId="77777777" w:rsidR="00015F5E" w:rsidRPr="002C1DA6" w:rsidRDefault="00015F5E" w:rsidP="00BC33E0">
            <w:pPr>
              <w:spacing w:line="360" w:lineRule="auto"/>
              <w:rPr>
                <w:rFonts w:ascii="Times New Roman" w:hAnsi="Times New Roman" w:cs="Times New Roman"/>
                <w:sz w:val="26"/>
                <w:szCs w:val="26"/>
                <w:lang w:val="en-US"/>
              </w:rPr>
            </w:pPr>
          </w:p>
        </w:tc>
        <w:tc>
          <w:tcPr>
            <w:tcW w:w="1080" w:type="dxa"/>
          </w:tcPr>
          <w:p w14:paraId="03D26F48" w14:textId="00B9A152" w:rsidR="00015F5E" w:rsidRPr="002C1DA6" w:rsidRDefault="00AF5F0D"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DU3</w:t>
            </w:r>
          </w:p>
        </w:tc>
        <w:tc>
          <w:tcPr>
            <w:tcW w:w="5490" w:type="dxa"/>
          </w:tcPr>
          <w:p w14:paraId="3B03D5E1" w14:textId="6F8CD5B8" w:rsidR="00015F5E" w:rsidRPr="002C1DA6" w:rsidRDefault="00015F5E" w:rsidP="00BC33E0">
            <w:pPr>
              <w:spacing w:after="0" w:line="360" w:lineRule="auto"/>
              <w:rPr>
                <w:rFonts w:ascii="Times New Roman" w:eastAsia="Times New Roman" w:hAnsi="Times New Roman" w:cs="Times New Roman"/>
                <w:sz w:val="26"/>
                <w:szCs w:val="26"/>
                <w:lang w:val="en-US"/>
              </w:rPr>
            </w:pPr>
            <w:r w:rsidRPr="002C1DA6">
              <w:rPr>
                <w:rFonts w:ascii="Times New Roman" w:hAnsi="Times New Roman" w:cs="Times New Roman"/>
                <w:sz w:val="26"/>
                <w:szCs w:val="26"/>
              </w:rPr>
              <w:t>ATM có đủ tiền để thực hiện giao dịch</w:t>
            </w:r>
          </w:p>
        </w:tc>
        <w:tc>
          <w:tcPr>
            <w:tcW w:w="1980" w:type="dxa"/>
          </w:tcPr>
          <w:p w14:paraId="1D30DF79" w14:textId="0A45112D" w:rsidR="00015F5E" w:rsidRPr="002C1DA6" w:rsidRDefault="00D521D1"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Narteh, B. và cộng sự (2013)</w:t>
            </w:r>
          </w:p>
        </w:tc>
      </w:tr>
      <w:tr w:rsidR="00AC4FC1" w:rsidRPr="002C1DA6" w14:paraId="1CCA9B9C" w14:textId="77777777" w:rsidTr="00BD6E81">
        <w:tc>
          <w:tcPr>
            <w:tcW w:w="1705" w:type="dxa"/>
            <w:vMerge w:val="restart"/>
          </w:tcPr>
          <w:p w14:paraId="6CA2CCF5" w14:textId="419C3891" w:rsidR="00E26EDC" w:rsidRPr="002C1DA6" w:rsidRDefault="00E26EDC"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Lòng trung thành của khách hàng</w:t>
            </w:r>
          </w:p>
        </w:tc>
        <w:tc>
          <w:tcPr>
            <w:tcW w:w="1080" w:type="dxa"/>
          </w:tcPr>
          <w:p w14:paraId="3C9DB4F0" w14:textId="08237254" w:rsidR="00E26EDC" w:rsidRPr="002C1DA6" w:rsidRDefault="00AF5F0D"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TT1</w:t>
            </w:r>
          </w:p>
        </w:tc>
        <w:tc>
          <w:tcPr>
            <w:tcW w:w="5490" w:type="dxa"/>
          </w:tcPr>
          <w:p w14:paraId="09331E41" w14:textId="33352275" w:rsidR="00E26EDC" w:rsidRPr="002C1DA6" w:rsidRDefault="00E26EDC" w:rsidP="00BC33E0">
            <w:pPr>
              <w:spacing w:line="360" w:lineRule="auto"/>
              <w:rPr>
                <w:rFonts w:ascii="Times New Roman" w:hAnsi="Times New Roman" w:cs="Times New Roman"/>
                <w:sz w:val="26"/>
                <w:szCs w:val="26"/>
                <w:lang w:val="en-US"/>
              </w:rPr>
            </w:pPr>
            <w:r w:rsidRPr="002C1DA6">
              <w:rPr>
                <w:rFonts w:ascii="Times New Roman" w:eastAsia="Times New Roman" w:hAnsi="Times New Roman" w:cs="Times New Roman"/>
                <w:sz w:val="26"/>
                <w:szCs w:val="26"/>
                <w:lang w:val="en-US"/>
              </w:rPr>
              <w:t>Tôi yêu thích sử dụng dịch vụ của Vietcombank</w:t>
            </w:r>
          </w:p>
        </w:tc>
        <w:tc>
          <w:tcPr>
            <w:tcW w:w="1980" w:type="dxa"/>
          </w:tcPr>
          <w:p w14:paraId="091C4689" w14:textId="458E522D" w:rsidR="00E26EDC" w:rsidRPr="002C1DA6" w:rsidRDefault="00D521D1"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rPr>
              <w:t>Eakuru and Matt (2008)</w:t>
            </w:r>
          </w:p>
        </w:tc>
      </w:tr>
      <w:tr w:rsidR="00AC4FC1" w:rsidRPr="002C1DA6" w14:paraId="6863575B" w14:textId="77777777" w:rsidTr="00BD6E81">
        <w:tc>
          <w:tcPr>
            <w:tcW w:w="1705" w:type="dxa"/>
            <w:vMerge/>
          </w:tcPr>
          <w:p w14:paraId="23C07F19" w14:textId="77777777" w:rsidR="00E26EDC" w:rsidRPr="002C1DA6" w:rsidRDefault="00E26EDC" w:rsidP="00BC33E0">
            <w:pPr>
              <w:spacing w:line="360" w:lineRule="auto"/>
              <w:rPr>
                <w:rFonts w:ascii="Times New Roman" w:hAnsi="Times New Roman" w:cs="Times New Roman"/>
                <w:sz w:val="26"/>
                <w:szCs w:val="26"/>
                <w:lang w:val="en-US"/>
              </w:rPr>
            </w:pPr>
          </w:p>
        </w:tc>
        <w:tc>
          <w:tcPr>
            <w:tcW w:w="1080" w:type="dxa"/>
          </w:tcPr>
          <w:p w14:paraId="2AD8AA3D" w14:textId="5C26C5E1" w:rsidR="00E26EDC" w:rsidRPr="002C1DA6" w:rsidRDefault="00AF5F0D"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TT2</w:t>
            </w:r>
          </w:p>
        </w:tc>
        <w:tc>
          <w:tcPr>
            <w:tcW w:w="5490" w:type="dxa"/>
          </w:tcPr>
          <w:p w14:paraId="5507BCED" w14:textId="1877BE72" w:rsidR="00E26EDC" w:rsidRPr="002C1DA6" w:rsidRDefault="00E26EDC" w:rsidP="00BC33E0">
            <w:pPr>
              <w:spacing w:line="360" w:lineRule="auto"/>
              <w:rPr>
                <w:rFonts w:ascii="Times New Roman" w:hAnsi="Times New Roman" w:cs="Times New Roman"/>
                <w:sz w:val="26"/>
                <w:szCs w:val="26"/>
                <w:lang w:val="en-US"/>
              </w:rPr>
            </w:pPr>
            <w:r w:rsidRPr="002C1DA6">
              <w:rPr>
                <w:rFonts w:ascii="Times New Roman" w:eastAsia="Times New Roman" w:hAnsi="Times New Roman" w:cs="Times New Roman"/>
                <w:sz w:val="26"/>
                <w:szCs w:val="26"/>
                <w:lang w:val="en-US"/>
              </w:rPr>
              <w:t>Sẽ giới thiệu Vietcombank cho người thân, bạn bè</w:t>
            </w:r>
          </w:p>
        </w:tc>
        <w:tc>
          <w:tcPr>
            <w:tcW w:w="1980" w:type="dxa"/>
          </w:tcPr>
          <w:p w14:paraId="24E7B6FA" w14:textId="56BF445E" w:rsidR="00E26EDC" w:rsidRPr="002C1DA6" w:rsidRDefault="00D521D1"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rPr>
              <w:t>Beerli et al. (2004)</w:t>
            </w:r>
          </w:p>
        </w:tc>
      </w:tr>
      <w:tr w:rsidR="00AC4FC1" w:rsidRPr="002C1DA6" w14:paraId="32503B8F" w14:textId="77777777" w:rsidTr="00BD6E81">
        <w:tc>
          <w:tcPr>
            <w:tcW w:w="1705" w:type="dxa"/>
            <w:vMerge/>
          </w:tcPr>
          <w:p w14:paraId="461B2349" w14:textId="77777777" w:rsidR="00E26EDC" w:rsidRPr="002C1DA6" w:rsidRDefault="00E26EDC" w:rsidP="00BC33E0">
            <w:pPr>
              <w:spacing w:line="360" w:lineRule="auto"/>
              <w:rPr>
                <w:rFonts w:ascii="Times New Roman" w:hAnsi="Times New Roman" w:cs="Times New Roman"/>
                <w:sz w:val="26"/>
                <w:szCs w:val="26"/>
                <w:lang w:val="en-US"/>
              </w:rPr>
            </w:pPr>
          </w:p>
        </w:tc>
        <w:tc>
          <w:tcPr>
            <w:tcW w:w="1080" w:type="dxa"/>
          </w:tcPr>
          <w:p w14:paraId="1A259092" w14:textId="4E0784F0" w:rsidR="00E26EDC" w:rsidRPr="002C1DA6" w:rsidRDefault="00AF5F0D"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TT3</w:t>
            </w:r>
          </w:p>
        </w:tc>
        <w:tc>
          <w:tcPr>
            <w:tcW w:w="5490" w:type="dxa"/>
          </w:tcPr>
          <w:p w14:paraId="2E27FDD8" w14:textId="44D1CA05" w:rsidR="00E26EDC" w:rsidRPr="002C1DA6" w:rsidRDefault="00E26EDC" w:rsidP="00BC33E0">
            <w:pPr>
              <w:spacing w:line="360" w:lineRule="auto"/>
              <w:rPr>
                <w:rFonts w:ascii="Times New Roman" w:hAnsi="Times New Roman" w:cs="Times New Roman"/>
                <w:sz w:val="26"/>
                <w:szCs w:val="26"/>
                <w:lang w:val="en-US"/>
              </w:rPr>
            </w:pPr>
            <w:r w:rsidRPr="002C1DA6">
              <w:rPr>
                <w:rFonts w:ascii="Times New Roman" w:eastAsia="Times New Roman" w:hAnsi="Times New Roman" w:cs="Times New Roman"/>
                <w:sz w:val="26"/>
                <w:szCs w:val="26"/>
                <w:lang w:val="en-US"/>
              </w:rPr>
              <w:t>Tối sẽ tiếp tục sử dụng Vietcombank</w:t>
            </w:r>
          </w:p>
        </w:tc>
        <w:tc>
          <w:tcPr>
            <w:tcW w:w="1980" w:type="dxa"/>
          </w:tcPr>
          <w:p w14:paraId="4F4201EA" w14:textId="19254556" w:rsidR="00E26EDC" w:rsidRPr="002C1DA6" w:rsidRDefault="008402ED"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rPr>
              <w:t>Casaló et al. (2008)</w:t>
            </w:r>
          </w:p>
        </w:tc>
      </w:tr>
      <w:tr w:rsidR="00AC4FC1" w:rsidRPr="002C1DA6" w14:paraId="736CF83D" w14:textId="77777777" w:rsidTr="00BD6E81">
        <w:tc>
          <w:tcPr>
            <w:tcW w:w="1705" w:type="dxa"/>
            <w:vMerge/>
          </w:tcPr>
          <w:p w14:paraId="4B09B6B7" w14:textId="77777777" w:rsidR="00E26EDC" w:rsidRPr="002C1DA6" w:rsidRDefault="00E26EDC" w:rsidP="00BC33E0">
            <w:pPr>
              <w:spacing w:line="360" w:lineRule="auto"/>
              <w:rPr>
                <w:rFonts w:ascii="Times New Roman" w:hAnsi="Times New Roman" w:cs="Times New Roman"/>
                <w:sz w:val="26"/>
                <w:szCs w:val="26"/>
                <w:lang w:val="en-US"/>
              </w:rPr>
            </w:pPr>
          </w:p>
        </w:tc>
        <w:tc>
          <w:tcPr>
            <w:tcW w:w="1080" w:type="dxa"/>
          </w:tcPr>
          <w:p w14:paraId="4EB3552F" w14:textId="7264F289" w:rsidR="00E26EDC" w:rsidRPr="002C1DA6" w:rsidRDefault="00AF5F0D"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TT4</w:t>
            </w:r>
          </w:p>
        </w:tc>
        <w:tc>
          <w:tcPr>
            <w:tcW w:w="5490" w:type="dxa"/>
          </w:tcPr>
          <w:p w14:paraId="50D7C996" w14:textId="3F3FFAE8" w:rsidR="00E26EDC" w:rsidRPr="002C1DA6" w:rsidRDefault="00E26EDC" w:rsidP="00BC33E0">
            <w:pPr>
              <w:spacing w:line="360" w:lineRule="auto"/>
              <w:rPr>
                <w:rFonts w:ascii="Times New Roman" w:hAnsi="Times New Roman" w:cs="Times New Roman"/>
                <w:sz w:val="26"/>
                <w:szCs w:val="26"/>
                <w:lang w:val="en-US"/>
              </w:rPr>
            </w:pPr>
            <w:r w:rsidRPr="002C1DA6">
              <w:rPr>
                <w:rFonts w:ascii="Times New Roman" w:eastAsia="Times New Roman" w:hAnsi="Times New Roman" w:cs="Times New Roman"/>
                <w:sz w:val="26"/>
                <w:szCs w:val="26"/>
                <w:lang w:val="en-US"/>
              </w:rPr>
              <w:t>Tôi ưu tiên sử dụng dịch vụ Vietcombank hơn các ngân hàng khác</w:t>
            </w:r>
          </w:p>
        </w:tc>
        <w:tc>
          <w:tcPr>
            <w:tcW w:w="1980" w:type="dxa"/>
          </w:tcPr>
          <w:p w14:paraId="015D4D59" w14:textId="0540CA9A" w:rsidR="00E26EDC" w:rsidRPr="002C1DA6" w:rsidRDefault="00E65671"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Parasuraman, và cộng sự (1988)</w:t>
            </w:r>
          </w:p>
        </w:tc>
      </w:tr>
    </w:tbl>
    <w:p w14:paraId="6FCD3E5B" w14:textId="245EFE7F" w:rsidR="00A30B6A" w:rsidRPr="002C1DA6" w:rsidRDefault="00A30B6A" w:rsidP="00BC33E0">
      <w:pPr>
        <w:spacing w:line="360" w:lineRule="auto"/>
        <w:rPr>
          <w:rFonts w:ascii="Times New Roman" w:hAnsi="Times New Roman" w:cs="Times New Roman"/>
          <w:sz w:val="26"/>
          <w:szCs w:val="26"/>
          <w:lang w:val="en-US"/>
        </w:rPr>
      </w:pPr>
    </w:p>
    <w:p w14:paraId="30C63A32" w14:textId="0A35EA45" w:rsidR="00BB49E7" w:rsidRPr="002C1DA6" w:rsidRDefault="00BB49E7" w:rsidP="001B64F8">
      <w:pPr>
        <w:pStyle w:val="Heading3"/>
      </w:pPr>
      <w:bookmarkStart w:id="4" w:name="_Toc182775066"/>
      <w:r w:rsidRPr="002C1DA6">
        <w:t>1.2. Giả thuyết nghiên cứu và mô hình nghiên cứu</w:t>
      </w:r>
      <w:bookmarkEnd w:id="4"/>
    </w:p>
    <w:p w14:paraId="41CC75B1" w14:textId="4BD8D4E7" w:rsidR="00BA4343" w:rsidRPr="002C1DA6" w:rsidRDefault="00BA4343"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 xml:space="preserve">Một trong những mô hình được trích dẫn rộng rãi nhất về chất lượng dịch vụ là mô hình SERVQUAL, do Parasuraman, </w:t>
      </w:r>
      <w:r w:rsidR="00A91C5A" w:rsidRPr="002C1DA6">
        <w:rPr>
          <w:rFonts w:ascii="Times New Roman" w:hAnsi="Times New Roman" w:cs="Times New Roman"/>
          <w:sz w:val="26"/>
          <w:szCs w:val="26"/>
          <w:lang w:val="en-US"/>
        </w:rPr>
        <w:t>và cộng sự</w:t>
      </w:r>
      <w:r w:rsidRPr="002C1DA6">
        <w:rPr>
          <w:rFonts w:ascii="Times New Roman" w:hAnsi="Times New Roman" w:cs="Times New Roman"/>
          <w:sz w:val="26"/>
          <w:szCs w:val="26"/>
          <w:lang w:val="en-US"/>
        </w:rPr>
        <w:t xml:space="preserve"> (1988) phát triển, nhóm quyết định sử dụng mô hình này để nghiên cứu về chất lượng dịch vụ. Mô hình này </w:t>
      </w:r>
      <w:r w:rsidR="004E7B26" w:rsidRPr="002C1DA6">
        <w:rPr>
          <w:rFonts w:ascii="Times New Roman" w:hAnsi="Times New Roman" w:cs="Times New Roman"/>
          <w:sz w:val="26"/>
          <w:szCs w:val="26"/>
          <w:lang w:val="en-US"/>
        </w:rPr>
        <w:t xml:space="preserve">gồm 22 biến quan sát </w:t>
      </w:r>
      <w:r w:rsidRPr="002C1DA6">
        <w:rPr>
          <w:rFonts w:ascii="Times New Roman" w:hAnsi="Times New Roman" w:cs="Times New Roman"/>
          <w:sz w:val="26"/>
          <w:szCs w:val="26"/>
          <w:lang w:val="en-US"/>
        </w:rPr>
        <w:t>xác định 5 yếu tố chính của chất lượng dịch vụ:</w:t>
      </w:r>
    </w:p>
    <w:p w14:paraId="5BCBD0F4" w14:textId="6D154AE5" w:rsidR="00BA4343" w:rsidRPr="002C1DA6" w:rsidRDefault="00BA4343"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 Tính hữu hình: Hình thức bên ngoài của cơ sở vật chất, thiết bị, sự niềm nở thân thiện với khách hàng của nhân viên</w:t>
      </w:r>
      <w:r w:rsidR="0079045D" w:rsidRPr="002C1DA6">
        <w:rPr>
          <w:rFonts w:ascii="Times New Roman" w:hAnsi="Times New Roman" w:cs="Times New Roman"/>
          <w:sz w:val="26"/>
          <w:szCs w:val="26"/>
          <w:lang w:val="en-US"/>
        </w:rPr>
        <w:t xml:space="preserve"> ngân hàng</w:t>
      </w:r>
      <w:r w:rsidRPr="002C1DA6">
        <w:rPr>
          <w:rFonts w:ascii="Times New Roman" w:hAnsi="Times New Roman" w:cs="Times New Roman"/>
          <w:sz w:val="26"/>
          <w:szCs w:val="26"/>
          <w:lang w:val="en-US"/>
        </w:rPr>
        <w:t>.</w:t>
      </w:r>
    </w:p>
    <w:p w14:paraId="351C0FAF" w14:textId="7CC3A6D4" w:rsidR="00BA4343" w:rsidRPr="002C1DA6" w:rsidRDefault="00BA4343"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 Độ tin cậy: Khả năng thực hiện dịch vụ</w:t>
      </w:r>
      <w:r w:rsidR="0079045D" w:rsidRPr="002C1DA6">
        <w:rPr>
          <w:rFonts w:ascii="Times New Roman" w:hAnsi="Times New Roman" w:cs="Times New Roman"/>
          <w:sz w:val="26"/>
          <w:szCs w:val="26"/>
          <w:lang w:val="en-US"/>
        </w:rPr>
        <w:t xml:space="preserve"> ngân hàng</w:t>
      </w:r>
      <w:r w:rsidRPr="002C1DA6">
        <w:rPr>
          <w:rFonts w:ascii="Times New Roman" w:hAnsi="Times New Roman" w:cs="Times New Roman"/>
          <w:sz w:val="26"/>
          <w:szCs w:val="26"/>
          <w:lang w:val="en-US"/>
        </w:rPr>
        <w:t xml:space="preserve"> một cách đáng tin cậy và chính xác</w:t>
      </w:r>
      <w:r w:rsidR="0079045D" w:rsidRPr="002C1DA6">
        <w:rPr>
          <w:rFonts w:ascii="Times New Roman" w:hAnsi="Times New Roman" w:cs="Times New Roman"/>
          <w:sz w:val="26"/>
          <w:szCs w:val="26"/>
          <w:lang w:val="en-US"/>
        </w:rPr>
        <w:t xml:space="preserve"> ngay từ lần đầu tiên</w:t>
      </w:r>
      <w:r w:rsidRPr="002C1DA6">
        <w:rPr>
          <w:rFonts w:ascii="Times New Roman" w:hAnsi="Times New Roman" w:cs="Times New Roman"/>
          <w:sz w:val="26"/>
          <w:szCs w:val="26"/>
          <w:lang w:val="en-US"/>
        </w:rPr>
        <w:t>.</w:t>
      </w:r>
    </w:p>
    <w:p w14:paraId="10928DC2" w14:textId="77777777" w:rsidR="00BA4343" w:rsidRPr="002C1DA6" w:rsidRDefault="00BA4343"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 Mức độ đáp ứng: Sự sẵn lòng giúp đỡ khách hàng và cung cấp dịch vụ nhanh chóng.</w:t>
      </w:r>
    </w:p>
    <w:p w14:paraId="61551581" w14:textId="77777777" w:rsidR="00BA4343" w:rsidRPr="002C1DA6" w:rsidRDefault="00BA4343"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lastRenderedPageBreak/>
        <w:t>+ Sự đảm bảo: Kiến thức và sự lịch sự của nhân viên và khả năng tạo dựng lòng tin để giải quyết các vấn đề của khách hàng.</w:t>
      </w:r>
    </w:p>
    <w:p w14:paraId="1826E163" w14:textId="77777777" w:rsidR="00BA4343" w:rsidRPr="002C1DA6" w:rsidRDefault="00BA4343"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 Sự đồng cảm: Sự quan tâm chu đáo, cá nhân hóa đến khách hàng, thấu hiểu nhu cầu của khách hàng.</w:t>
      </w:r>
    </w:p>
    <w:p w14:paraId="3BDE5CB0" w14:textId="65EABB93" w:rsidR="0035321C" w:rsidRDefault="008D54EB" w:rsidP="008D54EB">
      <w:pPr>
        <w:spacing w:line="360" w:lineRule="auto"/>
        <w:rPr>
          <w:rFonts w:ascii="Times New Roman" w:hAnsi="Times New Roman" w:cs="Times New Roman"/>
          <w:sz w:val="26"/>
          <w:szCs w:val="26"/>
        </w:rPr>
      </w:pPr>
      <w:r w:rsidRPr="002C1DA6">
        <w:rPr>
          <w:rFonts w:ascii="Times New Roman" w:hAnsi="Times New Roman" w:cs="Times New Roman"/>
          <w:sz w:val="26"/>
          <w:szCs w:val="26"/>
        </w:rPr>
        <w:t xml:space="preserve">Biến phụ thuộc là </w:t>
      </w:r>
      <w:r w:rsidR="002D2ED5">
        <w:rPr>
          <w:rFonts w:ascii="Times New Roman" w:hAnsi="Times New Roman" w:cs="Times New Roman"/>
          <w:sz w:val="26"/>
          <w:szCs w:val="26"/>
          <w:lang w:val="en-US"/>
        </w:rPr>
        <w:t>Lòng trung thành của khách hàng</w:t>
      </w:r>
      <w:r w:rsidRPr="002C1DA6">
        <w:rPr>
          <w:rFonts w:ascii="Times New Roman" w:hAnsi="Times New Roman" w:cs="Times New Roman"/>
          <w:sz w:val="26"/>
          <w:szCs w:val="26"/>
        </w:rPr>
        <w:t xml:space="preserve">  được đo lường trên khía cạnh nhận thức bởi 5 biến </w:t>
      </w:r>
      <w:r w:rsidRPr="002C1DA6">
        <w:rPr>
          <w:rFonts w:ascii="Times New Roman" w:hAnsi="Times New Roman" w:cs="Times New Roman"/>
          <w:sz w:val="26"/>
          <w:szCs w:val="26"/>
          <w:lang w:val="en-US"/>
        </w:rPr>
        <w:t>độc lập</w:t>
      </w:r>
      <w:r w:rsidR="00BA4FC9">
        <w:rPr>
          <w:rFonts w:ascii="Times New Roman" w:hAnsi="Times New Roman" w:cs="Times New Roman"/>
          <w:sz w:val="26"/>
          <w:szCs w:val="26"/>
          <w:lang w:val="en-US"/>
        </w:rPr>
        <w:t xml:space="preserve"> cấu thành nên chất lượng dịch vụ theo lý thuyết trên</w:t>
      </w:r>
      <w:r w:rsidRPr="002C1DA6">
        <w:rPr>
          <w:rFonts w:ascii="Times New Roman" w:hAnsi="Times New Roman" w:cs="Times New Roman"/>
          <w:sz w:val="26"/>
          <w:szCs w:val="26"/>
        </w:rPr>
        <w:t>.</w:t>
      </w:r>
      <w:r w:rsidRPr="002C1DA6">
        <w:rPr>
          <w:rFonts w:ascii="Times New Roman" w:hAnsi="Times New Roman" w:cs="Times New Roman"/>
          <w:sz w:val="26"/>
          <w:szCs w:val="26"/>
          <w:lang w:val="en-US"/>
        </w:rPr>
        <w:t xml:space="preserve"> </w:t>
      </w:r>
      <w:r w:rsidRPr="002C1DA6">
        <w:rPr>
          <w:rFonts w:ascii="Times New Roman" w:hAnsi="Times New Roman" w:cs="Times New Roman"/>
          <w:sz w:val="26"/>
          <w:szCs w:val="26"/>
        </w:rPr>
        <w:t>Các biến độc lập gồ</w:t>
      </w:r>
      <w:r w:rsidR="00423A35">
        <w:rPr>
          <w:rFonts w:ascii="Times New Roman" w:hAnsi="Times New Roman" w:cs="Times New Roman"/>
          <w:sz w:val="26"/>
          <w:szCs w:val="26"/>
        </w:rPr>
        <w:t>m:</w:t>
      </w:r>
      <w:r w:rsidRPr="002C1DA6">
        <w:rPr>
          <w:rFonts w:ascii="Times New Roman" w:hAnsi="Times New Roman" w:cs="Times New Roman"/>
          <w:sz w:val="26"/>
          <w:szCs w:val="26"/>
          <w:lang w:val="en-US"/>
        </w:rPr>
        <w:t xml:space="preserve"> Sự tin cậ</w:t>
      </w:r>
      <w:r w:rsidR="00711BC3">
        <w:rPr>
          <w:rFonts w:ascii="Times New Roman" w:hAnsi="Times New Roman" w:cs="Times New Roman"/>
          <w:sz w:val="26"/>
          <w:szCs w:val="26"/>
          <w:lang w:val="en-US"/>
        </w:rPr>
        <w:t>y</w:t>
      </w:r>
      <w:r w:rsidRPr="002C1DA6">
        <w:rPr>
          <w:rFonts w:ascii="Times New Roman" w:hAnsi="Times New Roman" w:cs="Times New Roman"/>
          <w:sz w:val="26"/>
          <w:szCs w:val="26"/>
          <w:lang w:val="en-US"/>
        </w:rPr>
        <w:t>,</w:t>
      </w:r>
      <w:r w:rsidR="00711BC3">
        <w:rPr>
          <w:rFonts w:ascii="Times New Roman" w:hAnsi="Times New Roman" w:cs="Times New Roman"/>
          <w:sz w:val="26"/>
          <w:szCs w:val="26"/>
          <w:lang w:val="en-US"/>
        </w:rPr>
        <w:t xml:space="preserve"> </w:t>
      </w:r>
      <w:r w:rsidRPr="002C1DA6">
        <w:rPr>
          <w:rFonts w:ascii="Times New Roman" w:hAnsi="Times New Roman" w:cs="Times New Roman"/>
          <w:sz w:val="26"/>
          <w:szCs w:val="26"/>
          <w:lang w:val="en-US"/>
        </w:rPr>
        <w:t xml:space="preserve">Sự đảm bảo , Các yếu tố hữu hình, Sự đồng cảm, Sự đáp ứng </w:t>
      </w:r>
      <w:r w:rsidRPr="002C1DA6">
        <w:rPr>
          <w:rFonts w:ascii="Times New Roman" w:hAnsi="Times New Roman" w:cs="Times New Roman"/>
          <w:sz w:val="26"/>
          <w:szCs w:val="26"/>
        </w:rPr>
        <w:t>.</w:t>
      </w:r>
    </w:p>
    <w:p w14:paraId="51F9CBE1" w14:textId="4539E833" w:rsidR="007E088F" w:rsidRDefault="007E088F" w:rsidP="005976AC">
      <w:pPr>
        <w:spacing w:line="360" w:lineRule="auto"/>
        <w:jc w:val="center"/>
        <w:rPr>
          <w:rFonts w:ascii="Times New Roman" w:hAnsi="Times New Roman" w:cs="Times New Roman"/>
          <w:sz w:val="26"/>
          <w:szCs w:val="26"/>
        </w:rPr>
      </w:pPr>
      <w:r w:rsidRPr="007E088F">
        <w:rPr>
          <w:rFonts w:ascii="Times New Roman" w:hAnsi="Times New Roman" w:cs="Times New Roman"/>
          <w:sz w:val="26"/>
          <w:szCs w:val="26"/>
        </w:rPr>
        <w:drawing>
          <wp:inline distT="0" distB="0" distL="0" distR="0" wp14:anchorId="2DBB2E2F" wp14:editId="31091A12">
            <wp:extent cx="5943600" cy="40741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74160"/>
                    </a:xfrm>
                    <a:prstGeom prst="rect">
                      <a:avLst/>
                    </a:prstGeom>
                  </pic:spPr>
                </pic:pic>
              </a:graphicData>
            </a:graphic>
          </wp:inline>
        </w:drawing>
      </w:r>
    </w:p>
    <w:p w14:paraId="598DC730" w14:textId="4F8BDA5A" w:rsidR="007E088F" w:rsidRPr="005976AC" w:rsidRDefault="007E088F" w:rsidP="005976AC">
      <w:pPr>
        <w:spacing w:line="360" w:lineRule="auto"/>
        <w:jc w:val="center"/>
        <w:rPr>
          <w:rFonts w:ascii="Times New Roman" w:hAnsi="Times New Roman" w:cs="Times New Roman"/>
          <w:b/>
          <w:sz w:val="26"/>
          <w:szCs w:val="26"/>
          <w:lang w:val="en-US"/>
        </w:rPr>
      </w:pPr>
      <w:r w:rsidRPr="005976AC">
        <w:rPr>
          <w:rFonts w:ascii="Times New Roman" w:hAnsi="Times New Roman" w:cs="Times New Roman"/>
          <w:b/>
          <w:sz w:val="26"/>
          <w:szCs w:val="26"/>
          <w:lang w:val="en-US"/>
        </w:rPr>
        <w:t>Hình 1: Mô hình nghiên cứu đề xuất nghiên cứu lòng trung thành của khách hàng</w:t>
      </w:r>
    </w:p>
    <w:p w14:paraId="52445F75" w14:textId="51267250" w:rsidR="00BB49E7" w:rsidRPr="002C1DA6" w:rsidRDefault="00BB49E7" w:rsidP="001B64F8">
      <w:pPr>
        <w:pStyle w:val="Heading2"/>
      </w:pPr>
      <w:bookmarkStart w:id="5" w:name="_Toc182775067"/>
      <w:r w:rsidRPr="002C1DA6">
        <w:t>2. Dữ liệu nghiên cứu</w:t>
      </w:r>
      <w:bookmarkEnd w:id="5"/>
    </w:p>
    <w:p w14:paraId="4AFC3B82" w14:textId="370E355C" w:rsidR="00BB49E7" w:rsidRPr="002C1DA6" w:rsidRDefault="00BB49E7"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rPr>
        <w:t>Mô tả nhân khẩu học</w:t>
      </w:r>
      <w:r w:rsidR="00F93524">
        <w:rPr>
          <w:rFonts w:ascii="Times New Roman" w:hAnsi="Times New Roman" w:cs="Times New Roman"/>
          <w:sz w:val="26"/>
          <w:szCs w:val="26"/>
          <w:lang w:val="en-US"/>
        </w:rPr>
        <w:t xml:space="preserve"> </w:t>
      </w:r>
    </w:p>
    <w:p w14:paraId="05864176" w14:textId="5BE37EF7" w:rsidR="00BB49E7" w:rsidRPr="002C1DA6" w:rsidRDefault="00BB49E7" w:rsidP="00BC33E0">
      <w:pPr>
        <w:spacing w:line="360" w:lineRule="auto"/>
        <w:jc w:val="center"/>
        <w:rPr>
          <w:rFonts w:ascii="Times New Roman" w:hAnsi="Times New Roman" w:cs="Times New Roman"/>
          <w:b/>
          <w:bCs/>
          <w:sz w:val="26"/>
          <w:szCs w:val="26"/>
        </w:rPr>
      </w:pPr>
      <w:r w:rsidRPr="002C1DA6">
        <w:rPr>
          <w:rFonts w:ascii="Times New Roman" w:hAnsi="Times New Roman" w:cs="Times New Roman"/>
          <w:b/>
          <w:bCs/>
          <w:sz w:val="26"/>
          <w:szCs w:val="26"/>
        </w:rPr>
        <w:t xml:space="preserve">Bảng </w:t>
      </w:r>
      <w:r w:rsidR="00B31903" w:rsidRPr="002C1DA6">
        <w:rPr>
          <w:rFonts w:ascii="Times New Roman" w:hAnsi="Times New Roman" w:cs="Times New Roman"/>
          <w:b/>
          <w:bCs/>
          <w:sz w:val="26"/>
          <w:szCs w:val="26"/>
          <w:lang w:val="en-US"/>
        </w:rPr>
        <w:t>1</w:t>
      </w:r>
      <w:r w:rsidRPr="002C1DA6">
        <w:rPr>
          <w:rFonts w:ascii="Times New Roman" w:hAnsi="Times New Roman" w:cs="Times New Roman"/>
          <w:b/>
          <w:bCs/>
          <w:sz w:val="26"/>
          <w:szCs w:val="26"/>
        </w:rPr>
        <w:t>: Mô tả nhân khẩu học của nghiên cứu</w:t>
      </w:r>
    </w:p>
    <w:tbl>
      <w:tblPr>
        <w:tblStyle w:val="TableGrid"/>
        <w:tblW w:w="0" w:type="auto"/>
        <w:tblLook w:val="04A0" w:firstRow="1" w:lastRow="0" w:firstColumn="1" w:lastColumn="0" w:noHBand="0" w:noVBand="1"/>
      </w:tblPr>
      <w:tblGrid>
        <w:gridCol w:w="1129"/>
        <w:gridCol w:w="3545"/>
        <w:gridCol w:w="2338"/>
        <w:gridCol w:w="2338"/>
      </w:tblGrid>
      <w:tr w:rsidR="00AC4FC1" w:rsidRPr="002C1DA6" w14:paraId="2E26AE1A" w14:textId="77777777" w:rsidTr="00BB49E7">
        <w:tc>
          <w:tcPr>
            <w:tcW w:w="1129" w:type="dxa"/>
          </w:tcPr>
          <w:p w14:paraId="2A651F16" w14:textId="5C98C415" w:rsidR="00BB49E7" w:rsidRPr="002C1DA6" w:rsidRDefault="00BB49E7" w:rsidP="00BC33E0">
            <w:pPr>
              <w:spacing w:line="360" w:lineRule="auto"/>
              <w:jc w:val="center"/>
              <w:rPr>
                <w:rFonts w:ascii="Times New Roman" w:hAnsi="Times New Roman" w:cs="Times New Roman"/>
                <w:b/>
                <w:bCs/>
                <w:sz w:val="26"/>
                <w:szCs w:val="26"/>
              </w:rPr>
            </w:pPr>
            <w:r w:rsidRPr="002C1DA6">
              <w:rPr>
                <w:rFonts w:ascii="Times New Roman" w:hAnsi="Times New Roman" w:cs="Times New Roman"/>
                <w:b/>
                <w:bCs/>
                <w:sz w:val="26"/>
                <w:szCs w:val="26"/>
              </w:rPr>
              <w:lastRenderedPageBreak/>
              <w:t>STT</w:t>
            </w:r>
          </w:p>
        </w:tc>
        <w:tc>
          <w:tcPr>
            <w:tcW w:w="3545" w:type="dxa"/>
          </w:tcPr>
          <w:p w14:paraId="04665C66" w14:textId="3D693921" w:rsidR="00BB49E7" w:rsidRPr="002C1DA6" w:rsidRDefault="00BB49E7" w:rsidP="00BC33E0">
            <w:pPr>
              <w:spacing w:line="360" w:lineRule="auto"/>
              <w:jc w:val="center"/>
              <w:rPr>
                <w:rFonts w:ascii="Times New Roman" w:hAnsi="Times New Roman" w:cs="Times New Roman"/>
                <w:b/>
                <w:bCs/>
                <w:sz w:val="26"/>
                <w:szCs w:val="26"/>
              </w:rPr>
            </w:pPr>
            <w:r w:rsidRPr="002C1DA6">
              <w:rPr>
                <w:rFonts w:ascii="Times New Roman" w:hAnsi="Times New Roman" w:cs="Times New Roman"/>
                <w:b/>
                <w:bCs/>
                <w:sz w:val="26"/>
                <w:szCs w:val="26"/>
              </w:rPr>
              <w:t>Tên biến</w:t>
            </w:r>
          </w:p>
        </w:tc>
        <w:tc>
          <w:tcPr>
            <w:tcW w:w="2338" w:type="dxa"/>
          </w:tcPr>
          <w:p w14:paraId="65F35A84" w14:textId="126BDD68" w:rsidR="00BB49E7" w:rsidRPr="002C1DA6" w:rsidRDefault="00BB49E7" w:rsidP="00BC33E0">
            <w:pPr>
              <w:spacing w:line="360" w:lineRule="auto"/>
              <w:jc w:val="center"/>
              <w:rPr>
                <w:rFonts w:ascii="Times New Roman" w:hAnsi="Times New Roman" w:cs="Times New Roman"/>
                <w:b/>
                <w:bCs/>
                <w:sz w:val="26"/>
                <w:szCs w:val="26"/>
              </w:rPr>
            </w:pPr>
            <w:r w:rsidRPr="002C1DA6">
              <w:rPr>
                <w:rFonts w:ascii="Times New Roman" w:hAnsi="Times New Roman" w:cs="Times New Roman"/>
                <w:b/>
                <w:bCs/>
                <w:sz w:val="26"/>
                <w:szCs w:val="26"/>
              </w:rPr>
              <w:t>Tần suất</w:t>
            </w:r>
          </w:p>
        </w:tc>
        <w:tc>
          <w:tcPr>
            <w:tcW w:w="2338" w:type="dxa"/>
          </w:tcPr>
          <w:p w14:paraId="43E47343" w14:textId="336A2D61" w:rsidR="00BB49E7" w:rsidRPr="002C1DA6" w:rsidRDefault="00BB49E7" w:rsidP="00BC33E0">
            <w:pPr>
              <w:spacing w:line="360" w:lineRule="auto"/>
              <w:jc w:val="center"/>
              <w:rPr>
                <w:rFonts w:ascii="Times New Roman" w:hAnsi="Times New Roman" w:cs="Times New Roman"/>
                <w:b/>
                <w:bCs/>
                <w:sz w:val="26"/>
                <w:szCs w:val="26"/>
              </w:rPr>
            </w:pPr>
            <w:r w:rsidRPr="002C1DA6">
              <w:rPr>
                <w:rFonts w:ascii="Times New Roman" w:hAnsi="Times New Roman" w:cs="Times New Roman"/>
                <w:b/>
                <w:bCs/>
                <w:sz w:val="26"/>
                <w:szCs w:val="26"/>
              </w:rPr>
              <w:t>Phần trăm</w:t>
            </w:r>
          </w:p>
        </w:tc>
      </w:tr>
      <w:tr w:rsidR="00AC4FC1" w:rsidRPr="002C1DA6" w14:paraId="05BDC5CA" w14:textId="77777777" w:rsidTr="00046C8C">
        <w:tc>
          <w:tcPr>
            <w:tcW w:w="1129" w:type="dxa"/>
            <w:vMerge w:val="restart"/>
          </w:tcPr>
          <w:p w14:paraId="69360A2F" w14:textId="5C597F4B" w:rsidR="00BB49E7" w:rsidRPr="002C1DA6" w:rsidRDefault="00BB49E7" w:rsidP="00BC33E0">
            <w:pPr>
              <w:spacing w:line="360" w:lineRule="auto"/>
              <w:rPr>
                <w:rFonts w:ascii="Times New Roman" w:hAnsi="Times New Roman" w:cs="Times New Roman"/>
                <w:sz w:val="26"/>
                <w:szCs w:val="26"/>
              </w:rPr>
            </w:pPr>
            <w:r w:rsidRPr="002C1DA6">
              <w:rPr>
                <w:rFonts w:ascii="Times New Roman" w:hAnsi="Times New Roman" w:cs="Times New Roman"/>
                <w:sz w:val="26"/>
                <w:szCs w:val="26"/>
              </w:rPr>
              <w:t>1</w:t>
            </w:r>
          </w:p>
        </w:tc>
        <w:tc>
          <w:tcPr>
            <w:tcW w:w="8221" w:type="dxa"/>
            <w:gridSpan w:val="3"/>
          </w:tcPr>
          <w:p w14:paraId="47759ABB" w14:textId="6B551579" w:rsidR="00BB49E7" w:rsidRPr="002C1DA6" w:rsidRDefault="00BB49E7" w:rsidP="00BC33E0">
            <w:pPr>
              <w:spacing w:line="360" w:lineRule="auto"/>
              <w:rPr>
                <w:rFonts w:ascii="Times New Roman" w:hAnsi="Times New Roman" w:cs="Times New Roman"/>
                <w:sz w:val="26"/>
                <w:szCs w:val="26"/>
              </w:rPr>
            </w:pPr>
            <w:r w:rsidRPr="002C1DA6">
              <w:rPr>
                <w:rFonts w:ascii="Times New Roman" w:hAnsi="Times New Roman" w:cs="Times New Roman"/>
                <w:sz w:val="26"/>
                <w:szCs w:val="26"/>
              </w:rPr>
              <w:t>Giới tính</w:t>
            </w:r>
          </w:p>
        </w:tc>
      </w:tr>
      <w:tr w:rsidR="00AC4FC1" w:rsidRPr="002C1DA6" w14:paraId="7A2CC5B7" w14:textId="77777777" w:rsidTr="00BB49E7">
        <w:tc>
          <w:tcPr>
            <w:tcW w:w="1129" w:type="dxa"/>
            <w:vMerge/>
          </w:tcPr>
          <w:p w14:paraId="209DE462" w14:textId="77777777" w:rsidR="00BB49E7" w:rsidRPr="002C1DA6" w:rsidRDefault="00BB49E7" w:rsidP="00BC33E0">
            <w:pPr>
              <w:spacing w:line="360" w:lineRule="auto"/>
              <w:rPr>
                <w:rFonts w:ascii="Times New Roman" w:hAnsi="Times New Roman" w:cs="Times New Roman"/>
                <w:sz w:val="26"/>
                <w:szCs w:val="26"/>
              </w:rPr>
            </w:pPr>
          </w:p>
        </w:tc>
        <w:tc>
          <w:tcPr>
            <w:tcW w:w="3545" w:type="dxa"/>
          </w:tcPr>
          <w:p w14:paraId="644F4563" w14:textId="20371B89" w:rsidR="00BB49E7" w:rsidRPr="002C1DA6" w:rsidRDefault="00BB49E7" w:rsidP="00BC33E0">
            <w:pPr>
              <w:spacing w:line="360" w:lineRule="auto"/>
              <w:rPr>
                <w:rFonts w:ascii="Times New Roman" w:hAnsi="Times New Roman" w:cs="Times New Roman"/>
                <w:sz w:val="26"/>
                <w:szCs w:val="26"/>
              </w:rPr>
            </w:pPr>
            <w:r w:rsidRPr="002C1DA6">
              <w:rPr>
                <w:rFonts w:ascii="Times New Roman" w:hAnsi="Times New Roman" w:cs="Times New Roman"/>
                <w:sz w:val="26"/>
                <w:szCs w:val="26"/>
              </w:rPr>
              <w:t>Nam</w:t>
            </w:r>
          </w:p>
        </w:tc>
        <w:tc>
          <w:tcPr>
            <w:tcW w:w="2338" w:type="dxa"/>
          </w:tcPr>
          <w:p w14:paraId="5025D33C" w14:textId="5F53E6A6" w:rsidR="00BB49E7" w:rsidRPr="002C1DA6" w:rsidRDefault="00645EB5"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117</w:t>
            </w:r>
          </w:p>
        </w:tc>
        <w:tc>
          <w:tcPr>
            <w:tcW w:w="2338" w:type="dxa"/>
          </w:tcPr>
          <w:p w14:paraId="562590B1" w14:textId="1BD89687" w:rsidR="00BB49E7" w:rsidRPr="002C1DA6" w:rsidRDefault="00645EB5"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55.5%</w:t>
            </w:r>
          </w:p>
        </w:tc>
      </w:tr>
      <w:tr w:rsidR="00AC4FC1" w:rsidRPr="002C1DA6" w14:paraId="415B102B" w14:textId="77777777" w:rsidTr="00BB49E7">
        <w:tc>
          <w:tcPr>
            <w:tcW w:w="1129" w:type="dxa"/>
            <w:vMerge/>
          </w:tcPr>
          <w:p w14:paraId="39FF6940" w14:textId="77777777" w:rsidR="00645EB5" w:rsidRPr="002C1DA6" w:rsidRDefault="00645EB5" w:rsidP="00BC33E0">
            <w:pPr>
              <w:spacing w:line="360" w:lineRule="auto"/>
              <w:rPr>
                <w:rFonts w:ascii="Times New Roman" w:hAnsi="Times New Roman" w:cs="Times New Roman"/>
                <w:sz w:val="26"/>
                <w:szCs w:val="26"/>
              </w:rPr>
            </w:pPr>
          </w:p>
        </w:tc>
        <w:tc>
          <w:tcPr>
            <w:tcW w:w="3545" w:type="dxa"/>
          </w:tcPr>
          <w:p w14:paraId="167583A9" w14:textId="14566B36" w:rsidR="00645EB5" w:rsidRPr="002C1DA6" w:rsidRDefault="00645EB5" w:rsidP="00BC33E0">
            <w:pPr>
              <w:spacing w:line="360" w:lineRule="auto"/>
              <w:rPr>
                <w:rFonts w:ascii="Times New Roman" w:hAnsi="Times New Roman" w:cs="Times New Roman"/>
                <w:sz w:val="26"/>
                <w:szCs w:val="26"/>
              </w:rPr>
            </w:pPr>
            <w:r w:rsidRPr="002C1DA6">
              <w:rPr>
                <w:rFonts w:ascii="Times New Roman" w:hAnsi="Times New Roman" w:cs="Times New Roman"/>
                <w:sz w:val="26"/>
                <w:szCs w:val="26"/>
              </w:rPr>
              <w:t>Nữ</w:t>
            </w:r>
          </w:p>
        </w:tc>
        <w:tc>
          <w:tcPr>
            <w:tcW w:w="2338" w:type="dxa"/>
          </w:tcPr>
          <w:p w14:paraId="3548A1D8" w14:textId="788E7CE4" w:rsidR="00645EB5" w:rsidRPr="002C1DA6" w:rsidRDefault="00645EB5"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91</w:t>
            </w:r>
          </w:p>
        </w:tc>
        <w:tc>
          <w:tcPr>
            <w:tcW w:w="2338" w:type="dxa"/>
          </w:tcPr>
          <w:p w14:paraId="3E759ED4" w14:textId="1F061746" w:rsidR="00645EB5" w:rsidRPr="002C1DA6" w:rsidRDefault="00645EB5"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43.1%</w:t>
            </w:r>
          </w:p>
        </w:tc>
      </w:tr>
      <w:tr w:rsidR="00AC4FC1" w:rsidRPr="002C1DA6" w14:paraId="551174F9" w14:textId="77777777" w:rsidTr="00BB49E7">
        <w:tc>
          <w:tcPr>
            <w:tcW w:w="1129" w:type="dxa"/>
            <w:vMerge/>
          </w:tcPr>
          <w:p w14:paraId="7631236C" w14:textId="77777777" w:rsidR="00BB49E7" w:rsidRPr="002C1DA6" w:rsidRDefault="00BB49E7" w:rsidP="00BC33E0">
            <w:pPr>
              <w:spacing w:line="360" w:lineRule="auto"/>
              <w:rPr>
                <w:rFonts w:ascii="Times New Roman" w:hAnsi="Times New Roman" w:cs="Times New Roman"/>
                <w:sz w:val="26"/>
                <w:szCs w:val="26"/>
              </w:rPr>
            </w:pPr>
          </w:p>
        </w:tc>
        <w:tc>
          <w:tcPr>
            <w:tcW w:w="3545" w:type="dxa"/>
          </w:tcPr>
          <w:p w14:paraId="5628E277" w14:textId="242241EA" w:rsidR="00BB49E7" w:rsidRPr="002C1DA6" w:rsidRDefault="00645EB5"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Khác</w:t>
            </w:r>
          </w:p>
        </w:tc>
        <w:tc>
          <w:tcPr>
            <w:tcW w:w="2338" w:type="dxa"/>
          </w:tcPr>
          <w:p w14:paraId="7984CF5C" w14:textId="693D7BB9" w:rsidR="00BB49E7" w:rsidRPr="002C1DA6" w:rsidRDefault="000A2BC0"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3</w:t>
            </w:r>
          </w:p>
        </w:tc>
        <w:tc>
          <w:tcPr>
            <w:tcW w:w="2338" w:type="dxa"/>
          </w:tcPr>
          <w:p w14:paraId="7713FE58" w14:textId="0CDA6A37" w:rsidR="00BB49E7" w:rsidRPr="002C1DA6" w:rsidRDefault="00645EB5" w:rsidP="00645EB5">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1.4%</w:t>
            </w:r>
          </w:p>
        </w:tc>
      </w:tr>
      <w:tr w:rsidR="00AC4FC1" w:rsidRPr="002C1DA6" w14:paraId="2554A60C" w14:textId="77777777" w:rsidTr="00046C8C">
        <w:tc>
          <w:tcPr>
            <w:tcW w:w="1129" w:type="dxa"/>
          </w:tcPr>
          <w:p w14:paraId="09E8B32C" w14:textId="510BFF5D" w:rsidR="00C218FA" w:rsidRPr="002C1DA6" w:rsidRDefault="00C218FA"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2</w:t>
            </w:r>
          </w:p>
        </w:tc>
        <w:tc>
          <w:tcPr>
            <w:tcW w:w="8221" w:type="dxa"/>
            <w:gridSpan w:val="3"/>
          </w:tcPr>
          <w:p w14:paraId="3118F3FB" w14:textId="0FD21C9C" w:rsidR="00C218FA" w:rsidRPr="002C1DA6" w:rsidRDefault="00C218FA" w:rsidP="00C218FA">
            <w:pPr>
              <w:spacing w:line="360" w:lineRule="auto"/>
              <w:rPr>
                <w:rFonts w:ascii="Times New Roman" w:hAnsi="Times New Roman" w:cs="Times New Roman"/>
                <w:sz w:val="26"/>
                <w:szCs w:val="26"/>
              </w:rPr>
            </w:pPr>
            <w:r w:rsidRPr="002C1DA6">
              <w:rPr>
                <w:rFonts w:ascii="Times New Roman" w:hAnsi="Times New Roman" w:cs="Times New Roman"/>
                <w:sz w:val="26"/>
                <w:szCs w:val="26"/>
                <w:lang w:val="en-US"/>
              </w:rPr>
              <w:t>Độ tuổi</w:t>
            </w:r>
          </w:p>
        </w:tc>
      </w:tr>
      <w:tr w:rsidR="00AC4FC1" w:rsidRPr="002C1DA6" w14:paraId="6E13A7B9" w14:textId="77777777" w:rsidTr="00BB49E7">
        <w:tc>
          <w:tcPr>
            <w:tcW w:w="1129" w:type="dxa"/>
          </w:tcPr>
          <w:p w14:paraId="399241EB" w14:textId="77777777" w:rsidR="00227309" w:rsidRPr="002C1DA6" w:rsidRDefault="00227309" w:rsidP="00BC33E0">
            <w:pPr>
              <w:spacing w:line="360" w:lineRule="auto"/>
              <w:rPr>
                <w:rFonts w:ascii="Times New Roman" w:hAnsi="Times New Roman" w:cs="Times New Roman"/>
                <w:sz w:val="26"/>
                <w:szCs w:val="26"/>
                <w:lang w:val="en-US"/>
              </w:rPr>
            </w:pPr>
          </w:p>
        </w:tc>
        <w:tc>
          <w:tcPr>
            <w:tcW w:w="3545" w:type="dxa"/>
          </w:tcPr>
          <w:p w14:paraId="3AF7B015" w14:textId="4154CE3F" w:rsidR="00227309" w:rsidRPr="002C1DA6" w:rsidRDefault="00C218FA"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shd w:val="clear" w:color="auto" w:fill="FFFFFF"/>
              </w:rPr>
              <w:t>Từ 18 đến 30</w:t>
            </w:r>
          </w:p>
        </w:tc>
        <w:tc>
          <w:tcPr>
            <w:tcW w:w="2338" w:type="dxa"/>
          </w:tcPr>
          <w:p w14:paraId="4B2AFC0E" w14:textId="7E5CF209" w:rsidR="00227309" w:rsidRPr="002C1DA6" w:rsidRDefault="00C218FA"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88</w:t>
            </w:r>
          </w:p>
        </w:tc>
        <w:tc>
          <w:tcPr>
            <w:tcW w:w="2338" w:type="dxa"/>
          </w:tcPr>
          <w:p w14:paraId="4B148A8A" w14:textId="383A4890" w:rsidR="00227309" w:rsidRPr="002C1DA6" w:rsidRDefault="00C218FA" w:rsidP="00C218FA">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41.7%</w:t>
            </w:r>
          </w:p>
        </w:tc>
      </w:tr>
      <w:tr w:rsidR="00AC4FC1" w:rsidRPr="002C1DA6" w14:paraId="03FB2C15" w14:textId="77777777" w:rsidTr="00BB49E7">
        <w:tc>
          <w:tcPr>
            <w:tcW w:w="1129" w:type="dxa"/>
          </w:tcPr>
          <w:p w14:paraId="7E17719D" w14:textId="77777777" w:rsidR="00227309" w:rsidRPr="002C1DA6" w:rsidRDefault="00227309" w:rsidP="00BC33E0">
            <w:pPr>
              <w:spacing w:line="360" w:lineRule="auto"/>
              <w:rPr>
                <w:rFonts w:ascii="Times New Roman" w:hAnsi="Times New Roman" w:cs="Times New Roman"/>
                <w:sz w:val="26"/>
                <w:szCs w:val="26"/>
                <w:lang w:val="en-US"/>
              </w:rPr>
            </w:pPr>
          </w:p>
        </w:tc>
        <w:tc>
          <w:tcPr>
            <w:tcW w:w="3545" w:type="dxa"/>
          </w:tcPr>
          <w:p w14:paraId="646E882C" w14:textId="5BD606AD" w:rsidR="00227309" w:rsidRPr="002C1DA6" w:rsidRDefault="00C218FA"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shd w:val="clear" w:color="auto" w:fill="FFFFFF"/>
              </w:rPr>
              <w:t>Từ 30 đến 40</w:t>
            </w:r>
          </w:p>
        </w:tc>
        <w:tc>
          <w:tcPr>
            <w:tcW w:w="2338" w:type="dxa"/>
          </w:tcPr>
          <w:p w14:paraId="7F6AEECD" w14:textId="15A887CC" w:rsidR="00227309" w:rsidRPr="002C1DA6" w:rsidRDefault="00C218FA"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84</w:t>
            </w:r>
          </w:p>
        </w:tc>
        <w:tc>
          <w:tcPr>
            <w:tcW w:w="2338" w:type="dxa"/>
          </w:tcPr>
          <w:p w14:paraId="4458211D" w14:textId="5D34B55C" w:rsidR="00227309" w:rsidRPr="002C1DA6" w:rsidRDefault="00C218FA" w:rsidP="00C218FA">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39.8%</w:t>
            </w:r>
          </w:p>
        </w:tc>
      </w:tr>
      <w:tr w:rsidR="00AC4FC1" w:rsidRPr="002C1DA6" w14:paraId="0B3E51A3" w14:textId="77777777" w:rsidTr="00BB49E7">
        <w:tc>
          <w:tcPr>
            <w:tcW w:w="1129" w:type="dxa"/>
          </w:tcPr>
          <w:p w14:paraId="255DD100" w14:textId="77777777" w:rsidR="00227309" w:rsidRPr="002C1DA6" w:rsidRDefault="00227309" w:rsidP="00BC33E0">
            <w:pPr>
              <w:spacing w:line="360" w:lineRule="auto"/>
              <w:rPr>
                <w:rFonts w:ascii="Times New Roman" w:hAnsi="Times New Roman" w:cs="Times New Roman"/>
                <w:sz w:val="26"/>
                <w:szCs w:val="26"/>
                <w:lang w:val="en-US"/>
              </w:rPr>
            </w:pPr>
          </w:p>
        </w:tc>
        <w:tc>
          <w:tcPr>
            <w:tcW w:w="3545" w:type="dxa"/>
          </w:tcPr>
          <w:p w14:paraId="1B27A1D4" w14:textId="185237C9" w:rsidR="00227309" w:rsidRPr="002C1DA6" w:rsidRDefault="00C218FA"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shd w:val="clear" w:color="auto" w:fill="FFFFFF"/>
              </w:rPr>
              <w:t>Từ 40 đến 50</w:t>
            </w:r>
          </w:p>
        </w:tc>
        <w:tc>
          <w:tcPr>
            <w:tcW w:w="2338" w:type="dxa"/>
          </w:tcPr>
          <w:p w14:paraId="5A77F7AA" w14:textId="1C0D7ACA" w:rsidR="00227309" w:rsidRPr="002C1DA6" w:rsidRDefault="00C218FA"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35</w:t>
            </w:r>
          </w:p>
        </w:tc>
        <w:tc>
          <w:tcPr>
            <w:tcW w:w="2338" w:type="dxa"/>
          </w:tcPr>
          <w:p w14:paraId="476510B2" w14:textId="1D7DA707" w:rsidR="00227309" w:rsidRPr="002C1DA6" w:rsidRDefault="00C218FA" w:rsidP="00C218FA">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16.6%</w:t>
            </w:r>
          </w:p>
        </w:tc>
      </w:tr>
      <w:tr w:rsidR="00AC4FC1" w:rsidRPr="002C1DA6" w14:paraId="65673EC3" w14:textId="77777777" w:rsidTr="00BB49E7">
        <w:tc>
          <w:tcPr>
            <w:tcW w:w="1129" w:type="dxa"/>
          </w:tcPr>
          <w:p w14:paraId="384FC983" w14:textId="77777777" w:rsidR="00227309" w:rsidRPr="002C1DA6" w:rsidRDefault="00227309" w:rsidP="00BC33E0">
            <w:pPr>
              <w:spacing w:line="360" w:lineRule="auto"/>
              <w:rPr>
                <w:rFonts w:ascii="Times New Roman" w:hAnsi="Times New Roman" w:cs="Times New Roman"/>
                <w:sz w:val="26"/>
                <w:szCs w:val="26"/>
                <w:lang w:val="en-US"/>
              </w:rPr>
            </w:pPr>
          </w:p>
        </w:tc>
        <w:tc>
          <w:tcPr>
            <w:tcW w:w="3545" w:type="dxa"/>
          </w:tcPr>
          <w:p w14:paraId="67F280CD" w14:textId="7845524B" w:rsidR="00227309" w:rsidRPr="002C1DA6" w:rsidRDefault="00C218FA"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shd w:val="clear" w:color="auto" w:fill="FFFFFF"/>
              </w:rPr>
              <w:t>Từ 50 đến 60</w:t>
            </w:r>
          </w:p>
        </w:tc>
        <w:tc>
          <w:tcPr>
            <w:tcW w:w="2338" w:type="dxa"/>
          </w:tcPr>
          <w:p w14:paraId="5D442CFC" w14:textId="2EFE95B4" w:rsidR="00227309" w:rsidRPr="002C1DA6" w:rsidRDefault="00C218FA"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3</w:t>
            </w:r>
          </w:p>
        </w:tc>
        <w:tc>
          <w:tcPr>
            <w:tcW w:w="2338" w:type="dxa"/>
          </w:tcPr>
          <w:p w14:paraId="1B7EAAB2" w14:textId="53C23154" w:rsidR="00227309" w:rsidRPr="002C1DA6" w:rsidRDefault="00C218FA" w:rsidP="00C218FA">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1.4%</w:t>
            </w:r>
          </w:p>
        </w:tc>
      </w:tr>
      <w:tr w:rsidR="00AC4FC1" w:rsidRPr="002C1DA6" w14:paraId="540B315F" w14:textId="77777777" w:rsidTr="00BB49E7">
        <w:tc>
          <w:tcPr>
            <w:tcW w:w="1129" w:type="dxa"/>
          </w:tcPr>
          <w:p w14:paraId="4500CD79" w14:textId="77777777" w:rsidR="00C218FA" w:rsidRPr="002C1DA6" w:rsidRDefault="00C218FA" w:rsidP="00BC33E0">
            <w:pPr>
              <w:spacing w:line="360" w:lineRule="auto"/>
              <w:rPr>
                <w:rFonts w:ascii="Times New Roman" w:hAnsi="Times New Roman" w:cs="Times New Roman"/>
                <w:sz w:val="26"/>
                <w:szCs w:val="26"/>
                <w:lang w:val="en-US"/>
              </w:rPr>
            </w:pPr>
          </w:p>
        </w:tc>
        <w:tc>
          <w:tcPr>
            <w:tcW w:w="3545" w:type="dxa"/>
          </w:tcPr>
          <w:p w14:paraId="4AD779E4" w14:textId="29A65ACC" w:rsidR="00C218FA" w:rsidRPr="002C1DA6" w:rsidRDefault="00C218FA" w:rsidP="00BC33E0">
            <w:pPr>
              <w:spacing w:line="360" w:lineRule="auto"/>
              <w:rPr>
                <w:rFonts w:ascii="Times New Roman" w:hAnsi="Times New Roman" w:cs="Times New Roman"/>
                <w:sz w:val="26"/>
                <w:szCs w:val="26"/>
                <w:shd w:val="clear" w:color="auto" w:fill="FFFFFF"/>
              </w:rPr>
            </w:pPr>
            <w:r w:rsidRPr="002C1DA6">
              <w:rPr>
                <w:rFonts w:ascii="Times New Roman" w:hAnsi="Times New Roman" w:cs="Times New Roman"/>
                <w:sz w:val="26"/>
                <w:szCs w:val="26"/>
                <w:shd w:val="clear" w:color="auto" w:fill="FFFFFF"/>
              </w:rPr>
              <w:t>Trên 60</w:t>
            </w:r>
          </w:p>
        </w:tc>
        <w:tc>
          <w:tcPr>
            <w:tcW w:w="2338" w:type="dxa"/>
          </w:tcPr>
          <w:p w14:paraId="476BFEFD" w14:textId="5BEB516F" w:rsidR="00C218FA" w:rsidRPr="002C1DA6" w:rsidRDefault="00C218FA"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1</w:t>
            </w:r>
          </w:p>
        </w:tc>
        <w:tc>
          <w:tcPr>
            <w:tcW w:w="2338" w:type="dxa"/>
          </w:tcPr>
          <w:p w14:paraId="1521FD9D" w14:textId="21540E9F" w:rsidR="00C218FA" w:rsidRPr="002C1DA6" w:rsidRDefault="00AC4FC1" w:rsidP="00C218FA">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0,</w:t>
            </w:r>
            <w:r w:rsidR="00C218FA" w:rsidRPr="002C1DA6">
              <w:rPr>
                <w:rFonts w:ascii="Times New Roman" w:hAnsi="Times New Roman" w:cs="Times New Roman"/>
                <w:sz w:val="26"/>
                <w:szCs w:val="26"/>
                <w:lang w:val="en-US"/>
              </w:rPr>
              <w:t>5%</w:t>
            </w:r>
          </w:p>
        </w:tc>
      </w:tr>
      <w:tr w:rsidR="00AC4FC1" w:rsidRPr="002C1DA6" w14:paraId="37AA60D1" w14:textId="77777777" w:rsidTr="00046C8C">
        <w:tc>
          <w:tcPr>
            <w:tcW w:w="1129" w:type="dxa"/>
          </w:tcPr>
          <w:p w14:paraId="3BB086D4" w14:textId="7765516D" w:rsidR="00265D40" w:rsidRPr="002C1DA6" w:rsidRDefault="00265D40"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3</w:t>
            </w:r>
          </w:p>
        </w:tc>
        <w:tc>
          <w:tcPr>
            <w:tcW w:w="8221" w:type="dxa"/>
            <w:gridSpan w:val="3"/>
          </w:tcPr>
          <w:p w14:paraId="70D1B219" w14:textId="16777117" w:rsidR="00265D40" w:rsidRPr="002C1DA6" w:rsidRDefault="00265D40" w:rsidP="00C218FA">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shd w:val="clear" w:color="auto" w:fill="FFFFFF"/>
                <w:lang w:val="en-US"/>
              </w:rPr>
              <w:t>Trình độ học vấn</w:t>
            </w:r>
          </w:p>
        </w:tc>
      </w:tr>
      <w:tr w:rsidR="00AC4FC1" w:rsidRPr="002C1DA6" w14:paraId="3C2D2FE6" w14:textId="77777777" w:rsidTr="00BB49E7">
        <w:tc>
          <w:tcPr>
            <w:tcW w:w="1129" w:type="dxa"/>
          </w:tcPr>
          <w:p w14:paraId="1E5115F5" w14:textId="77777777" w:rsidR="000532CB" w:rsidRPr="002C1DA6" w:rsidRDefault="000532CB" w:rsidP="00BC33E0">
            <w:pPr>
              <w:spacing w:line="360" w:lineRule="auto"/>
              <w:rPr>
                <w:rFonts w:ascii="Times New Roman" w:hAnsi="Times New Roman" w:cs="Times New Roman"/>
                <w:sz w:val="26"/>
                <w:szCs w:val="26"/>
                <w:lang w:val="en-US"/>
              </w:rPr>
            </w:pPr>
          </w:p>
        </w:tc>
        <w:tc>
          <w:tcPr>
            <w:tcW w:w="3545" w:type="dxa"/>
          </w:tcPr>
          <w:p w14:paraId="27C41E4A" w14:textId="545E6FF7" w:rsidR="000532CB" w:rsidRPr="002C1DA6" w:rsidRDefault="00796568" w:rsidP="00BC33E0">
            <w:pPr>
              <w:spacing w:line="360" w:lineRule="auto"/>
              <w:rPr>
                <w:rFonts w:ascii="Times New Roman" w:hAnsi="Times New Roman" w:cs="Times New Roman"/>
                <w:sz w:val="26"/>
                <w:szCs w:val="26"/>
                <w:shd w:val="clear" w:color="auto" w:fill="FFFFFF"/>
              </w:rPr>
            </w:pPr>
            <w:r w:rsidRPr="002C1DA6">
              <w:rPr>
                <w:rFonts w:ascii="Times New Roman" w:hAnsi="Times New Roman" w:cs="Times New Roman"/>
                <w:sz w:val="26"/>
                <w:szCs w:val="26"/>
                <w:shd w:val="clear" w:color="auto" w:fill="FFFFFF"/>
              </w:rPr>
              <w:t>Trung học phổ thông</w:t>
            </w:r>
          </w:p>
        </w:tc>
        <w:tc>
          <w:tcPr>
            <w:tcW w:w="2338" w:type="dxa"/>
          </w:tcPr>
          <w:p w14:paraId="29CABEE5" w14:textId="127BB56A" w:rsidR="000532CB" w:rsidRPr="002C1DA6" w:rsidRDefault="00796568"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18</w:t>
            </w:r>
          </w:p>
        </w:tc>
        <w:tc>
          <w:tcPr>
            <w:tcW w:w="2338" w:type="dxa"/>
          </w:tcPr>
          <w:p w14:paraId="620A3201" w14:textId="78D2F4C6" w:rsidR="000532CB" w:rsidRPr="002C1DA6" w:rsidRDefault="00796568" w:rsidP="00C218FA">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8.5%</w:t>
            </w:r>
          </w:p>
        </w:tc>
      </w:tr>
      <w:tr w:rsidR="00AC4FC1" w:rsidRPr="002C1DA6" w14:paraId="1FDE141D" w14:textId="77777777" w:rsidTr="00BB49E7">
        <w:tc>
          <w:tcPr>
            <w:tcW w:w="1129" w:type="dxa"/>
          </w:tcPr>
          <w:p w14:paraId="2C9354BC" w14:textId="77777777" w:rsidR="000532CB" w:rsidRPr="002C1DA6" w:rsidRDefault="000532CB" w:rsidP="00BC33E0">
            <w:pPr>
              <w:spacing w:line="360" w:lineRule="auto"/>
              <w:rPr>
                <w:rFonts w:ascii="Times New Roman" w:hAnsi="Times New Roman" w:cs="Times New Roman"/>
                <w:sz w:val="26"/>
                <w:szCs w:val="26"/>
                <w:lang w:val="en-US"/>
              </w:rPr>
            </w:pPr>
          </w:p>
        </w:tc>
        <w:tc>
          <w:tcPr>
            <w:tcW w:w="3545" w:type="dxa"/>
          </w:tcPr>
          <w:p w14:paraId="2B268365" w14:textId="189108CC" w:rsidR="000532CB" w:rsidRPr="002C1DA6" w:rsidRDefault="00796568" w:rsidP="00BC33E0">
            <w:pPr>
              <w:spacing w:line="360" w:lineRule="auto"/>
              <w:rPr>
                <w:rFonts w:ascii="Times New Roman" w:hAnsi="Times New Roman" w:cs="Times New Roman"/>
                <w:sz w:val="26"/>
                <w:szCs w:val="26"/>
                <w:shd w:val="clear" w:color="auto" w:fill="FFFFFF"/>
              </w:rPr>
            </w:pPr>
            <w:r w:rsidRPr="002C1DA6">
              <w:rPr>
                <w:rFonts w:ascii="Times New Roman" w:hAnsi="Times New Roman" w:cs="Times New Roman"/>
                <w:sz w:val="26"/>
                <w:szCs w:val="26"/>
                <w:shd w:val="clear" w:color="auto" w:fill="FFFFFF"/>
              </w:rPr>
              <w:t>Cao đẳng</w:t>
            </w:r>
          </w:p>
        </w:tc>
        <w:tc>
          <w:tcPr>
            <w:tcW w:w="2338" w:type="dxa"/>
          </w:tcPr>
          <w:p w14:paraId="7F8B7E06" w14:textId="5CE6430D" w:rsidR="000532CB" w:rsidRPr="002C1DA6" w:rsidRDefault="00796568"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25</w:t>
            </w:r>
          </w:p>
        </w:tc>
        <w:tc>
          <w:tcPr>
            <w:tcW w:w="2338" w:type="dxa"/>
          </w:tcPr>
          <w:p w14:paraId="256E9F32" w14:textId="50055A3F" w:rsidR="000532CB" w:rsidRPr="002C1DA6" w:rsidRDefault="00796568" w:rsidP="00C218FA">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11.8%</w:t>
            </w:r>
          </w:p>
        </w:tc>
      </w:tr>
      <w:tr w:rsidR="00AC4FC1" w:rsidRPr="002C1DA6" w14:paraId="10BDA58B" w14:textId="77777777" w:rsidTr="00BB49E7">
        <w:tc>
          <w:tcPr>
            <w:tcW w:w="1129" w:type="dxa"/>
          </w:tcPr>
          <w:p w14:paraId="25B652EF" w14:textId="77777777" w:rsidR="000532CB" w:rsidRPr="002C1DA6" w:rsidRDefault="000532CB" w:rsidP="00BC33E0">
            <w:pPr>
              <w:spacing w:line="360" w:lineRule="auto"/>
              <w:rPr>
                <w:rFonts w:ascii="Times New Roman" w:hAnsi="Times New Roman" w:cs="Times New Roman"/>
                <w:sz w:val="26"/>
                <w:szCs w:val="26"/>
                <w:lang w:val="en-US"/>
              </w:rPr>
            </w:pPr>
          </w:p>
        </w:tc>
        <w:tc>
          <w:tcPr>
            <w:tcW w:w="3545" w:type="dxa"/>
          </w:tcPr>
          <w:p w14:paraId="5E986FB7" w14:textId="43819945" w:rsidR="000532CB" w:rsidRPr="002C1DA6" w:rsidRDefault="00796568" w:rsidP="00BC33E0">
            <w:pPr>
              <w:spacing w:line="360" w:lineRule="auto"/>
              <w:rPr>
                <w:rFonts w:ascii="Times New Roman" w:hAnsi="Times New Roman" w:cs="Times New Roman"/>
                <w:sz w:val="26"/>
                <w:szCs w:val="26"/>
                <w:shd w:val="clear" w:color="auto" w:fill="FFFFFF"/>
              </w:rPr>
            </w:pPr>
            <w:r w:rsidRPr="002C1DA6">
              <w:rPr>
                <w:rFonts w:ascii="Times New Roman" w:hAnsi="Times New Roman" w:cs="Times New Roman"/>
                <w:sz w:val="26"/>
                <w:szCs w:val="26"/>
              </w:rPr>
              <w:t>Đại học</w:t>
            </w:r>
          </w:p>
        </w:tc>
        <w:tc>
          <w:tcPr>
            <w:tcW w:w="2338" w:type="dxa"/>
          </w:tcPr>
          <w:p w14:paraId="1902B7F8" w14:textId="12285531" w:rsidR="000532CB" w:rsidRPr="002C1DA6" w:rsidRDefault="00796568"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159</w:t>
            </w:r>
          </w:p>
        </w:tc>
        <w:tc>
          <w:tcPr>
            <w:tcW w:w="2338" w:type="dxa"/>
          </w:tcPr>
          <w:p w14:paraId="18585B92" w14:textId="29C99DDD" w:rsidR="000532CB" w:rsidRPr="002C1DA6" w:rsidRDefault="00796568" w:rsidP="00C218FA">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75.4%</w:t>
            </w:r>
          </w:p>
        </w:tc>
      </w:tr>
      <w:tr w:rsidR="00AC4FC1" w:rsidRPr="002C1DA6" w14:paraId="6B8254AE" w14:textId="77777777" w:rsidTr="00BB49E7">
        <w:tc>
          <w:tcPr>
            <w:tcW w:w="1129" w:type="dxa"/>
          </w:tcPr>
          <w:p w14:paraId="56846D22" w14:textId="77777777" w:rsidR="000532CB" w:rsidRPr="002C1DA6" w:rsidRDefault="000532CB" w:rsidP="00BC33E0">
            <w:pPr>
              <w:spacing w:line="360" w:lineRule="auto"/>
              <w:rPr>
                <w:rFonts w:ascii="Times New Roman" w:hAnsi="Times New Roman" w:cs="Times New Roman"/>
                <w:sz w:val="26"/>
                <w:szCs w:val="26"/>
                <w:lang w:val="en-US"/>
              </w:rPr>
            </w:pPr>
          </w:p>
        </w:tc>
        <w:tc>
          <w:tcPr>
            <w:tcW w:w="3545" w:type="dxa"/>
          </w:tcPr>
          <w:p w14:paraId="315B8E90" w14:textId="4742C156" w:rsidR="000532CB" w:rsidRPr="002C1DA6" w:rsidRDefault="00796568" w:rsidP="00BC33E0">
            <w:pPr>
              <w:spacing w:line="360" w:lineRule="auto"/>
              <w:rPr>
                <w:rFonts w:ascii="Times New Roman" w:hAnsi="Times New Roman" w:cs="Times New Roman"/>
                <w:sz w:val="26"/>
                <w:szCs w:val="26"/>
                <w:shd w:val="clear" w:color="auto" w:fill="FFFFFF"/>
              </w:rPr>
            </w:pPr>
            <w:r w:rsidRPr="002C1DA6">
              <w:rPr>
                <w:rFonts w:ascii="Times New Roman" w:hAnsi="Times New Roman" w:cs="Times New Roman"/>
                <w:sz w:val="26"/>
                <w:szCs w:val="26"/>
              </w:rPr>
              <w:t>Sau đại học</w:t>
            </w:r>
          </w:p>
        </w:tc>
        <w:tc>
          <w:tcPr>
            <w:tcW w:w="2338" w:type="dxa"/>
          </w:tcPr>
          <w:p w14:paraId="207902A8" w14:textId="2EEB5B7B" w:rsidR="000532CB" w:rsidRPr="002C1DA6" w:rsidRDefault="00796568"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9</w:t>
            </w:r>
          </w:p>
        </w:tc>
        <w:tc>
          <w:tcPr>
            <w:tcW w:w="2338" w:type="dxa"/>
          </w:tcPr>
          <w:p w14:paraId="5D67A06D" w14:textId="5BCBEDB4" w:rsidR="000532CB" w:rsidRPr="002C1DA6" w:rsidRDefault="00796568" w:rsidP="00C218FA">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lang w:val="en-US"/>
              </w:rPr>
              <w:t>4.3%</w:t>
            </w:r>
          </w:p>
        </w:tc>
      </w:tr>
      <w:tr w:rsidR="00AC4FC1" w:rsidRPr="002C1DA6" w14:paraId="54DE8370" w14:textId="77777777" w:rsidTr="00BB49E7">
        <w:tc>
          <w:tcPr>
            <w:tcW w:w="1129" w:type="dxa"/>
          </w:tcPr>
          <w:p w14:paraId="01F78450" w14:textId="77777777" w:rsidR="000532CB" w:rsidRPr="002C1DA6" w:rsidRDefault="000532CB" w:rsidP="00BC33E0">
            <w:pPr>
              <w:spacing w:line="360" w:lineRule="auto"/>
              <w:rPr>
                <w:rFonts w:ascii="Times New Roman" w:hAnsi="Times New Roman" w:cs="Times New Roman"/>
                <w:sz w:val="26"/>
                <w:szCs w:val="26"/>
                <w:lang w:val="en-US"/>
              </w:rPr>
            </w:pPr>
          </w:p>
        </w:tc>
        <w:tc>
          <w:tcPr>
            <w:tcW w:w="3545" w:type="dxa"/>
          </w:tcPr>
          <w:p w14:paraId="0F9B9029" w14:textId="77777777" w:rsidR="000532CB" w:rsidRPr="002C1DA6" w:rsidRDefault="000532CB" w:rsidP="00BC33E0">
            <w:pPr>
              <w:spacing w:line="360" w:lineRule="auto"/>
              <w:rPr>
                <w:rFonts w:ascii="Times New Roman" w:hAnsi="Times New Roman" w:cs="Times New Roman"/>
                <w:sz w:val="26"/>
                <w:szCs w:val="26"/>
                <w:shd w:val="clear" w:color="auto" w:fill="FFFFFF"/>
              </w:rPr>
            </w:pPr>
          </w:p>
        </w:tc>
        <w:tc>
          <w:tcPr>
            <w:tcW w:w="2338" w:type="dxa"/>
          </w:tcPr>
          <w:p w14:paraId="5DF636FB" w14:textId="77777777" w:rsidR="000532CB" w:rsidRPr="002C1DA6" w:rsidRDefault="000532CB" w:rsidP="00BC33E0">
            <w:pPr>
              <w:spacing w:line="360" w:lineRule="auto"/>
              <w:rPr>
                <w:rFonts w:ascii="Times New Roman" w:hAnsi="Times New Roman" w:cs="Times New Roman"/>
                <w:sz w:val="26"/>
                <w:szCs w:val="26"/>
                <w:lang w:val="en-US"/>
              </w:rPr>
            </w:pPr>
          </w:p>
        </w:tc>
        <w:tc>
          <w:tcPr>
            <w:tcW w:w="2338" w:type="dxa"/>
          </w:tcPr>
          <w:p w14:paraId="49A833F8" w14:textId="77777777" w:rsidR="000532CB" w:rsidRPr="002C1DA6" w:rsidRDefault="000532CB" w:rsidP="00C218FA">
            <w:pPr>
              <w:spacing w:line="360" w:lineRule="auto"/>
              <w:rPr>
                <w:rFonts w:ascii="Times New Roman" w:hAnsi="Times New Roman" w:cs="Times New Roman"/>
                <w:sz w:val="26"/>
                <w:szCs w:val="26"/>
                <w:lang w:val="en-US"/>
              </w:rPr>
            </w:pPr>
          </w:p>
        </w:tc>
      </w:tr>
    </w:tbl>
    <w:p w14:paraId="07A90CD9" w14:textId="2479E8A1" w:rsidR="00BB49E7" w:rsidRPr="002C1DA6" w:rsidRDefault="00BB49E7" w:rsidP="00BC33E0">
      <w:pPr>
        <w:spacing w:line="360" w:lineRule="auto"/>
        <w:rPr>
          <w:rFonts w:ascii="Times New Roman" w:hAnsi="Times New Roman" w:cs="Times New Roman"/>
          <w:sz w:val="26"/>
          <w:szCs w:val="26"/>
        </w:rPr>
      </w:pPr>
    </w:p>
    <w:p w14:paraId="73DE245A" w14:textId="170BD531" w:rsidR="00BB49E7" w:rsidRPr="0038686C" w:rsidRDefault="00BB49E7" w:rsidP="00BC33E0">
      <w:pPr>
        <w:spacing w:line="360" w:lineRule="auto"/>
        <w:rPr>
          <w:rFonts w:ascii="Times New Roman" w:hAnsi="Times New Roman" w:cs="Times New Roman"/>
          <w:b/>
          <w:sz w:val="26"/>
          <w:szCs w:val="26"/>
        </w:rPr>
      </w:pPr>
      <w:r w:rsidRPr="0038686C">
        <w:rPr>
          <w:rFonts w:ascii="Times New Roman" w:hAnsi="Times New Roman" w:cs="Times New Roman"/>
          <w:b/>
          <w:sz w:val="26"/>
          <w:szCs w:val="26"/>
        </w:rPr>
        <w:t>Nhận xét nhân khẩu học</w:t>
      </w:r>
    </w:p>
    <w:p w14:paraId="3BFE6D2D" w14:textId="7310CAF7" w:rsidR="00BB49E7" w:rsidRPr="002C1DA6" w:rsidRDefault="00BB49E7" w:rsidP="00BC33E0">
      <w:pPr>
        <w:spacing w:line="360" w:lineRule="auto"/>
        <w:rPr>
          <w:rFonts w:ascii="Times New Roman" w:hAnsi="Times New Roman" w:cs="Times New Roman"/>
          <w:sz w:val="26"/>
          <w:szCs w:val="26"/>
        </w:rPr>
      </w:pPr>
      <w:r w:rsidRPr="002C1DA6">
        <w:rPr>
          <w:rFonts w:ascii="Times New Roman" w:hAnsi="Times New Roman" w:cs="Times New Roman"/>
          <w:sz w:val="26"/>
          <w:szCs w:val="26"/>
        </w:rPr>
        <w:t>- Quy mô mẫ</w:t>
      </w:r>
      <w:r w:rsidR="00C50A2A" w:rsidRPr="002C1DA6">
        <w:rPr>
          <w:rFonts w:ascii="Times New Roman" w:hAnsi="Times New Roman" w:cs="Times New Roman"/>
          <w:sz w:val="26"/>
          <w:szCs w:val="26"/>
        </w:rPr>
        <w:t>u</w:t>
      </w:r>
      <w:r w:rsidRPr="002C1DA6">
        <w:rPr>
          <w:rFonts w:ascii="Times New Roman" w:hAnsi="Times New Roman" w:cs="Times New Roman"/>
          <w:sz w:val="26"/>
          <w:szCs w:val="26"/>
        </w:rPr>
        <w:t xml:space="preserve"> </w:t>
      </w:r>
      <w:r w:rsidR="003D69BB" w:rsidRPr="002C1DA6">
        <w:rPr>
          <w:rFonts w:ascii="Times New Roman" w:hAnsi="Times New Roman" w:cs="Times New Roman"/>
          <w:sz w:val="26"/>
          <w:szCs w:val="26"/>
          <w:lang w:val="en-US"/>
        </w:rPr>
        <w:t xml:space="preserve">: thu thập được </w:t>
      </w:r>
      <w:r w:rsidR="00645EB5" w:rsidRPr="002C1DA6">
        <w:rPr>
          <w:rFonts w:ascii="Times New Roman" w:hAnsi="Times New Roman" w:cs="Times New Roman"/>
          <w:sz w:val="26"/>
          <w:szCs w:val="26"/>
          <w:lang w:val="en-US"/>
        </w:rPr>
        <w:t>211</w:t>
      </w:r>
      <w:r w:rsidR="003D69BB" w:rsidRPr="002C1DA6">
        <w:rPr>
          <w:rFonts w:ascii="Times New Roman" w:hAnsi="Times New Roman" w:cs="Times New Roman"/>
          <w:sz w:val="26"/>
          <w:szCs w:val="26"/>
          <w:lang w:val="en-US"/>
        </w:rPr>
        <w:t xml:space="preserve"> mẫu ,</w:t>
      </w:r>
      <w:r w:rsidR="00F93524">
        <w:rPr>
          <w:rFonts w:ascii="Times New Roman" w:hAnsi="Times New Roman" w:cs="Times New Roman"/>
          <w:sz w:val="26"/>
          <w:szCs w:val="26"/>
          <w:lang w:val="en-US"/>
        </w:rPr>
        <w:t xml:space="preserve"> kích thước mẫu được chọn theo phương pháp phân tích hồ</w:t>
      </w:r>
      <w:r w:rsidR="0038686C">
        <w:rPr>
          <w:rFonts w:ascii="Times New Roman" w:hAnsi="Times New Roman" w:cs="Times New Roman"/>
          <w:sz w:val="26"/>
          <w:szCs w:val="26"/>
          <w:lang w:val="en-US"/>
        </w:rPr>
        <w:t>i quy :</w:t>
      </w:r>
      <w:r w:rsidR="00F93524">
        <w:rPr>
          <w:rFonts w:ascii="Times New Roman" w:hAnsi="Times New Roman" w:cs="Times New Roman"/>
          <w:sz w:val="26"/>
          <w:szCs w:val="26"/>
          <w:lang w:val="en-US"/>
        </w:rPr>
        <w:t xml:space="preserve"> 50+ 8x5 ~ 150 mẫu như vậy kích thước mẫu thu thập được thoả mãn phương pháp lựa chọn.</w:t>
      </w:r>
    </w:p>
    <w:p w14:paraId="153C4B8B" w14:textId="3A2C1796" w:rsidR="00BB49E7" w:rsidRPr="002C1DA6" w:rsidRDefault="00BB49E7"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rPr>
        <w:lastRenderedPageBreak/>
        <w:t xml:space="preserve">- Cách thức lấy mẫu: thuận tiện, </w:t>
      </w:r>
      <w:r w:rsidR="004A4B7E" w:rsidRPr="002C1DA6">
        <w:rPr>
          <w:rFonts w:ascii="Times New Roman" w:hAnsi="Times New Roman" w:cs="Times New Roman"/>
          <w:sz w:val="26"/>
          <w:szCs w:val="26"/>
          <w:lang w:val="en-US"/>
        </w:rPr>
        <w:t>với khách hàng khi đến giao dịch tại Vietcombank chi nhánh Hà Đông</w:t>
      </w:r>
      <w:r w:rsidR="00C50A2A" w:rsidRPr="002C1DA6">
        <w:rPr>
          <w:rFonts w:ascii="Times New Roman" w:hAnsi="Times New Roman" w:cs="Times New Roman"/>
          <w:sz w:val="26"/>
          <w:szCs w:val="26"/>
          <w:lang w:val="en-US"/>
        </w:rPr>
        <w:t xml:space="preserve"> trong tháng 10-11/2024 </w:t>
      </w:r>
      <w:r w:rsidR="004A4B7E" w:rsidRPr="002C1DA6">
        <w:rPr>
          <w:rFonts w:ascii="Times New Roman" w:hAnsi="Times New Roman" w:cs="Times New Roman"/>
          <w:sz w:val="26"/>
          <w:szCs w:val="26"/>
          <w:lang w:val="en-US"/>
        </w:rPr>
        <w:t>, nhóm nhờ khách hàng thực hiện khảo sát bằng cách quét mã QR để trả lời bảng hỏi.</w:t>
      </w:r>
      <w:r w:rsidR="00A02E2E" w:rsidRPr="002C1DA6">
        <w:rPr>
          <w:rFonts w:ascii="Times New Roman" w:hAnsi="Times New Roman" w:cs="Times New Roman"/>
          <w:sz w:val="26"/>
          <w:szCs w:val="26"/>
        </w:rPr>
        <w:t xml:space="preserve"> </w:t>
      </w:r>
      <w:r w:rsidR="00A02E2E" w:rsidRPr="002C1DA6">
        <w:rPr>
          <w:rFonts w:ascii="Times New Roman" w:hAnsi="Times New Roman" w:cs="Times New Roman"/>
          <w:sz w:val="26"/>
          <w:szCs w:val="26"/>
          <w:lang w:val="en-US"/>
        </w:rPr>
        <w:t>Sau khi thu thập được phiếu khảo sát, nhóm tác giả xử lý để loại bỏ các phiếu không đạt yêu cầu.</w:t>
      </w:r>
      <w:r w:rsidR="006B1712" w:rsidRPr="002C1DA6">
        <w:rPr>
          <w:rFonts w:ascii="Times New Roman" w:hAnsi="Times New Roman" w:cs="Times New Roman"/>
          <w:sz w:val="26"/>
          <w:szCs w:val="26"/>
          <w:lang w:val="en-US"/>
        </w:rPr>
        <w:t xml:space="preserve"> Bảng hỏi được thiết kế với 18 câu hỏi về 5 yếu tố chất lượng dịch vụ được chia làm 3 nhóm ứng với 3 điểm chạm gần gũi nhất của khách hàng với ngân hàng là tại phòng giao dịch, tại ATM, và qua app Ebanking. Số lượng câu hỏi được hạn chế để khách hàng có thể trả lời nhanh, tránh làm phiền khách hàng khi đến giao dịch tại quầy.</w:t>
      </w:r>
    </w:p>
    <w:p w14:paraId="5CB01360" w14:textId="607ABBCE" w:rsidR="00BB49E7" w:rsidRPr="002C1DA6" w:rsidRDefault="00BB49E7"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rPr>
        <w:t>- Xu hướng chủ yếu của mẫ</w:t>
      </w:r>
      <w:r w:rsidR="001F730D">
        <w:rPr>
          <w:rFonts w:ascii="Times New Roman" w:hAnsi="Times New Roman" w:cs="Times New Roman"/>
          <w:sz w:val="26"/>
          <w:szCs w:val="26"/>
        </w:rPr>
        <w:t xml:space="preserve">u: </w:t>
      </w:r>
      <w:r w:rsidRPr="002C1DA6">
        <w:rPr>
          <w:rFonts w:ascii="Times New Roman" w:hAnsi="Times New Roman" w:cs="Times New Roman"/>
          <w:sz w:val="26"/>
          <w:szCs w:val="26"/>
        </w:rPr>
        <w:t>thiên lệch về</w:t>
      </w:r>
      <w:r w:rsidR="000532CB" w:rsidRPr="002C1DA6">
        <w:rPr>
          <w:rFonts w:ascii="Times New Roman" w:hAnsi="Times New Roman" w:cs="Times New Roman"/>
          <w:sz w:val="26"/>
          <w:szCs w:val="26"/>
        </w:rPr>
        <w:t xml:space="preserve"> nam</w:t>
      </w:r>
      <w:r w:rsidR="008E7733" w:rsidRPr="002C1DA6">
        <w:rPr>
          <w:rFonts w:ascii="Times New Roman" w:hAnsi="Times New Roman" w:cs="Times New Roman"/>
          <w:sz w:val="26"/>
          <w:szCs w:val="26"/>
          <w:lang w:val="en-US"/>
        </w:rPr>
        <w:t xml:space="preserve"> (55.5%)</w:t>
      </w:r>
      <w:r w:rsidR="000532CB" w:rsidRPr="002C1DA6">
        <w:rPr>
          <w:rFonts w:ascii="Times New Roman" w:hAnsi="Times New Roman" w:cs="Times New Roman"/>
          <w:sz w:val="26"/>
          <w:szCs w:val="26"/>
        </w:rPr>
        <w:t xml:space="preserve"> </w:t>
      </w:r>
      <w:r w:rsidRPr="002C1DA6">
        <w:rPr>
          <w:rFonts w:ascii="Times New Roman" w:hAnsi="Times New Roman" w:cs="Times New Roman"/>
          <w:sz w:val="26"/>
          <w:szCs w:val="26"/>
        </w:rPr>
        <w:t>, chủ yếu</w:t>
      </w:r>
      <w:r w:rsidR="008E7733" w:rsidRPr="002C1DA6">
        <w:rPr>
          <w:rFonts w:ascii="Times New Roman" w:hAnsi="Times New Roman" w:cs="Times New Roman"/>
          <w:sz w:val="26"/>
          <w:szCs w:val="26"/>
          <w:lang w:val="en-US"/>
        </w:rPr>
        <w:t xml:space="preserve"> trong đội tuổi lao động  </w:t>
      </w:r>
      <w:r w:rsidR="001F730D">
        <w:rPr>
          <w:rFonts w:ascii="Times New Roman" w:hAnsi="Times New Roman" w:cs="Times New Roman"/>
          <w:sz w:val="26"/>
          <w:szCs w:val="26"/>
          <w:lang w:val="en-US"/>
        </w:rPr>
        <w:t>(</w:t>
      </w:r>
      <w:r w:rsidR="008E7733" w:rsidRPr="002C1DA6">
        <w:rPr>
          <w:rFonts w:ascii="Times New Roman" w:hAnsi="Times New Roman" w:cs="Times New Roman"/>
          <w:sz w:val="26"/>
          <w:szCs w:val="26"/>
          <w:lang w:val="en-US"/>
        </w:rPr>
        <w:t>từ 18-30 và 30-40 chiếm 81,5%) ,chủ yế</w:t>
      </w:r>
      <w:r w:rsidR="0026076D" w:rsidRPr="002C1DA6">
        <w:rPr>
          <w:rFonts w:ascii="Times New Roman" w:hAnsi="Times New Roman" w:cs="Times New Roman"/>
          <w:sz w:val="26"/>
          <w:szCs w:val="26"/>
          <w:lang w:val="en-US"/>
        </w:rPr>
        <w:t>u</w:t>
      </w:r>
      <w:r w:rsidRPr="002C1DA6">
        <w:rPr>
          <w:rFonts w:ascii="Times New Roman" w:hAnsi="Times New Roman" w:cs="Times New Roman"/>
          <w:sz w:val="26"/>
          <w:szCs w:val="26"/>
        </w:rPr>
        <w:t xml:space="preserve"> là trình độ đại học</w:t>
      </w:r>
      <w:r w:rsidR="008E7733" w:rsidRPr="002C1DA6">
        <w:rPr>
          <w:rFonts w:ascii="Times New Roman" w:hAnsi="Times New Roman" w:cs="Times New Roman"/>
          <w:sz w:val="26"/>
          <w:szCs w:val="26"/>
        </w:rPr>
        <w:t xml:space="preserve"> (75,4%)</w:t>
      </w:r>
      <w:r w:rsidR="00785452">
        <w:rPr>
          <w:rFonts w:ascii="Times New Roman" w:hAnsi="Times New Roman" w:cs="Times New Roman"/>
          <w:sz w:val="26"/>
          <w:szCs w:val="26"/>
          <w:lang w:val="en-US"/>
        </w:rPr>
        <w:t>.</w:t>
      </w:r>
    </w:p>
    <w:p w14:paraId="5DB71CB1" w14:textId="3D71F563" w:rsidR="00970089" w:rsidRPr="002C1DA6" w:rsidRDefault="00970089" w:rsidP="001B64F8">
      <w:pPr>
        <w:pStyle w:val="Heading2"/>
      </w:pPr>
      <w:bookmarkStart w:id="6" w:name="_Toc182775068"/>
      <w:r w:rsidRPr="002C1DA6">
        <w:t>3. Thang đo trong nghiên cứu</w:t>
      </w:r>
      <w:bookmarkEnd w:id="6"/>
    </w:p>
    <w:p w14:paraId="5769B572" w14:textId="6CAB7E9A" w:rsidR="00DC122B" w:rsidRPr="002C1DA6" w:rsidRDefault="00970089" w:rsidP="00BC33E0">
      <w:pPr>
        <w:spacing w:line="360" w:lineRule="auto"/>
        <w:rPr>
          <w:rFonts w:ascii="Times New Roman" w:hAnsi="Times New Roman" w:cs="Times New Roman"/>
          <w:sz w:val="26"/>
          <w:szCs w:val="26"/>
        </w:rPr>
      </w:pPr>
      <w:r w:rsidRPr="002C1DA6">
        <w:rPr>
          <w:rFonts w:ascii="Times New Roman" w:hAnsi="Times New Roman" w:cs="Times New Roman"/>
          <w:sz w:val="26"/>
          <w:szCs w:val="26"/>
        </w:rPr>
        <w:t>-</w:t>
      </w:r>
      <w:r w:rsidR="00586382" w:rsidRPr="002C1DA6">
        <w:rPr>
          <w:rFonts w:ascii="Times New Roman" w:hAnsi="Times New Roman" w:cs="Times New Roman"/>
          <w:sz w:val="26"/>
          <w:szCs w:val="26"/>
          <w:lang w:val="en-US"/>
        </w:rPr>
        <w:t xml:space="preserve"> Nhóm lựa chọn 5 biến </w:t>
      </w:r>
      <w:r w:rsidR="00D82B92" w:rsidRPr="002C1DA6">
        <w:rPr>
          <w:rFonts w:ascii="Times New Roman" w:hAnsi="Times New Roman" w:cs="Times New Roman"/>
          <w:sz w:val="26"/>
          <w:szCs w:val="26"/>
          <w:lang w:val="en-US"/>
        </w:rPr>
        <w:t>quan sát</w:t>
      </w:r>
      <w:r w:rsidR="00586382" w:rsidRPr="002C1DA6">
        <w:rPr>
          <w:rFonts w:ascii="Times New Roman" w:hAnsi="Times New Roman" w:cs="Times New Roman"/>
          <w:sz w:val="26"/>
          <w:szCs w:val="26"/>
          <w:lang w:val="en-US"/>
        </w:rPr>
        <w:t xml:space="preserve"> như sau: Sự tin cậy (4 chỉ biến) ,</w:t>
      </w:r>
      <w:r w:rsidR="00F43A83" w:rsidRPr="002C1DA6">
        <w:rPr>
          <w:rFonts w:ascii="Times New Roman" w:hAnsi="Times New Roman" w:cs="Times New Roman"/>
          <w:sz w:val="26"/>
          <w:szCs w:val="26"/>
          <w:lang w:val="en-US"/>
        </w:rPr>
        <w:t xml:space="preserve">Sự đảm bảo (2 chỉ biến) , Các yếu tố hữu hình (3 chỉ biến), Sự đồng cảm (2 chỉ biến), Sự đáp ứng (3 chỉ biến) và </w:t>
      </w:r>
      <w:r w:rsidR="00D82B92" w:rsidRPr="002C1DA6">
        <w:rPr>
          <w:rFonts w:ascii="Times New Roman" w:hAnsi="Times New Roman" w:cs="Times New Roman"/>
          <w:sz w:val="26"/>
          <w:szCs w:val="26"/>
          <w:lang w:val="en-US"/>
        </w:rPr>
        <w:t xml:space="preserve">biến phụ thuộc </w:t>
      </w:r>
      <w:r w:rsidR="00F43A83" w:rsidRPr="002C1DA6">
        <w:rPr>
          <w:rFonts w:ascii="Times New Roman" w:hAnsi="Times New Roman" w:cs="Times New Roman"/>
          <w:sz w:val="26"/>
          <w:szCs w:val="26"/>
          <w:lang w:val="en-US"/>
        </w:rPr>
        <w:t>Lòng trung thành của khách hàng (4 chỉ biến)</w:t>
      </w:r>
      <w:r w:rsidR="00586382" w:rsidRPr="002C1DA6">
        <w:rPr>
          <w:rFonts w:ascii="Times New Roman" w:hAnsi="Times New Roman" w:cs="Times New Roman"/>
          <w:sz w:val="26"/>
          <w:szCs w:val="26"/>
          <w:lang w:val="en-US"/>
        </w:rPr>
        <w:t xml:space="preserve"> </w:t>
      </w:r>
      <w:r w:rsidRPr="002C1DA6">
        <w:rPr>
          <w:rFonts w:ascii="Times New Roman" w:hAnsi="Times New Roman" w:cs="Times New Roman"/>
          <w:sz w:val="26"/>
          <w:szCs w:val="26"/>
        </w:rPr>
        <w:t xml:space="preserve">, người trả lời bảng hỏi sẽ đánh giá từng nhận định dựa trên Likert 5 với 1= Hoàn toàn không đồng ý, 2= Không đồng ý, 3= Phân vân, 4= Đồng ý; 5= Hoàn toàn đồng ý. </w:t>
      </w:r>
    </w:p>
    <w:p w14:paraId="57DFAA0F" w14:textId="386FDA14" w:rsidR="00970089" w:rsidRPr="002C1DA6" w:rsidRDefault="00970089" w:rsidP="00BC33E0">
      <w:pPr>
        <w:spacing w:line="360" w:lineRule="auto"/>
        <w:rPr>
          <w:rFonts w:ascii="Times New Roman" w:hAnsi="Times New Roman" w:cs="Times New Roman"/>
          <w:sz w:val="26"/>
          <w:szCs w:val="26"/>
          <w:lang w:val="en-US"/>
        </w:rPr>
      </w:pPr>
      <w:r w:rsidRPr="002C1DA6">
        <w:rPr>
          <w:rFonts w:ascii="Times New Roman" w:hAnsi="Times New Roman" w:cs="Times New Roman"/>
          <w:sz w:val="26"/>
          <w:szCs w:val="26"/>
        </w:rPr>
        <w:t>Ví dụ câu hỏi</w:t>
      </w:r>
      <w:r w:rsidR="00DC122B" w:rsidRPr="002C1DA6">
        <w:rPr>
          <w:rFonts w:ascii="Times New Roman" w:hAnsi="Times New Roman" w:cs="Times New Roman"/>
          <w:sz w:val="26"/>
          <w:szCs w:val="26"/>
          <w:lang w:val="en-US"/>
        </w:rPr>
        <w:t xml:space="preserve">: </w:t>
      </w:r>
      <w:r w:rsidR="009C1F35">
        <w:rPr>
          <w:rFonts w:ascii="Times New Roman" w:hAnsi="Times New Roman" w:cs="Times New Roman"/>
          <w:sz w:val="26"/>
          <w:szCs w:val="26"/>
          <w:lang w:val="en-US"/>
        </w:rPr>
        <w:t xml:space="preserve">Quý vị có đồng ý với : </w:t>
      </w:r>
      <w:r w:rsidR="00C05E67" w:rsidRPr="002C1DA6">
        <w:rPr>
          <w:rFonts w:ascii="Times New Roman" w:hAnsi="Times New Roman" w:cs="Times New Roman"/>
          <w:sz w:val="26"/>
          <w:szCs w:val="26"/>
        </w:rPr>
        <w:t>Phòng giao dịch sạch sẽ, không gian rộng rãi, cơ sở vật chất tốt nhân viên trang phục lịch sự</w:t>
      </w:r>
      <w:r w:rsidR="00C05E67" w:rsidRPr="002C1DA6">
        <w:rPr>
          <w:rFonts w:ascii="Times New Roman" w:hAnsi="Times New Roman" w:cs="Times New Roman"/>
          <w:sz w:val="26"/>
          <w:szCs w:val="26"/>
          <w:lang w:val="en-US"/>
        </w:rPr>
        <w:t>?</w:t>
      </w:r>
      <w:r w:rsidR="009C1F35">
        <w:rPr>
          <w:rFonts w:ascii="Times New Roman" w:hAnsi="Times New Roman" w:cs="Times New Roman"/>
          <w:sz w:val="26"/>
          <w:szCs w:val="26"/>
          <w:lang w:val="en-US"/>
        </w:rPr>
        <w:t xml:space="preserve"> </w:t>
      </w:r>
    </w:p>
    <w:p w14:paraId="64B8D2C4" w14:textId="41B003F1" w:rsidR="00970089" w:rsidRPr="002C1DA6" w:rsidRDefault="00970089" w:rsidP="00BC33E0">
      <w:pPr>
        <w:spacing w:after="0" w:line="360" w:lineRule="auto"/>
        <w:rPr>
          <w:rFonts w:ascii="Times New Roman" w:hAnsi="Times New Roman" w:cs="Times New Roman"/>
          <w:sz w:val="26"/>
          <w:szCs w:val="26"/>
        </w:rPr>
      </w:pPr>
      <w:r w:rsidRPr="002C1DA6">
        <w:rPr>
          <w:rFonts w:ascii="Times New Roman" w:hAnsi="Times New Roman" w:cs="Times New Roman"/>
          <w:sz w:val="26"/>
          <w:szCs w:val="26"/>
        </w:rPr>
        <w:br w:type="page"/>
      </w:r>
    </w:p>
    <w:p w14:paraId="1893FD3C" w14:textId="77777777" w:rsidR="00BB49E7" w:rsidRPr="002C1DA6" w:rsidRDefault="00BB49E7" w:rsidP="00BC33E0">
      <w:pPr>
        <w:spacing w:line="360" w:lineRule="auto"/>
        <w:rPr>
          <w:rFonts w:ascii="Times New Roman" w:hAnsi="Times New Roman" w:cs="Times New Roman"/>
          <w:sz w:val="26"/>
          <w:szCs w:val="26"/>
        </w:rPr>
      </w:pPr>
    </w:p>
    <w:p w14:paraId="0D820AA3" w14:textId="1C134C7F" w:rsidR="00BB49E7" w:rsidRPr="002C1DA6" w:rsidRDefault="00970089" w:rsidP="005D5E7A">
      <w:pPr>
        <w:pStyle w:val="Heading1"/>
        <w:rPr>
          <w:rFonts w:eastAsia="Times New Roman"/>
        </w:rPr>
      </w:pPr>
      <w:bookmarkStart w:id="7" w:name="_Toc182775069"/>
      <w:r w:rsidRPr="002C1DA6">
        <w:rPr>
          <w:rFonts w:eastAsia="Times New Roman"/>
        </w:rPr>
        <w:t>CHƯƠNG 2: QUY TRÌNH PHÂN TÍCH VÀ KẾT QUẢ NGHIÊN CỨU</w:t>
      </w:r>
      <w:bookmarkEnd w:id="7"/>
    </w:p>
    <w:p w14:paraId="0D87E422" w14:textId="2B6A5B83" w:rsidR="00970089" w:rsidRPr="002C1DA6" w:rsidRDefault="00970089" w:rsidP="001B64F8">
      <w:pPr>
        <w:pStyle w:val="Heading2"/>
      </w:pPr>
      <w:bookmarkStart w:id="8" w:name="_Toc182775070"/>
      <w:r w:rsidRPr="002C1DA6">
        <w:t>1. Quy trình phân tích dữ liệu</w:t>
      </w:r>
      <w:bookmarkEnd w:id="8"/>
    </w:p>
    <w:p w14:paraId="058BABCA" w14:textId="264F4C64" w:rsidR="002654A6" w:rsidRPr="002C1DA6" w:rsidRDefault="002654A6" w:rsidP="002654A6">
      <w:pPr>
        <w:spacing w:line="360" w:lineRule="auto"/>
        <w:jc w:val="center"/>
        <w:rPr>
          <w:rFonts w:ascii="Times New Roman" w:eastAsia="Times New Roman" w:hAnsi="Times New Roman" w:cs="Times New Roman"/>
          <w:b/>
          <w:bCs/>
          <w:sz w:val="26"/>
          <w:szCs w:val="26"/>
          <w:lang w:val="en-US"/>
        </w:rPr>
      </w:pPr>
      <w:r w:rsidRPr="002C1DA6">
        <w:rPr>
          <w:rFonts w:ascii="Times New Roman" w:eastAsia="Times New Roman" w:hAnsi="Times New Roman" w:cs="Times New Roman"/>
          <w:b/>
          <w:bCs/>
          <w:noProof/>
          <w:sz w:val="26"/>
          <w:szCs w:val="26"/>
          <w:lang w:val="en-US"/>
        </w:rPr>
        <w:drawing>
          <wp:inline distT="0" distB="0" distL="0" distR="0" wp14:anchorId="4B324CB4" wp14:editId="3461C388">
            <wp:extent cx="1235790" cy="4754360"/>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n tich dinh luong.drawio.png"/>
                    <pic:cNvPicPr/>
                  </pic:nvPicPr>
                  <pic:blipFill>
                    <a:blip r:embed="rId9">
                      <a:extLst>
                        <a:ext uri="{28A0092B-C50C-407E-A947-70E740481C1C}">
                          <a14:useLocalDpi xmlns:a14="http://schemas.microsoft.com/office/drawing/2010/main" val="0"/>
                        </a:ext>
                      </a:extLst>
                    </a:blip>
                    <a:stretch>
                      <a:fillRect/>
                    </a:stretch>
                  </pic:blipFill>
                  <pic:spPr>
                    <a:xfrm>
                      <a:off x="0" y="0"/>
                      <a:ext cx="1249358" cy="4806559"/>
                    </a:xfrm>
                    <a:prstGeom prst="rect">
                      <a:avLst/>
                    </a:prstGeom>
                  </pic:spPr>
                </pic:pic>
              </a:graphicData>
            </a:graphic>
          </wp:inline>
        </w:drawing>
      </w:r>
    </w:p>
    <w:tbl>
      <w:tblPr>
        <w:tblStyle w:val="TableGrid"/>
        <w:tblW w:w="10345" w:type="dxa"/>
        <w:tblLook w:val="04A0" w:firstRow="1" w:lastRow="0" w:firstColumn="1" w:lastColumn="0" w:noHBand="0" w:noVBand="1"/>
      </w:tblPr>
      <w:tblGrid>
        <w:gridCol w:w="1975"/>
        <w:gridCol w:w="8370"/>
      </w:tblGrid>
      <w:tr w:rsidR="00AC4FC1" w:rsidRPr="002C1DA6" w14:paraId="6AE56ED7" w14:textId="77777777" w:rsidTr="002654A6">
        <w:tc>
          <w:tcPr>
            <w:tcW w:w="1975" w:type="dxa"/>
          </w:tcPr>
          <w:p w14:paraId="0DDFAD9C" w14:textId="04D7B613" w:rsidR="002654A6" w:rsidRPr="002C1DA6" w:rsidRDefault="002654A6" w:rsidP="00BC33E0">
            <w:pPr>
              <w:spacing w:line="360" w:lineRule="auto"/>
              <w:jc w:val="both"/>
              <w:rPr>
                <w:rFonts w:ascii="Times New Roman" w:eastAsia="Times New Roman" w:hAnsi="Times New Roman" w:cs="Times New Roman"/>
                <w:b/>
                <w:bCs/>
                <w:sz w:val="26"/>
                <w:szCs w:val="26"/>
                <w:lang w:val="en-US"/>
              </w:rPr>
            </w:pPr>
            <w:r w:rsidRPr="002C1DA6">
              <w:rPr>
                <w:rFonts w:ascii="Times New Roman" w:eastAsia="Times New Roman" w:hAnsi="Times New Roman" w:cs="Times New Roman"/>
                <w:b/>
                <w:bCs/>
                <w:sz w:val="26"/>
                <w:szCs w:val="26"/>
                <w:lang w:val="en-US"/>
              </w:rPr>
              <w:t>Bước</w:t>
            </w:r>
          </w:p>
        </w:tc>
        <w:tc>
          <w:tcPr>
            <w:tcW w:w="8370" w:type="dxa"/>
          </w:tcPr>
          <w:p w14:paraId="5913E282" w14:textId="0FBE819F" w:rsidR="002654A6" w:rsidRPr="002C1DA6" w:rsidRDefault="002654A6" w:rsidP="00BC33E0">
            <w:pPr>
              <w:spacing w:line="360" w:lineRule="auto"/>
              <w:jc w:val="both"/>
              <w:rPr>
                <w:rFonts w:ascii="Times New Roman" w:eastAsia="Times New Roman" w:hAnsi="Times New Roman" w:cs="Times New Roman"/>
                <w:b/>
                <w:bCs/>
                <w:sz w:val="26"/>
                <w:szCs w:val="26"/>
                <w:lang w:val="en-US"/>
              </w:rPr>
            </w:pPr>
            <w:r w:rsidRPr="002C1DA6">
              <w:rPr>
                <w:rFonts w:ascii="Times New Roman" w:eastAsia="Times New Roman" w:hAnsi="Times New Roman" w:cs="Times New Roman"/>
                <w:b/>
                <w:bCs/>
                <w:sz w:val="26"/>
                <w:szCs w:val="26"/>
                <w:lang w:val="en-US"/>
              </w:rPr>
              <w:t>Mô tả</w:t>
            </w:r>
          </w:p>
        </w:tc>
      </w:tr>
      <w:tr w:rsidR="00AC4FC1" w:rsidRPr="002C1DA6" w14:paraId="788E9E44" w14:textId="77777777" w:rsidTr="002654A6">
        <w:tc>
          <w:tcPr>
            <w:tcW w:w="1975" w:type="dxa"/>
            <w:vAlign w:val="center"/>
          </w:tcPr>
          <w:p w14:paraId="7EDA113B" w14:textId="337D3CF1" w:rsidR="002654A6" w:rsidRPr="002C1DA6" w:rsidRDefault="002654A6" w:rsidP="002654A6">
            <w:pPr>
              <w:spacing w:line="360" w:lineRule="auto"/>
              <w:jc w:val="both"/>
              <w:rPr>
                <w:rFonts w:ascii="Times New Roman" w:eastAsia="Times New Roman" w:hAnsi="Times New Roman" w:cs="Times New Roman"/>
                <w:bCs/>
                <w:sz w:val="26"/>
                <w:szCs w:val="26"/>
                <w:lang w:val="en-US"/>
              </w:rPr>
            </w:pPr>
            <w:r w:rsidRPr="002C1DA6">
              <w:rPr>
                <w:rFonts w:ascii="Times New Roman" w:hAnsi="Times New Roman" w:cs="Times New Roman"/>
                <w:bCs/>
                <w:sz w:val="26"/>
                <w:szCs w:val="26"/>
              </w:rPr>
              <w:t>Nhập dữ liệu</w:t>
            </w:r>
          </w:p>
        </w:tc>
        <w:tc>
          <w:tcPr>
            <w:tcW w:w="8370" w:type="dxa"/>
          </w:tcPr>
          <w:p w14:paraId="0ED410A1" w14:textId="7B7B823E" w:rsidR="002654A6" w:rsidRPr="002C1DA6" w:rsidRDefault="00982E88" w:rsidP="002654A6">
            <w:pPr>
              <w:spacing w:line="360" w:lineRule="auto"/>
              <w:jc w:val="both"/>
              <w:rPr>
                <w:rFonts w:ascii="Times New Roman" w:eastAsia="Times New Roman" w:hAnsi="Times New Roman" w:cs="Times New Roman"/>
                <w:bCs/>
                <w:sz w:val="26"/>
                <w:szCs w:val="26"/>
                <w:lang w:val="en-US"/>
              </w:rPr>
            </w:pPr>
            <w:r w:rsidRPr="002C1DA6">
              <w:rPr>
                <w:rFonts w:ascii="Times New Roman" w:eastAsia="Times New Roman" w:hAnsi="Times New Roman" w:cs="Times New Roman"/>
                <w:bCs/>
                <w:sz w:val="26"/>
                <w:szCs w:val="26"/>
                <w:lang w:val="en-US"/>
              </w:rPr>
              <w:t>Xuất kết quả của bảng hỏi online trên google form vào file csv, sửa lại các lỗi font tiếng Việt</w:t>
            </w:r>
            <w:r w:rsidR="00C11E4F">
              <w:rPr>
                <w:rFonts w:ascii="Times New Roman" w:eastAsia="Times New Roman" w:hAnsi="Times New Roman" w:cs="Times New Roman"/>
                <w:bCs/>
                <w:sz w:val="26"/>
                <w:szCs w:val="26"/>
                <w:lang w:val="en-US"/>
              </w:rPr>
              <w:t>. Đánh ID cho từng câu hỏi</w:t>
            </w:r>
          </w:p>
        </w:tc>
      </w:tr>
      <w:tr w:rsidR="00AC4FC1" w:rsidRPr="002C1DA6" w14:paraId="5F0257C1" w14:textId="77777777" w:rsidTr="002654A6">
        <w:tc>
          <w:tcPr>
            <w:tcW w:w="1975" w:type="dxa"/>
            <w:vAlign w:val="center"/>
          </w:tcPr>
          <w:p w14:paraId="125A963C" w14:textId="6697B2E7" w:rsidR="002654A6" w:rsidRPr="002C1DA6" w:rsidRDefault="002654A6" w:rsidP="002654A6">
            <w:pPr>
              <w:spacing w:line="360" w:lineRule="auto"/>
              <w:jc w:val="both"/>
              <w:rPr>
                <w:rFonts w:ascii="Times New Roman" w:eastAsia="Times New Roman" w:hAnsi="Times New Roman" w:cs="Times New Roman"/>
                <w:bCs/>
                <w:sz w:val="26"/>
                <w:szCs w:val="26"/>
                <w:lang w:val="en-US"/>
              </w:rPr>
            </w:pPr>
            <w:r w:rsidRPr="002C1DA6">
              <w:rPr>
                <w:rFonts w:ascii="Times New Roman" w:hAnsi="Times New Roman" w:cs="Times New Roman"/>
                <w:bCs/>
                <w:sz w:val="26"/>
                <w:szCs w:val="26"/>
              </w:rPr>
              <w:t>Mã hóa DL</w:t>
            </w:r>
          </w:p>
        </w:tc>
        <w:tc>
          <w:tcPr>
            <w:tcW w:w="8370" w:type="dxa"/>
          </w:tcPr>
          <w:p w14:paraId="3B12524D" w14:textId="77777777" w:rsidR="002654A6" w:rsidRPr="002C1DA6" w:rsidRDefault="00982E88" w:rsidP="002654A6">
            <w:pPr>
              <w:spacing w:line="360" w:lineRule="auto"/>
              <w:jc w:val="both"/>
              <w:rPr>
                <w:rFonts w:ascii="Times New Roman" w:eastAsia="Times New Roman" w:hAnsi="Times New Roman" w:cs="Times New Roman"/>
                <w:bCs/>
                <w:sz w:val="26"/>
                <w:szCs w:val="26"/>
                <w:lang w:val="en-US"/>
              </w:rPr>
            </w:pPr>
            <w:r w:rsidRPr="002C1DA6">
              <w:rPr>
                <w:rFonts w:ascii="Times New Roman" w:eastAsia="Times New Roman" w:hAnsi="Times New Roman" w:cs="Times New Roman"/>
                <w:bCs/>
                <w:sz w:val="26"/>
                <w:szCs w:val="26"/>
                <w:lang w:val="en-US"/>
              </w:rPr>
              <w:t>Mã hoá các biến quan sát ứng với các câu hỏi</w:t>
            </w:r>
            <w:r w:rsidR="008C78FD" w:rsidRPr="002C1DA6">
              <w:rPr>
                <w:rFonts w:ascii="Times New Roman" w:eastAsia="Times New Roman" w:hAnsi="Times New Roman" w:cs="Times New Roman"/>
                <w:bCs/>
                <w:sz w:val="26"/>
                <w:szCs w:val="26"/>
                <w:lang w:val="en-US"/>
              </w:rPr>
              <w:t>, đặt tên lại biến</w:t>
            </w:r>
          </w:p>
          <w:p w14:paraId="0A346BA8" w14:textId="77777777" w:rsidR="00FE3211" w:rsidRPr="002C1DA6" w:rsidRDefault="00FE3211" w:rsidP="002654A6">
            <w:pPr>
              <w:spacing w:line="360" w:lineRule="auto"/>
              <w:jc w:val="both"/>
              <w:rPr>
                <w:rFonts w:ascii="Times New Roman" w:eastAsia="Times New Roman" w:hAnsi="Times New Roman" w:cs="Times New Roman"/>
                <w:bCs/>
                <w:sz w:val="26"/>
                <w:szCs w:val="26"/>
                <w:lang w:val="en-US"/>
              </w:rPr>
            </w:pPr>
            <w:r w:rsidRPr="002C1DA6">
              <w:rPr>
                <w:rFonts w:ascii="Times New Roman" w:eastAsia="Times New Roman" w:hAnsi="Times New Roman" w:cs="Times New Roman"/>
                <w:bCs/>
                <w:sz w:val="26"/>
                <w:szCs w:val="26"/>
                <w:lang w:val="en-US"/>
              </w:rPr>
              <w:t>Đặt Nam = 1, Nữ = 2, Khác = 3</w:t>
            </w:r>
          </w:p>
          <w:p w14:paraId="08BE063F" w14:textId="6A6AE34B" w:rsidR="00FE3211" w:rsidRPr="002C1DA6" w:rsidRDefault="003056F2" w:rsidP="002654A6">
            <w:pPr>
              <w:spacing w:line="360" w:lineRule="auto"/>
              <w:jc w:val="both"/>
              <w:rPr>
                <w:rFonts w:ascii="Times New Roman" w:eastAsia="Times New Roman" w:hAnsi="Times New Roman" w:cs="Times New Roman"/>
                <w:bCs/>
                <w:sz w:val="26"/>
                <w:szCs w:val="26"/>
                <w:lang w:val="en-US"/>
              </w:rPr>
            </w:pPr>
            <w:r w:rsidRPr="002C1DA6">
              <w:rPr>
                <w:rFonts w:ascii="Times New Roman" w:eastAsia="Times New Roman" w:hAnsi="Times New Roman" w:cs="Times New Roman"/>
                <w:bCs/>
                <w:sz w:val="26"/>
                <w:szCs w:val="26"/>
                <w:lang w:val="en-US"/>
              </w:rPr>
              <w:lastRenderedPageBreak/>
              <w:t xml:space="preserve">Trình độ học vấn: </w:t>
            </w:r>
            <w:r w:rsidR="00FE3211" w:rsidRPr="002C1DA6">
              <w:rPr>
                <w:rFonts w:ascii="Times New Roman" w:eastAsia="Times New Roman" w:hAnsi="Times New Roman" w:cs="Times New Roman"/>
                <w:bCs/>
                <w:sz w:val="26"/>
                <w:szCs w:val="26"/>
                <w:lang w:val="en-US"/>
              </w:rPr>
              <w:t>Trung học phổ thông =1, Cao đẳng = 2, Đại học = 3, Sau đại học =4</w:t>
            </w:r>
          </w:p>
          <w:p w14:paraId="38423545" w14:textId="3982AF2E" w:rsidR="003056F2" w:rsidRPr="002C1DA6" w:rsidRDefault="003056F2" w:rsidP="002654A6">
            <w:pPr>
              <w:spacing w:line="360" w:lineRule="auto"/>
              <w:jc w:val="both"/>
              <w:rPr>
                <w:rFonts w:ascii="Times New Roman" w:eastAsia="Times New Roman" w:hAnsi="Times New Roman" w:cs="Times New Roman"/>
                <w:bCs/>
                <w:sz w:val="26"/>
                <w:szCs w:val="26"/>
                <w:lang w:val="en-US"/>
              </w:rPr>
            </w:pPr>
            <w:r w:rsidRPr="002C1DA6">
              <w:rPr>
                <w:rFonts w:ascii="Times New Roman" w:eastAsia="Times New Roman" w:hAnsi="Times New Roman" w:cs="Times New Roman"/>
                <w:bCs/>
                <w:sz w:val="26"/>
                <w:szCs w:val="26"/>
                <w:lang w:val="en-US"/>
              </w:rPr>
              <w:t>Tuổi : 18-30=1, 30-40 = 2, 40-50 = 3, 50-60 = 4, Trên 60 =5.</w:t>
            </w:r>
          </w:p>
        </w:tc>
      </w:tr>
      <w:tr w:rsidR="00AC4FC1" w:rsidRPr="002C1DA6" w14:paraId="5D655E5D" w14:textId="77777777" w:rsidTr="002654A6">
        <w:tc>
          <w:tcPr>
            <w:tcW w:w="1975" w:type="dxa"/>
            <w:vAlign w:val="center"/>
          </w:tcPr>
          <w:p w14:paraId="77ED7016" w14:textId="64B74173" w:rsidR="002654A6" w:rsidRPr="002C1DA6" w:rsidRDefault="002654A6" w:rsidP="002654A6">
            <w:pPr>
              <w:spacing w:line="360" w:lineRule="auto"/>
              <w:jc w:val="both"/>
              <w:rPr>
                <w:rFonts w:ascii="Times New Roman" w:eastAsia="Times New Roman" w:hAnsi="Times New Roman" w:cs="Times New Roman"/>
                <w:bCs/>
                <w:sz w:val="26"/>
                <w:szCs w:val="26"/>
                <w:lang w:val="en-US"/>
              </w:rPr>
            </w:pPr>
            <w:r w:rsidRPr="002C1DA6">
              <w:rPr>
                <w:rFonts w:ascii="Times New Roman" w:hAnsi="Times New Roman" w:cs="Times New Roman"/>
                <w:bCs/>
                <w:sz w:val="26"/>
                <w:szCs w:val="26"/>
              </w:rPr>
              <w:lastRenderedPageBreak/>
              <w:t>Xử lý DL bị thiếu</w:t>
            </w:r>
          </w:p>
        </w:tc>
        <w:tc>
          <w:tcPr>
            <w:tcW w:w="8370" w:type="dxa"/>
          </w:tcPr>
          <w:p w14:paraId="6AF1E830" w14:textId="2A856DB8" w:rsidR="002654A6" w:rsidRPr="002C1DA6" w:rsidRDefault="00DF7856" w:rsidP="002654A6">
            <w:pPr>
              <w:spacing w:line="360" w:lineRule="auto"/>
              <w:jc w:val="both"/>
              <w:rPr>
                <w:rFonts w:ascii="Times New Roman" w:eastAsia="Times New Roman" w:hAnsi="Times New Roman" w:cs="Times New Roman"/>
                <w:bCs/>
                <w:sz w:val="26"/>
                <w:szCs w:val="26"/>
                <w:lang w:val="en-US"/>
              </w:rPr>
            </w:pPr>
            <w:r w:rsidRPr="002C1DA6">
              <w:rPr>
                <w:rFonts w:ascii="Times New Roman" w:eastAsia="Times New Roman" w:hAnsi="Times New Roman" w:cs="Times New Roman"/>
                <w:bCs/>
                <w:sz w:val="26"/>
                <w:szCs w:val="26"/>
                <w:lang w:val="en-US"/>
              </w:rPr>
              <w:t>Xoá các dữ liệu đang bị thiếu, không hợp lệ</w:t>
            </w:r>
            <w:r w:rsidR="006D2FB1" w:rsidRPr="002C1DA6">
              <w:rPr>
                <w:rFonts w:ascii="Times New Roman" w:eastAsia="Times New Roman" w:hAnsi="Times New Roman" w:cs="Times New Roman"/>
                <w:bCs/>
                <w:sz w:val="26"/>
                <w:szCs w:val="26"/>
                <w:lang w:val="en-US"/>
              </w:rPr>
              <w:t>. Bộ dữ liệu của nhóm thu thập được đều hợp lệ.</w:t>
            </w:r>
          </w:p>
        </w:tc>
      </w:tr>
      <w:tr w:rsidR="00AC4FC1" w:rsidRPr="002C1DA6" w14:paraId="20211BE4" w14:textId="77777777" w:rsidTr="002654A6">
        <w:tc>
          <w:tcPr>
            <w:tcW w:w="1975" w:type="dxa"/>
            <w:vAlign w:val="center"/>
          </w:tcPr>
          <w:p w14:paraId="14E20967" w14:textId="6556CA71" w:rsidR="002654A6" w:rsidRPr="002C1DA6" w:rsidRDefault="002654A6" w:rsidP="002654A6">
            <w:pPr>
              <w:spacing w:line="360" w:lineRule="auto"/>
              <w:jc w:val="both"/>
              <w:rPr>
                <w:rFonts w:ascii="Times New Roman" w:eastAsia="Times New Roman" w:hAnsi="Times New Roman" w:cs="Times New Roman"/>
                <w:bCs/>
                <w:sz w:val="26"/>
                <w:szCs w:val="26"/>
                <w:lang w:val="en-US"/>
              </w:rPr>
            </w:pPr>
            <w:r w:rsidRPr="002C1DA6">
              <w:rPr>
                <w:rFonts w:ascii="Times New Roman" w:hAnsi="Times New Roman" w:cs="Times New Roman"/>
                <w:bCs/>
                <w:sz w:val="26"/>
                <w:szCs w:val="26"/>
              </w:rPr>
              <w:t>Chuyển biến đảo thành biến thuận</w:t>
            </w:r>
          </w:p>
        </w:tc>
        <w:tc>
          <w:tcPr>
            <w:tcW w:w="8370" w:type="dxa"/>
          </w:tcPr>
          <w:p w14:paraId="3E8F724F" w14:textId="4182C03C" w:rsidR="002654A6" w:rsidRPr="002C1DA6" w:rsidRDefault="008638DB" w:rsidP="002654A6">
            <w:pPr>
              <w:spacing w:line="360"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V</w:t>
            </w:r>
            <w:r w:rsidR="00DF7856" w:rsidRPr="002C1DA6">
              <w:rPr>
                <w:rFonts w:ascii="Times New Roman" w:eastAsia="Times New Roman" w:hAnsi="Times New Roman" w:cs="Times New Roman"/>
                <w:bCs/>
                <w:sz w:val="26"/>
                <w:szCs w:val="26"/>
                <w:lang w:val="en-US"/>
              </w:rPr>
              <w:t>ới bảng hỏi của nhóm thì không có biến đảo.</w:t>
            </w:r>
          </w:p>
        </w:tc>
      </w:tr>
      <w:tr w:rsidR="00AC4FC1" w:rsidRPr="002C1DA6" w14:paraId="66AA33F1" w14:textId="77777777" w:rsidTr="002654A6">
        <w:tc>
          <w:tcPr>
            <w:tcW w:w="1975" w:type="dxa"/>
            <w:vAlign w:val="center"/>
          </w:tcPr>
          <w:p w14:paraId="3137AF7A" w14:textId="4DA13FF2" w:rsidR="002654A6" w:rsidRPr="002C1DA6" w:rsidRDefault="002654A6" w:rsidP="002654A6">
            <w:pPr>
              <w:spacing w:line="360" w:lineRule="auto"/>
              <w:jc w:val="both"/>
              <w:rPr>
                <w:rFonts w:ascii="Times New Roman" w:eastAsia="Times New Roman" w:hAnsi="Times New Roman" w:cs="Times New Roman"/>
                <w:bCs/>
                <w:sz w:val="26"/>
                <w:szCs w:val="26"/>
                <w:lang w:val="en-US"/>
              </w:rPr>
            </w:pPr>
            <w:r w:rsidRPr="002C1DA6">
              <w:rPr>
                <w:rFonts w:ascii="Times New Roman" w:hAnsi="Times New Roman" w:cs="Times New Roman"/>
                <w:bCs/>
                <w:sz w:val="26"/>
                <w:szCs w:val="26"/>
              </w:rPr>
              <w:t>Tính độ tin cậy thang đo</w:t>
            </w:r>
          </w:p>
        </w:tc>
        <w:tc>
          <w:tcPr>
            <w:tcW w:w="8370" w:type="dxa"/>
          </w:tcPr>
          <w:p w14:paraId="4053B742" w14:textId="20EE3FC1" w:rsidR="002654A6" w:rsidRPr="002C1DA6" w:rsidRDefault="004934AC" w:rsidP="001901AF">
            <w:pPr>
              <w:spacing w:line="360" w:lineRule="auto"/>
              <w:jc w:val="both"/>
              <w:rPr>
                <w:rFonts w:ascii="Times New Roman" w:eastAsia="Times New Roman" w:hAnsi="Times New Roman" w:cs="Times New Roman"/>
                <w:bCs/>
                <w:sz w:val="26"/>
                <w:szCs w:val="26"/>
                <w:lang w:val="en-US"/>
              </w:rPr>
            </w:pPr>
            <w:r w:rsidRPr="002C1DA6">
              <w:rPr>
                <w:rFonts w:ascii="Times New Roman" w:eastAsia="Times New Roman" w:hAnsi="Times New Roman" w:cs="Times New Roman"/>
                <w:bCs/>
                <w:sz w:val="26"/>
                <w:szCs w:val="26"/>
                <w:lang w:val="en-US"/>
              </w:rPr>
              <w:t>Xác định độ tin cậy thang đo bằng SPSS 25.</w:t>
            </w:r>
            <w:r w:rsidRPr="002C1DA6">
              <w:rPr>
                <w:rFonts w:ascii="Times New Roman" w:hAnsi="Times New Roman" w:cs="Times New Roman"/>
              </w:rPr>
              <w:t xml:space="preserve"> </w:t>
            </w:r>
            <w:r w:rsidRPr="002C1DA6">
              <w:rPr>
                <w:rFonts w:ascii="Times New Roman" w:eastAsia="Times New Roman" w:hAnsi="Times New Roman" w:cs="Times New Roman"/>
                <w:bCs/>
                <w:sz w:val="26"/>
                <w:szCs w:val="26"/>
                <w:lang w:val="en-US"/>
              </w:rPr>
              <w:t>Nhóm tác giả tiến hành kiểm định độ tin cậy của các thang đo thông qua việc xem xét hệ số Cronbach’s Alpha&gt; 0,7 và hệ số tương quan biến tổng lớn hơn 0,3. Kết quả kiểm định cho thấy thang đo đối với các biến độc lập đều thỏa mãn.</w:t>
            </w:r>
          </w:p>
        </w:tc>
      </w:tr>
      <w:tr w:rsidR="00AC4FC1" w:rsidRPr="002C1DA6" w14:paraId="1DC64281" w14:textId="77777777" w:rsidTr="002654A6">
        <w:tc>
          <w:tcPr>
            <w:tcW w:w="1975" w:type="dxa"/>
            <w:vAlign w:val="center"/>
          </w:tcPr>
          <w:p w14:paraId="2A97A401" w14:textId="3E1EFA29" w:rsidR="002654A6" w:rsidRPr="002C1DA6" w:rsidRDefault="002654A6" w:rsidP="002654A6">
            <w:pPr>
              <w:spacing w:line="360" w:lineRule="auto"/>
              <w:jc w:val="both"/>
              <w:rPr>
                <w:rFonts w:ascii="Times New Roman" w:eastAsia="Times New Roman" w:hAnsi="Times New Roman" w:cs="Times New Roman"/>
                <w:bCs/>
                <w:sz w:val="26"/>
                <w:szCs w:val="26"/>
                <w:lang w:val="en-US"/>
              </w:rPr>
            </w:pPr>
            <w:r w:rsidRPr="002C1DA6">
              <w:rPr>
                <w:rFonts w:ascii="Times New Roman" w:hAnsi="Times New Roman" w:cs="Times New Roman"/>
                <w:bCs/>
                <w:sz w:val="26"/>
                <w:szCs w:val="26"/>
              </w:rPr>
              <w:t>Tính toán EFA (ptich nhân tố khám phá)</w:t>
            </w:r>
          </w:p>
        </w:tc>
        <w:tc>
          <w:tcPr>
            <w:tcW w:w="8370" w:type="dxa"/>
          </w:tcPr>
          <w:p w14:paraId="167B9315" w14:textId="7D2574E4" w:rsidR="002654A6" w:rsidRPr="002C1DA6" w:rsidRDefault="003A471F" w:rsidP="00785A03">
            <w:pPr>
              <w:spacing w:line="360" w:lineRule="auto"/>
              <w:jc w:val="both"/>
              <w:rPr>
                <w:rFonts w:ascii="Times New Roman" w:eastAsia="Times New Roman" w:hAnsi="Times New Roman" w:cs="Times New Roman"/>
                <w:bCs/>
                <w:sz w:val="26"/>
                <w:szCs w:val="26"/>
                <w:lang w:val="en-US"/>
              </w:rPr>
            </w:pPr>
            <w:r w:rsidRPr="002C1DA6">
              <w:rPr>
                <w:rFonts w:ascii="Times New Roman" w:eastAsia="Times New Roman" w:hAnsi="Times New Roman" w:cs="Times New Roman"/>
                <w:bCs/>
                <w:sz w:val="26"/>
                <w:szCs w:val="26"/>
                <w:lang w:val="en-US"/>
              </w:rPr>
              <w:t>Sau khi nhóm nghiên cứu thực hiện kiểm định các thang đo với hệ số tin cậy Cronbach’s Alpha, các thang đo được đánh giá tiếp theo bằng phương pháp phân tích nhân tố EFA để đánh giá mức độ hội tụ của các biến quan sát theo thành phần</w:t>
            </w:r>
            <w:r w:rsidR="00446734" w:rsidRPr="002C1DA6">
              <w:rPr>
                <w:rFonts w:ascii="Times New Roman" w:eastAsia="Times New Roman" w:hAnsi="Times New Roman" w:cs="Times New Roman"/>
                <w:bCs/>
                <w:sz w:val="26"/>
                <w:szCs w:val="26"/>
                <w:lang w:val="en-US"/>
              </w:rPr>
              <w:t xml:space="preserve"> </w:t>
            </w:r>
            <w:r w:rsidRPr="002C1DA6">
              <w:rPr>
                <w:rFonts w:ascii="Times New Roman" w:eastAsia="Times New Roman" w:hAnsi="Times New Roman" w:cs="Times New Roman"/>
                <w:bCs/>
                <w:sz w:val="26"/>
                <w:szCs w:val="26"/>
                <w:lang w:val="en-US"/>
              </w:rPr>
              <w:t>.</w:t>
            </w:r>
          </w:p>
        </w:tc>
      </w:tr>
      <w:tr w:rsidR="00AC4FC1" w:rsidRPr="002C1DA6" w14:paraId="50EC9A9E" w14:textId="77777777" w:rsidTr="002654A6">
        <w:tc>
          <w:tcPr>
            <w:tcW w:w="1975" w:type="dxa"/>
            <w:vAlign w:val="center"/>
          </w:tcPr>
          <w:p w14:paraId="59F21957" w14:textId="456FC92A" w:rsidR="002654A6" w:rsidRPr="002C1DA6" w:rsidRDefault="002654A6" w:rsidP="002654A6">
            <w:pPr>
              <w:spacing w:line="360" w:lineRule="auto"/>
              <w:jc w:val="both"/>
              <w:rPr>
                <w:rFonts w:ascii="Times New Roman" w:eastAsia="Times New Roman" w:hAnsi="Times New Roman" w:cs="Times New Roman"/>
                <w:bCs/>
                <w:sz w:val="26"/>
                <w:szCs w:val="26"/>
                <w:lang w:val="en-US"/>
              </w:rPr>
            </w:pPr>
            <w:r w:rsidRPr="002C1DA6">
              <w:rPr>
                <w:rFonts w:ascii="Times New Roman" w:hAnsi="Times New Roman" w:cs="Times New Roman"/>
                <w:bCs/>
                <w:sz w:val="26"/>
                <w:szCs w:val="26"/>
              </w:rPr>
              <w:t>Tính mean (GTTB) của biến</w:t>
            </w:r>
          </w:p>
        </w:tc>
        <w:tc>
          <w:tcPr>
            <w:tcW w:w="8370" w:type="dxa"/>
          </w:tcPr>
          <w:p w14:paraId="37C30D93" w14:textId="34703BA1" w:rsidR="002654A6" w:rsidRPr="002C1DA6" w:rsidRDefault="00A373A6" w:rsidP="002654A6">
            <w:pPr>
              <w:spacing w:line="360"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Tính giá trị trung bình của biến bằng SPSS</w:t>
            </w:r>
            <w:r w:rsidR="001E1A9A">
              <w:rPr>
                <w:rFonts w:ascii="Times New Roman" w:eastAsia="Times New Roman" w:hAnsi="Times New Roman" w:cs="Times New Roman"/>
                <w:bCs/>
                <w:sz w:val="26"/>
                <w:szCs w:val="26"/>
                <w:lang w:val="en-US"/>
              </w:rPr>
              <w:t>.</w:t>
            </w:r>
          </w:p>
        </w:tc>
      </w:tr>
      <w:tr w:rsidR="00AC4FC1" w:rsidRPr="002C1DA6" w14:paraId="2F1B64A7" w14:textId="77777777" w:rsidTr="002654A6">
        <w:trPr>
          <w:trHeight w:val="1232"/>
        </w:trPr>
        <w:tc>
          <w:tcPr>
            <w:tcW w:w="1975" w:type="dxa"/>
            <w:vAlign w:val="center"/>
          </w:tcPr>
          <w:p w14:paraId="51C8BDAE" w14:textId="6C853B07" w:rsidR="002654A6" w:rsidRPr="002C1DA6" w:rsidRDefault="002654A6" w:rsidP="002654A6">
            <w:pPr>
              <w:spacing w:line="360" w:lineRule="auto"/>
              <w:jc w:val="both"/>
              <w:rPr>
                <w:rFonts w:ascii="Times New Roman" w:eastAsia="Times New Roman" w:hAnsi="Times New Roman" w:cs="Times New Roman"/>
                <w:bCs/>
                <w:sz w:val="26"/>
                <w:szCs w:val="26"/>
                <w:lang w:val="en-US"/>
              </w:rPr>
            </w:pPr>
            <w:r w:rsidRPr="002C1DA6">
              <w:rPr>
                <w:rFonts w:ascii="Times New Roman" w:hAnsi="Times New Roman" w:cs="Times New Roman"/>
                <w:bCs/>
                <w:sz w:val="26"/>
                <w:szCs w:val="26"/>
              </w:rPr>
              <w:t>Tính toán ma trận tương quan</w:t>
            </w:r>
          </w:p>
        </w:tc>
        <w:tc>
          <w:tcPr>
            <w:tcW w:w="8370" w:type="dxa"/>
          </w:tcPr>
          <w:p w14:paraId="1D21A749" w14:textId="50AC4EA7" w:rsidR="002654A6" w:rsidRPr="002C1DA6" w:rsidRDefault="00355B74" w:rsidP="002654A6">
            <w:pPr>
              <w:spacing w:line="360"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Sử dụng SPSS để tính ma trận tương quan giữa các biến</w:t>
            </w:r>
            <w:r w:rsidR="001E1A9A">
              <w:rPr>
                <w:rFonts w:ascii="Times New Roman" w:eastAsia="Times New Roman" w:hAnsi="Times New Roman" w:cs="Times New Roman"/>
                <w:bCs/>
                <w:sz w:val="26"/>
                <w:szCs w:val="26"/>
                <w:lang w:val="en-US"/>
              </w:rPr>
              <w:t>.</w:t>
            </w:r>
          </w:p>
        </w:tc>
      </w:tr>
      <w:tr w:rsidR="00AC4FC1" w:rsidRPr="002C1DA6" w14:paraId="60C0892E" w14:textId="77777777" w:rsidTr="002654A6">
        <w:tc>
          <w:tcPr>
            <w:tcW w:w="1975" w:type="dxa"/>
            <w:vAlign w:val="center"/>
          </w:tcPr>
          <w:p w14:paraId="48F118EF" w14:textId="4E367587" w:rsidR="002654A6" w:rsidRPr="002C1DA6" w:rsidRDefault="002654A6" w:rsidP="002654A6">
            <w:pPr>
              <w:spacing w:line="360" w:lineRule="auto"/>
              <w:jc w:val="both"/>
              <w:rPr>
                <w:rFonts w:ascii="Times New Roman" w:eastAsia="Times New Roman" w:hAnsi="Times New Roman" w:cs="Times New Roman"/>
                <w:bCs/>
                <w:sz w:val="26"/>
                <w:szCs w:val="26"/>
                <w:lang w:val="en-US"/>
              </w:rPr>
            </w:pPr>
            <w:r w:rsidRPr="002C1DA6">
              <w:rPr>
                <w:rFonts w:ascii="Times New Roman" w:hAnsi="Times New Roman" w:cs="Times New Roman"/>
                <w:bCs/>
                <w:sz w:val="26"/>
                <w:szCs w:val="26"/>
              </w:rPr>
              <w:t>Hồi quy</w:t>
            </w:r>
            <w:r w:rsidRPr="002C1DA6">
              <w:rPr>
                <w:rFonts w:ascii="Times New Roman" w:hAnsi="Times New Roman" w:cs="Times New Roman"/>
                <w:sz w:val="26"/>
                <w:szCs w:val="26"/>
              </w:rPr>
              <w:t> </w:t>
            </w:r>
          </w:p>
        </w:tc>
        <w:tc>
          <w:tcPr>
            <w:tcW w:w="8370" w:type="dxa"/>
          </w:tcPr>
          <w:p w14:paraId="6456607D" w14:textId="7D523B39" w:rsidR="002654A6" w:rsidRPr="002C1DA6" w:rsidRDefault="00355B74" w:rsidP="002654A6">
            <w:pPr>
              <w:spacing w:line="360"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Thực hiện hồi quy các biến</w:t>
            </w:r>
            <w:r w:rsidR="001E1A9A">
              <w:rPr>
                <w:rFonts w:ascii="Times New Roman" w:eastAsia="Times New Roman" w:hAnsi="Times New Roman" w:cs="Times New Roman"/>
                <w:bCs/>
                <w:sz w:val="26"/>
                <w:szCs w:val="26"/>
                <w:lang w:val="en-US"/>
              </w:rPr>
              <w:t>.</w:t>
            </w:r>
          </w:p>
        </w:tc>
      </w:tr>
    </w:tbl>
    <w:p w14:paraId="2B459EDE" w14:textId="77777777" w:rsidR="002654A6" w:rsidRPr="002C1DA6" w:rsidRDefault="002654A6" w:rsidP="00BC33E0">
      <w:pPr>
        <w:spacing w:line="360" w:lineRule="auto"/>
        <w:jc w:val="both"/>
        <w:rPr>
          <w:rFonts w:ascii="Times New Roman" w:eastAsia="Times New Roman" w:hAnsi="Times New Roman" w:cs="Times New Roman"/>
          <w:b/>
          <w:bCs/>
          <w:sz w:val="26"/>
          <w:szCs w:val="26"/>
          <w:lang w:val="en-US"/>
        </w:rPr>
      </w:pPr>
    </w:p>
    <w:p w14:paraId="1358EFF5" w14:textId="77777777" w:rsidR="002654A6" w:rsidRPr="002C1DA6" w:rsidRDefault="002654A6" w:rsidP="00BC33E0">
      <w:pPr>
        <w:spacing w:line="360" w:lineRule="auto"/>
        <w:jc w:val="both"/>
        <w:rPr>
          <w:rFonts w:ascii="Times New Roman" w:eastAsia="Times New Roman" w:hAnsi="Times New Roman" w:cs="Times New Roman"/>
          <w:b/>
          <w:bCs/>
          <w:sz w:val="26"/>
          <w:szCs w:val="26"/>
          <w:lang w:val="en-US"/>
        </w:rPr>
      </w:pPr>
    </w:p>
    <w:p w14:paraId="6F9A27D2" w14:textId="34290304" w:rsidR="00970089" w:rsidRPr="002C1DA6" w:rsidRDefault="00970089" w:rsidP="001B64F8">
      <w:pPr>
        <w:pStyle w:val="Heading2"/>
      </w:pPr>
      <w:bookmarkStart w:id="9" w:name="_Toc182775071"/>
      <w:r w:rsidRPr="002C1DA6">
        <w:t>2. Kết quả nghiên cứu</w:t>
      </w:r>
      <w:bookmarkEnd w:id="9"/>
    </w:p>
    <w:p w14:paraId="246580C7" w14:textId="038E4660" w:rsidR="00970089" w:rsidRPr="002C1DA6" w:rsidRDefault="00970089" w:rsidP="001B64F8">
      <w:pPr>
        <w:pStyle w:val="Heading3"/>
      </w:pPr>
      <w:bookmarkStart w:id="10" w:name="_Toc182775072"/>
      <w:r w:rsidRPr="002C1DA6">
        <w:t>2.1. Kết quả độ tin cậy của thang đo</w:t>
      </w:r>
      <w:bookmarkEnd w:id="10"/>
    </w:p>
    <w:p w14:paraId="6277D903" w14:textId="71A5719C" w:rsidR="00970089" w:rsidRPr="002C1DA6" w:rsidRDefault="00970089" w:rsidP="00BC33E0">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lastRenderedPageBreak/>
        <w:t>Từng thang đo sẽ trình bày bảng sau</w:t>
      </w:r>
    </w:p>
    <w:p w14:paraId="73045B5D" w14:textId="44EE8A78" w:rsidR="00970089" w:rsidRPr="002C1DA6" w:rsidRDefault="00970089" w:rsidP="00BC33E0">
      <w:pPr>
        <w:spacing w:line="360" w:lineRule="auto"/>
        <w:jc w:val="center"/>
        <w:rPr>
          <w:rFonts w:ascii="Times New Roman" w:hAnsi="Times New Roman" w:cs="Times New Roman"/>
          <w:b/>
          <w:bCs/>
          <w:sz w:val="26"/>
          <w:szCs w:val="26"/>
        </w:rPr>
      </w:pPr>
      <w:r w:rsidRPr="002C1DA6">
        <w:rPr>
          <w:rFonts w:ascii="Times New Roman" w:hAnsi="Times New Roman" w:cs="Times New Roman"/>
          <w:b/>
          <w:bCs/>
          <w:sz w:val="26"/>
          <w:szCs w:val="26"/>
        </w:rPr>
        <w:t>Bả</w:t>
      </w:r>
      <w:r w:rsidR="0029422C" w:rsidRPr="002C1DA6">
        <w:rPr>
          <w:rFonts w:ascii="Times New Roman" w:hAnsi="Times New Roman" w:cs="Times New Roman"/>
          <w:b/>
          <w:bCs/>
          <w:sz w:val="26"/>
          <w:szCs w:val="26"/>
        </w:rPr>
        <w:t>ng 2</w:t>
      </w:r>
      <w:r w:rsidRPr="002C1DA6">
        <w:rPr>
          <w:rFonts w:ascii="Times New Roman" w:hAnsi="Times New Roman" w:cs="Times New Roman"/>
          <w:b/>
          <w:bCs/>
          <w:sz w:val="26"/>
          <w:szCs w:val="26"/>
        </w:rPr>
        <w:t xml:space="preserve"> Độ tin cậy thang đo của biế</w:t>
      </w:r>
      <w:r w:rsidR="00CC49D3" w:rsidRPr="002C1DA6">
        <w:rPr>
          <w:rFonts w:ascii="Times New Roman" w:hAnsi="Times New Roman" w:cs="Times New Roman"/>
          <w:b/>
          <w:bCs/>
          <w:sz w:val="26"/>
          <w:szCs w:val="26"/>
        </w:rPr>
        <w:t xml:space="preserve">n Hữu hình </w:t>
      </w:r>
    </w:p>
    <w:tbl>
      <w:tblPr>
        <w:tblStyle w:val="TableGrid"/>
        <w:tblW w:w="0" w:type="auto"/>
        <w:tblLook w:val="04A0" w:firstRow="1" w:lastRow="0" w:firstColumn="1" w:lastColumn="0" w:noHBand="0" w:noVBand="1"/>
      </w:tblPr>
      <w:tblGrid>
        <w:gridCol w:w="3116"/>
        <w:gridCol w:w="3117"/>
        <w:gridCol w:w="3117"/>
      </w:tblGrid>
      <w:tr w:rsidR="00AC4FC1" w:rsidRPr="002C1DA6" w14:paraId="09E3DDF2" w14:textId="77777777" w:rsidTr="00970089">
        <w:tc>
          <w:tcPr>
            <w:tcW w:w="3116" w:type="dxa"/>
          </w:tcPr>
          <w:p w14:paraId="7E68CFD1" w14:textId="24B3A1A3" w:rsidR="00970089" w:rsidRPr="002C1DA6" w:rsidRDefault="00970089" w:rsidP="00BC33E0">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Mã hoá</w:t>
            </w:r>
          </w:p>
        </w:tc>
        <w:tc>
          <w:tcPr>
            <w:tcW w:w="3117" w:type="dxa"/>
          </w:tcPr>
          <w:p w14:paraId="15F97A91" w14:textId="45E0187A" w:rsidR="00970089" w:rsidRPr="002C1DA6" w:rsidRDefault="00970089" w:rsidP="00BC33E0">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Tương quan biến tổng ( total correlation)</w:t>
            </w:r>
          </w:p>
        </w:tc>
        <w:tc>
          <w:tcPr>
            <w:tcW w:w="3117" w:type="dxa"/>
          </w:tcPr>
          <w:p w14:paraId="1EDFC70C" w14:textId="18FD58CB" w:rsidR="00970089" w:rsidRPr="002C1DA6" w:rsidRDefault="00970089" w:rsidP="00BC33E0">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Cronbach alpha nếu loại chỉ biến</w:t>
            </w:r>
          </w:p>
        </w:tc>
      </w:tr>
      <w:tr w:rsidR="00AC4FC1" w:rsidRPr="002C1DA6" w14:paraId="49DF8881" w14:textId="77777777" w:rsidTr="00970089">
        <w:tc>
          <w:tcPr>
            <w:tcW w:w="3116" w:type="dxa"/>
          </w:tcPr>
          <w:p w14:paraId="05C64471" w14:textId="5FEE6E00" w:rsidR="00970089" w:rsidRPr="002C1DA6" w:rsidRDefault="00CC49D3" w:rsidP="00BC33E0">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HH1</w:t>
            </w:r>
          </w:p>
        </w:tc>
        <w:tc>
          <w:tcPr>
            <w:tcW w:w="3117" w:type="dxa"/>
          </w:tcPr>
          <w:p w14:paraId="223C4705" w14:textId="24045A6D" w:rsidR="00970089" w:rsidRPr="002C1DA6" w:rsidRDefault="00C16A82" w:rsidP="00BC33E0">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0,915</w:t>
            </w:r>
          </w:p>
        </w:tc>
        <w:tc>
          <w:tcPr>
            <w:tcW w:w="3117" w:type="dxa"/>
          </w:tcPr>
          <w:p w14:paraId="7D7D457B" w14:textId="18F096F0" w:rsidR="00970089" w:rsidRPr="002C1DA6" w:rsidRDefault="00C16A82" w:rsidP="00BC33E0">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0,882</w:t>
            </w:r>
          </w:p>
        </w:tc>
      </w:tr>
      <w:tr w:rsidR="00AC4FC1" w:rsidRPr="002C1DA6" w14:paraId="12F96BDD" w14:textId="77777777" w:rsidTr="00970089">
        <w:tc>
          <w:tcPr>
            <w:tcW w:w="3116" w:type="dxa"/>
          </w:tcPr>
          <w:p w14:paraId="1F848A6B" w14:textId="035F4DB3" w:rsidR="00970089" w:rsidRPr="002C1DA6" w:rsidRDefault="00CC49D3" w:rsidP="00BC33E0">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HH2</w:t>
            </w:r>
          </w:p>
        </w:tc>
        <w:tc>
          <w:tcPr>
            <w:tcW w:w="3117" w:type="dxa"/>
          </w:tcPr>
          <w:p w14:paraId="3ABEDE46" w14:textId="4373BA6C" w:rsidR="00970089" w:rsidRPr="002C1DA6" w:rsidRDefault="00C16A82" w:rsidP="00BC33E0">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0,805</w:t>
            </w:r>
          </w:p>
        </w:tc>
        <w:tc>
          <w:tcPr>
            <w:tcW w:w="3117" w:type="dxa"/>
          </w:tcPr>
          <w:p w14:paraId="4761EE22" w14:textId="263CBF99" w:rsidR="00970089" w:rsidRPr="002C1DA6" w:rsidRDefault="00C16A82" w:rsidP="00BC33E0">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0,971</w:t>
            </w:r>
          </w:p>
        </w:tc>
      </w:tr>
      <w:tr w:rsidR="00AC4FC1" w:rsidRPr="002C1DA6" w14:paraId="72474EC8" w14:textId="77777777" w:rsidTr="00970089">
        <w:tc>
          <w:tcPr>
            <w:tcW w:w="3116" w:type="dxa"/>
          </w:tcPr>
          <w:p w14:paraId="05ABCB24" w14:textId="566A9F32" w:rsidR="00970089" w:rsidRPr="002C1DA6" w:rsidRDefault="00CC49D3" w:rsidP="00BC33E0">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HH3</w:t>
            </w:r>
          </w:p>
        </w:tc>
        <w:tc>
          <w:tcPr>
            <w:tcW w:w="3117" w:type="dxa"/>
          </w:tcPr>
          <w:p w14:paraId="2A9CCCFE" w14:textId="44237F9F" w:rsidR="00970089" w:rsidRPr="002C1DA6" w:rsidRDefault="00C16A82" w:rsidP="00BC33E0">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0,913</w:t>
            </w:r>
          </w:p>
        </w:tc>
        <w:tc>
          <w:tcPr>
            <w:tcW w:w="3117" w:type="dxa"/>
          </w:tcPr>
          <w:p w14:paraId="5C70E67E" w14:textId="4F35E203" w:rsidR="00970089" w:rsidRPr="002C1DA6" w:rsidRDefault="00C16A82" w:rsidP="00BC33E0">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0,884</w:t>
            </w:r>
          </w:p>
        </w:tc>
      </w:tr>
      <w:tr w:rsidR="00AC4FC1" w:rsidRPr="002C1DA6" w14:paraId="28105FBC" w14:textId="77777777" w:rsidTr="00046C8C">
        <w:tc>
          <w:tcPr>
            <w:tcW w:w="9350" w:type="dxa"/>
            <w:gridSpan w:val="3"/>
          </w:tcPr>
          <w:p w14:paraId="01334CA7" w14:textId="5EA6BD75" w:rsidR="00970089" w:rsidRPr="002C1DA6" w:rsidRDefault="00970089" w:rsidP="00BC33E0">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Độ tin cậy củ</w:t>
            </w:r>
            <w:r w:rsidR="00D90DB3" w:rsidRPr="002C1DA6">
              <w:rPr>
                <w:rFonts w:ascii="Times New Roman" w:hAnsi="Times New Roman" w:cs="Times New Roman"/>
                <w:b/>
                <w:bCs/>
                <w:sz w:val="26"/>
                <w:szCs w:val="26"/>
              </w:rPr>
              <w:t xml:space="preserve">a thang đo </w:t>
            </w:r>
            <w:r w:rsidR="007F124F" w:rsidRPr="002C1DA6">
              <w:rPr>
                <w:rFonts w:ascii="Times New Roman" w:hAnsi="Times New Roman" w:cs="Times New Roman"/>
                <w:b/>
                <w:bCs/>
                <w:sz w:val="26"/>
                <w:szCs w:val="26"/>
              </w:rPr>
              <w:t>Cronbach alpha</w:t>
            </w:r>
            <w:r w:rsidR="00D90DB3" w:rsidRPr="002C1DA6">
              <w:rPr>
                <w:rFonts w:ascii="Times New Roman" w:hAnsi="Times New Roman" w:cs="Times New Roman"/>
                <w:b/>
                <w:bCs/>
                <w:sz w:val="26"/>
                <w:szCs w:val="26"/>
              </w:rPr>
              <w:t xml:space="preserve"> là 0,940</w:t>
            </w:r>
          </w:p>
        </w:tc>
      </w:tr>
    </w:tbl>
    <w:p w14:paraId="71F56982" w14:textId="77777777" w:rsidR="00970089" w:rsidRPr="002C1DA6" w:rsidRDefault="00970089" w:rsidP="00BC33E0">
      <w:pPr>
        <w:spacing w:line="360" w:lineRule="auto"/>
        <w:jc w:val="both"/>
        <w:rPr>
          <w:rFonts w:ascii="Times New Roman" w:hAnsi="Times New Roman" w:cs="Times New Roman"/>
          <w:b/>
          <w:bCs/>
          <w:sz w:val="26"/>
          <w:szCs w:val="26"/>
        </w:rPr>
      </w:pPr>
    </w:p>
    <w:p w14:paraId="473ACEE9" w14:textId="7674E892" w:rsidR="00970089" w:rsidRPr="002C1DA6" w:rsidRDefault="00970089" w:rsidP="00BC33E0">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Nhận xét: Độ tin cậy của thang đo là 0,</w:t>
      </w:r>
      <w:r w:rsidR="00D90DB3" w:rsidRPr="002C1DA6">
        <w:rPr>
          <w:rFonts w:ascii="Times New Roman" w:hAnsi="Times New Roman" w:cs="Times New Roman"/>
          <w:sz w:val="26"/>
          <w:szCs w:val="26"/>
          <w:lang w:val="en-US"/>
        </w:rPr>
        <w:t>940</w:t>
      </w:r>
      <w:r w:rsidRPr="002C1DA6">
        <w:rPr>
          <w:rFonts w:ascii="Times New Roman" w:hAnsi="Times New Roman" w:cs="Times New Roman"/>
          <w:sz w:val="26"/>
          <w:szCs w:val="26"/>
        </w:rPr>
        <w:t xml:space="preserve"> lớn hơn mức chấp nhận được là 0,7, tương quan biến tổng của từng chỉ biến đều lớn hơn 0,3 , cho thấy độ tin cậy của thang đo tốt. Chỉ số Cronbach alpha nếu loại chỉ biến </w:t>
      </w:r>
      <w:r w:rsidR="00D90DB3" w:rsidRPr="002C1DA6">
        <w:rPr>
          <w:rFonts w:ascii="Times New Roman" w:hAnsi="Times New Roman" w:cs="Times New Roman"/>
          <w:sz w:val="26"/>
          <w:szCs w:val="26"/>
          <w:lang w:val="en-US"/>
        </w:rPr>
        <w:t>HH2 lớn</w:t>
      </w:r>
      <w:r w:rsidRPr="002C1DA6">
        <w:rPr>
          <w:rFonts w:ascii="Times New Roman" w:hAnsi="Times New Roman" w:cs="Times New Roman"/>
          <w:sz w:val="26"/>
          <w:szCs w:val="26"/>
        </w:rPr>
        <w:t xml:space="preserve"> hơn độ tin cậy của thang đo tổng. </w:t>
      </w:r>
      <w:r w:rsidR="00C44C70" w:rsidRPr="002C1DA6">
        <w:rPr>
          <w:rFonts w:ascii="Times New Roman" w:hAnsi="Times New Roman" w:cs="Times New Roman"/>
          <w:sz w:val="26"/>
          <w:szCs w:val="26"/>
          <w:lang w:val="en-US"/>
        </w:rPr>
        <w:t>Tuy nhiên vì hệ số tương quan biến tổng 0,805&gt;0,3 và độ tin cậy thang đo đã lớn hơn 0,7 nên</w:t>
      </w:r>
      <w:r w:rsidRPr="002C1DA6">
        <w:rPr>
          <w:rFonts w:ascii="Times New Roman" w:hAnsi="Times New Roman" w:cs="Times New Roman"/>
          <w:sz w:val="26"/>
          <w:szCs w:val="26"/>
        </w:rPr>
        <w:t xml:space="preserve"> tất cả các chỉ biến trong thang đo sẽ được giữ lại cho các phân tích về sau.</w:t>
      </w:r>
    </w:p>
    <w:p w14:paraId="5A546B31" w14:textId="4AAB728B" w:rsidR="00107006" w:rsidRPr="002C1DA6" w:rsidRDefault="00107006" w:rsidP="00107006">
      <w:pPr>
        <w:spacing w:line="360" w:lineRule="auto"/>
        <w:jc w:val="center"/>
        <w:rPr>
          <w:rFonts w:ascii="Times New Roman" w:hAnsi="Times New Roman" w:cs="Times New Roman"/>
          <w:b/>
          <w:bCs/>
          <w:sz w:val="26"/>
          <w:szCs w:val="26"/>
        </w:rPr>
      </w:pPr>
      <w:r w:rsidRPr="002C1DA6">
        <w:rPr>
          <w:rFonts w:ascii="Times New Roman" w:hAnsi="Times New Roman" w:cs="Times New Roman"/>
          <w:b/>
          <w:bCs/>
          <w:sz w:val="26"/>
          <w:szCs w:val="26"/>
        </w:rPr>
        <w:t xml:space="preserve">Bảng </w:t>
      </w:r>
      <w:r w:rsidR="0003047F" w:rsidRPr="002C1DA6">
        <w:rPr>
          <w:rFonts w:ascii="Times New Roman" w:hAnsi="Times New Roman" w:cs="Times New Roman"/>
          <w:b/>
          <w:bCs/>
          <w:sz w:val="26"/>
          <w:szCs w:val="26"/>
          <w:lang w:val="en-US"/>
        </w:rPr>
        <w:t>3</w:t>
      </w:r>
      <w:r w:rsidRPr="002C1DA6">
        <w:rPr>
          <w:rFonts w:ascii="Times New Roman" w:hAnsi="Times New Roman" w:cs="Times New Roman"/>
          <w:b/>
          <w:bCs/>
          <w:sz w:val="26"/>
          <w:szCs w:val="26"/>
        </w:rPr>
        <w:t xml:space="preserve"> Độ tin cậy thang đo của biế</w:t>
      </w:r>
      <w:r w:rsidR="003F572D" w:rsidRPr="002C1DA6">
        <w:rPr>
          <w:rFonts w:ascii="Times New Roman" w:hAnsi="Times New Roman" w:cs="Times New Roman"/>
          <w:b/>
          <w:bCs/>
          <w:sz w:val="26"/>
          <w:szCs w:val="26"/>
        </w:rPr>
        <w:t xml:space="preserve">n </w:t>
      </w:r>
      <w:r w:rsidR="003F572D" w:rsidRPr="002C1DA6">
        <w:rPr>
          <w:rFonts w:ascii="Times New Roman" w:hAnsi="Times New Roman" w:cs="Times New Roman"/>
          <w:b/>
          <w:bCs/>
          <w:sz w:val="26"/>
          <w:szCs w:val="26"/>
          <w:lang w:val="en-US"/>
        </w:rPr>
        <w:t>Tin cậy (TC)</w:t>
      </w:r>
      <w:r w:rsidRPr="002C1DA6">
        <w:rPr>
          <w:rFonts w:ascii="Times New Roman" w:hAnsi="Times New Roman" w:cs="Times New Roman"/>
          <w:b/>
          <w:bCs/>
          <w:sz w:val="26"/>
          <w:szCs w:val="26"/>
        </w:rPr>
        <w:t xml:space="preserve"> </w:t>
      </w:r>
    </w:p>
    <w:tbl>
      <w:tblPr>
        <w:tblStyle w:val="TableGrid"/>
        <w:tblW w:w="0" w:type="auto"/>
        <w:tblLook w:val="04A0" w:firstRow="1" w:lastRow="0" w:firstColumn="1" w:lastColumn="0" w:noHBand="0" w:noVBand="1"/>
      </w:tblPr>
      <w:tblGrid>
        <w:gridCol w:w="3116"/>
        <w:gridCol w:w="3117"/>
        <w:gridCol w:w="3117"/>
      </w:tblGrid>
      <w:tr w:rsidR="00AC4FC1" w:rsidRPr="002C1DA6" w14:paraId="5F03D751" w14:textId="77777777" w:rsidTr="00046C8C">
        <w:tc>
          <w:tcPr>
            <w:tcW w:w="3116" w:type="dxa"/>
          </w:tcPr>
          <w:p w14:paraId="73A113C9" w14:textId="77777777" w:rsidR="00107006" w:rsidRPr="002C1DA6" w:rsidRDefault="00107006" w:rsidP="00046C8C">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Mã hoá</w:t>
            </w:r>
          </w:p>
        </w:tc>
        <w:tc>
          <w:tcPr>
            <w:tcW w:w="3117" w:type="dxa"/>
          </w:tcPr>
          <w:p w14:paraId="0580EFD2" w14:textId="77777777" w:rsidR="00107006" w:rsidRPr="002C1DA6" w:rsidRDefault="00107006" w:rsidP="00046C8C">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Tương quan biến tổng ( total correlation)</w:t>
            </w:r>
          </w:p>
        </w:tc>
        <w:tc>
          <w:tcPr>
            <w:tcW w:w="3117" w:type="dxa"/>
          </w:tcPr>
          <w:p w14:paraId="3E7D110C" w14:textId="77777777" w:rsidR="00107006" w:rsidRPr="002C1DA6" w:rsidRDefault="00107006" w:rsidP="00046C8C">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Cronbach alpha nếu loại chỉ biến</w:t>
            </w:r>
          </w:p>
        </w:tc>
      </w:tr>
      <w:tr w:rsidR="00AC4FC1" w:rsidRPr="002C1DA6" w14:paraId="70DB85A0" w14:textId="77777777" w:rsidTr="00046C8C">
        <w:tc>
          <w:tcPr>
            <w:tcW w:w="3116" w:type="dxa"/>
          </w:tcPr>
          <w:p w14:paraId="31683616" w14:textId="75456B96" w:rsidR="00107006" w:rsidRPr="002C1DA6" w:rsidRDefault="002069D0"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TC1</w:t>
            </w:r>
          </w:p>
        </w:tc>
        <w:tc>
          <w:tcPr>
            <w:tcW w:w="3117" w:type="dxa"/>
          </w:tcPr>
          <w:p w14:paraId="05EFC6E8" w14:textId="1FA3B8C1" w:rsidR="00107006" w:rsidRPr="002C1DA6" w:rsidRDefault="002069D0"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0,891</w:t>
            </w:r>
          </w:p>
        </w:tc>
        <w:tc>
          <w:tcPr>
            <w:tcW w:w="3117" w:type="dxa"/>
          </w:tcPr>
          <w:p w14:paraId="5AAE6EBF" w14:textId="1ACC27F2" w:rsidR="00107006" w:rsidRPr="002C1DA6" w:rsidRDefault="002069D0" w:rsidP="00046C8C">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0,954</w:t>
            </w:r>
          </w:p>
        </w:tc>
      </w:tr>
      <w:tr w:rsidR="00AC4FC1" w:rsidRPr="002C1DA6" w14:paraId="2D9C6845" w14:textId="77777777" w:rsidTr="00046C8C">
        <w:tc>
          <w:tcPr>
            <w:tcW w:w="3116" w:type="dxa"/>
          </w:tcPr>
          <w:p w14:paraId="30A24F13" w14:textId="0C66E278" w:rsidR="00107006" w:rsidRPr="002C1DA6" w:rsidRDefault="002069D0"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TC</w:t>
            </w:r>
            <w:r w:rsidR="00107006" w:rsidRPr="002C1DA6">
              <w:rPr>
                <w:rFonts w:ascii="Times New Roman" w:hAnsi="Times New Roman" w:cs="Times New Roman"/>
                <w:b/>
                <w:bCs/>
                <w:sz w:val="26"/>
                <w:szCs w:val="26"/>
                <w:lang w:val="en-US"/>
              </w:rPr>
              <w:t>2</w:t>
            </w:r>
          </w:p>
        </w:tc>
        <w:tc>
          <w:tcPr>
            <w:tcW w:w="3117" w:type="dxa"/>
          </w:tcPr>
          <w:p w14:paraId="5DC060CB" w14:textId="0FD545A9" w:rsidR="00107006" w:rsidRPr="002C1DA6" w:rsidRDefault="002069D0"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0,914</w:t>
            </w:r>
          </w:p>
        </w:tc>
        <w:tc>
          <w:tcPr>
            <w:tcW w:w="3117" w:type="dxa"/>
          </w:tcPr>
          <w:p w14:paraId="384E443B" w14:textId="2A3B6E79" w:rsidR="00107006" w:rsidRPr="002C1DA6" w:rsidRDefault="002069D0"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0,947</w:t>
            </w:r>
          </w:p>
        </w:tc>
      </w:tr>
      <w:tr w:rsidR="00AC4FC1" w:rsidRPr="002C1DA6" w14:paraId="3A15FDFF" w14:textId="77777777" w:rsidTr="00046C8C">
        <w:tc>
          <w:tcPr>
            <w:tcW w:w="3116" w:type="dxa"/>
          </w:tcPr>
          <w:p w14:paraId="6BB8E661" w14:textId="2A1B9A60" w:rsidR="002069D0" w:rsidRPr="002C1DA6" w:rsidRDefault="002069D0"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TC3</w:t>
            </w:r>
          </w:p>
        </w:tc>
        <w:tc>
          <w:tcPr>
            <w:tcW w:w="3117" w:type="dxa"/>
          </w:tcPr>
          <w:p w14:paraId="2F6B1199" w14:textId="69801F15" w:rsidR="002069D0" w:rsidRPr="002C1DA6" w:rsidRDefault="002069D0"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0,923</w:t>
            </w:r>
          </w:p>
        </w:tc>
        <w:tc>
          <w:tcPr>
            <w:tcW w:w="3117" w:type="dxa"/>
          </w:tcPr>
          <w:p w14:paraId="398EE5E3" w14:textId="56B99BF9" w:rsidR="002069D0" w:rsidRPr="002C1DA6" w:rsidRDefault="002069D0"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0,945</w:t>
            </w:r>
          </w:p>
        </w:tc>
      </w:tr>
      <w:tr w:rsidR="00AC4FC1" w:rsidRPr="002C1DA6" w14:paraId="2EA3CD9C" w14:textId="77777777" w:rsidTr="00046C8C">
        <w:tc>
          <w:tcPr>
            <w:tcW w:w="3116" w:type="dxa"/>
          </w:tcPr>
          <w:p w14:paraId="6458FAED" w14:textId="144FDCC3" w:rsidR="00107006" w:rsidRPr="002C1DA6" w:rsidRDefault="002069D0"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TC4</w:t>
            </w:r>
          </w:p>
        </w:tc>
        <w:tc>
          <w:tcPr>
            <w:tcW w:w="3117" w:type="dxa"/>
          </w:tcPr>
          <w:p w14:paraId="449F4A76" w14:textId="4F711FAE" w:rsidR="00107006" w:rsidRPr="002C1DA6" w:rsidRDefault="002069D0"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0,897</w:t>
            </w:r>
          </w:p>
        </w:tc>
        <w:tc>
          <w:tcPr>
            <w:tcW w:w="3117" w:type="dxa"/>
          </w:tcPr>
          <w:p w14:paraId="2DF86E14" w14:textId="124D9BEF" w:rsidR="00107006" w:rsidRPr="002C1DA6" w:rsidRDefault="002069D0"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0,952</w:t>
            </w:r>
          </w:p>
        </w:tc>
      </w:tr>
      <w:tr w:rsidR="00AC4FC1" w:rsidRPr="002C1DA6" w14:paraId="52FDD242" w14:textId="77777777" w:rsidTr="00046C8C">
        <w:tc>
          <w:tcPr>
            <w:tcW w:w="9350" w:type="dxa"/>
            <w:gridSpan w:val="3"/>
          </w:tcPr>
          <w:p w14:paraId="5D139311" w14:textId="78282963" w:rsidR="00107006" w:rsidRPr="002C1DA6" w:rsidRDefault="00107006" w:rsidP="00046C8C">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Độ tin cậy của thang đo Cronbach alpha</w:t>
            </w:r>
            <w:r w:rsidR="002069D0" w:rsidRPr="002C1DA6">
              <w:rPr>
                <w:rFonts w:ascii="Times New Roman" w:hAnsi="Times New Roman" w:cs="Times New Roman"/>
                <w:b/>
                <w:bCs/>
                <w:sz w:val="26"/>
                <w:szCs w:val="26"/>
              </w:rPr>
              <w:t xml:space="preserve"> là 0,962</w:t>
            </w:r>
          </w:p>
        </w:tc>
      </w:tr>
    </w:tbl>
    <w:p w14:paraId="6E781B12" w14:textId="77777777" w:rsidR="00107006" w:rsidRPr="002C1DA6" w:rsidRDefault="00107006" w:rsidP="00107006">
      <w:pPr>
        <w:spacing w:line="360" w:lineRule="auto"/>
        <w:jc w:val="both"/>
        <w:rPr>
          <w:rFonts w:ascii="Times New Roman" w:hAnsi="Times New Roman" w:cs="Times New Roman"/>
          <w:b/>
          <w:bCs/>
          <w:sz w:val="26"/>
          <w:szCs w:val="26"/>
        </w:rPr>
      </w:pPr>
    </w:p>
    <w:p w14:paraId="10B36D5D" w14:textId="468AB31D" w:rsidR="00107006" w:rsidRPr="002C1DA6" w:rsidRDefault="00107006" w:rsidP="00107006">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lastRenderedPageBreak/>
        <w:t>Nhận xét: Độ tin cậy của thang đo là 0,</w:t>
      </w:r>
      <w:r w:rsidR="002069D0" w:rsidRPr="002C1DA6">
        <w:rPr>
          <w:rFonts w:ascii="Times New Roman" w:hAnsi="Times New Roman" w:cs="Times New Roman"/>
          <w:sz w:val="26"/>
          <w:szCs w:val="26"/>
          <w:lang w:val="en-US"/>
        </w:rPr>
        <w:t>962</w:t>
      </w:r>
      <w:r w:rsidRPr="002C1DA6">
        <w:rPr>
          <w:rFonts w:ascii="Times New Roman" w:hAnsi="Times New Roman" w:cs="Times New Roman"/>
          <w:sz w:val="26"/>
          <w:szCs w:val="26"/>
        </w:rPr>
        <w:t xml:space="preserve"> lớn hơn mức chấp nhận được là 0,7, tương quan biến tổng của từng chỉ biến đều lớn hơn 0,3 , cho thấy độ tin cậy của thang đo tốt. Chỉ số Cronbach alpha nếu loạ</w:t>
      </w:r>
      <w:r w:rsidR="002069D0" w:rsidRPr="002C1DA6">
        <w:rPr>
          <w:rFonts w:ascii="Times New Roman" w:hAnsi="Times New Roman" w:cs="Times New Roman"/>
          <w:sz w:val="26"/>
          <w:szCs w:val="26"/>
        </w:rPr>
        <w:t>i đi của tất cả các chỉ biến đều</w:t>
      </w:r>
      <w:r w:rsidRPr="002C1DA6">
        <w:rPr>
          <w:rFonts w:ascii="Times New Roman" w:hAnsi="Times New Roman" w:cs="Times New Roman"/>
          <w:sz w:val="26"/>
          <w:szCs w:val="26"/>
          <w:lang w:val="en-US"/>
        </w:rPr>
        <w:t xml:space="preserve"> lớn</w:t>
      </w:r>
      <w:r w:rsidRPr="002C1DA6">
        <w:rPr>
          <w:rFonts w:ascii="Times New Roman" w:hAnsi="Times New Roman" w:cs="Times New Roman"/>
          <w:sz w:val="26"/>
          <w:szCs w:val="26"/>
        </w:rPr>
        <w:t xml:space="preserve"> hơn độ tin cậy của thang đo tổng. </w:t>
      </w:r>
      <w:r w:rsidRPr="002C1DA6">
        <w:rPr>
          <w:rFonts w:ascii="Times New Roman" w:hAnsi="Times New Roman" w:cs="Times New Roman"/>
          <w:sz w:val="26"/>
          <w:szCs w:val="26"/>
          <w:lang w:val="en-US"/>
        </w:rPr>
        <w:t xml:space="preserve">Tuy nhiên vì hệ số tương quan biến tổng </w:t>
      </w:r>
      <w:r w:rsidR="002069D0" w:rsidRPr="002C1DA6">
        <w:rPr>
          <w:rFonts w:ascii="Times New Roman" w:hAnsi="Times New Roman" w:cs="Times New Roman"/>
          <w:sz w:val="26"/>
          <w:szCs w:val="26"/>
          <w:lang w:val="en-US"/>
        </w:rPr>
        <w:t xml:space="preserve">đều </w:t>
      </w:r>
      <w:r w:rsidRPr="002C1DA6">
        <w:rPr>
          <w:rFonts w:ascii="Times New Roman" w:hAnsi="Times New Roman" w:cs="Times New Roman"/>
          <w:sz w:val="26"/>
          <w:szCs w:val="26"/>
          <w:lang w:val="en-US"/>
        </w:rPr>
        <w:t>&gt;0,3 và độ tin cậy thang đo đã lớn hơn 0,7 nên</w:t>
      </w:r>
      <w:r w:rsidRPr="002C1DA6">
        <w:rPr>
          <w:rFonts w:ascii="Times New Roman" w:hAnsi="Times New Roman" w:cs="Times New Roman"/>
          <w:sz w:val="26"/>
          <w:szCs w:val="26"/>
        </w:rPr>
        <w:t xml:space="preserve"> tất cả các chỉ biến trong thang đo sẽ được giữ lại cho các phân tích về sau.</w:t>
      </w:r>
    </w:p>
    <w:p w14:paraId="00EA0CAD" w14:textId="3BEED7DA" w:rsidR="0003047F" w:rsidRPr="002C1DA6" w:rsidRDefault="0003047F" w:rsidP="0003047F">
      <w:pPr>
        <w:spacing w:line="360" w:lineRule="auto"/>
        <w:jc w:val="center"/>
        <w:rPr>
          <w:rFonts w:ascii="Times New Roman" w:hAnsi="Times New Roman" w:cs="Times New Roman"/>
          <w:b/>
          <w:bCs/>
          <w:sz w:val="26"/>
          <w:szCs w:val="26"/>
        </w:rPr>
      </w:pPr>
      <w:r w:rsidRPr="002C1DA6">
        <w:rPr>
          <w:rFonts w:ascii="Times New Roman" w:hAnsi="Times New Roman" w:cs="Times New Roman"/>
          <w:b/>
          <w:bCs/>
          <w:sz w:val="26"/>
          <w:szCs w:val="26"/>
        </w:rPr>
        <w:t xml:space="preserve">Bảng </w:t>
      </w:r>
      <w:r w:rsidRPr="002C1DA6">
        <w:rPr>
          <w:rFonts w:ascii="Times New Roman" w:hAnsi="Times New Roman" w:cs="Times New Roman"/>
          <w:b/>
          <w:bCs/>
          <w:sz w:val="26"/>
          <w:szCs w:val="26"/>
          <w:lang w:val="en-US"/>
        </w:rPr>
        <w:t>4</w:t>
      </w:r>
      <w:r w:rsidRPr="002C1DA6">
        <w:rPr>
          <w:rFonts w:ascii="Times New Roman" w:hAnsi="Times New Roman" w:cs="Times New Roman"/>
          <w:b/>
          <w:bCs/>
          <w:sz w:val="26"/>
          <w:szCs w:val="26"/>
        </w:rPr>
        <w:t xml:space="preserve"> Độ tin cậy thang đo của biến </w:t>
      </w:r>
      <w:r w:rsidRPr="002C1DA6">
        <w:rPr>
          <w:rFonts w:ascii="Times New Roman" w:hAnsi="Times New Roman" w:cs="Times New Roman"/>
          <w:b/>
          <w:bCs/>
          <w:sz w:val="26"/>
          <w:szCs w:val="26"/>
          <w:lang w:val="en-US"/>
        </w:rPr>
        <w:t>Đáp ứng (DU)</w:t>
      </w:r>
      <w:r w:rsidRPr="002C1DA6">
        <w:rPr>
          <w:rFonts w:ascii="Times New Roman" w:hAnsi="Times New Roman" w:cs="Times New Roman"/>
          <w:b/>
          <w:bCs/>
          <w:sz w:val="26"/>
          <w:szCs w:val="26"/>
        </w:rPr>
        <w:t xml:space="preserve"> </w:t>
      </w:r>
    </w:p>
    <w:tbl>
      <w:tblPr>
        <w:tblStyle w:val="TableGrid"/>
        <w:tblW w:w="0" w:type="auto"/>
        <w:tblLook w:val="04A0" w:firstRow="1" w:lastRow="0" w:firstColumn="1" w:lastColumn="0" w:noHBand="0" w:noVBand="1"/>
      </w:tblPr>
      <w:tblGrid>
        <w:gridCol w:w="3116"/>
        <w:gridCol w:w="3117"/>
        <w:gridCol w:w="3117"/>
      </w:tblGrid>
      <w:tr w:rsidR="00AC4FC1" w:rsidRPr="002C1DA6" w14:paraId="67579B61" w14:textId="77777777" w:rsidTr="00046C8C">
        <w:tc>
          <w:tcPr>
            <w:tcW w:w="3116" w:type="dxa"/>
          </w:tcPr>
          <w:p w14:paraId="2DF5076A" w14:textId="77777777" w:rsidR="0003047F" w:rsidRPr="002C1DA6" w:rsidRDefault="0003047F" w:rsidP="00046C8C">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Mã hoá</w:t>
            </w:r>
          </w:p>
        </w:tc>
        <w:tc>
          <w:tcPr>
            <w:tcW w:w="3117" w:type="dxa"/>
          </w:tcPr>
          <w:p w14:paraId="2C2A3AB0" w14:textId="77777777" w:rsidR="0003047F" w:rsidRPr="002C1DA6" w:rsidRDefault="0003047F" w:rsidP="00046C8C">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Tương quan biến tổng ( total correlation)</w:t>
            </w:r>
          </w:p>
        </w:tc>
        <w:tc>
          <w:tcPr>
            <w:tcW w:w="3117" w:type="dxa"/>
          </w:tcPr>
          <w:p w14:paraId="6B1A345C" w14:textId="77777777" w:rsidR="0003047F" w:rsidRPr="002C1DA6" w:rsidRDefault="0003047F" w:rsidP="00046C8C">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Cronbach alpha nếu loại chỉ biến</w:t>
            </w:r>
          </w:p>
        </w:tc>
      </w:tr>
      <w:tr w:rsidR="00AC4FC1" w:rsidRPr="002C1DA6" w14:paraId="3D6DBC26" w14:textId="77777777" w:rsidTr="00046C8C">
        <w:tc>
          <w:tcPr>
            <w:tcW w:w="3116" w:type="dxa"/>
          </w:tcPr>
          <w:p w14:paraId="26F0B454" w14:textId="6A9FD8FE" w:rsidR="0003047F" w:rsidRPr="002C1DA6" w:rsidRDefault="0003047F"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DU1</w:t>
            </w:r>
          </w:p>
        </w:tc>
        <w:tc>
          <w:tcPr>
            <w:tcW w:w="3117" w:type="dxa"/>
          </w:tcPr>
          <w:p w14:paraId="7B42B70E" w14:textId="54C6AA6C" w:rsidR="0003047F" w:rsidRPr="002C1DA6" w:rsidRDefault="0003047F"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0,896</w:t>
            </w:r>
          </w:p>
        </w:tc>
        <w:tc>
          <w:tcPr>
            <w:tcW w:w="3117" w:type="dxa"/>
          </w:tcPr>
          <w:p w14:paraId="49758B4C" w14:textId="4A65E67B" w:rsidR="0003047F" w:rsidRPr="002C1DA6" w:rsidRDefault="0003047F" w:rsidP="00046C8C">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0,899</w:t>
            </w:r>
          </w:p>
        </w:tc>
      </w:tr>
      <w:tr w:rsidR="00AC4FC1" w:rsidRPr="002C1DA6" w14:paraId="631A101B" w14:textId="77777777" w:rsidTr="00046C8C">
        <w:tc>
          <w:tcPr>
            <w:tcW w:w="3116" w:type="dxa"/>
          </w:tcPr>
          <w:p w14:paraId="35D7D9F8" w14:textId="0A6439CE" w:rsidR="0003047F" w:rsidRPr="002C1DA6" w:rsidRDefault="0003047F"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DU2</w:t>
            </w:r>
          </w:p>
        </w:tc>
        <w:tc>
          <w:tcPr>
            <w:tcW w:w="3117" w:type="dxa"/>
          </w:tcPr>
          <w:p w14:paraId="34D1C29B" w14:textId="73A165F6" w:rsidR="0003047F" w:rsidRPr="002C1DA6" w:rsidRDefault="0003047F"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0,826</w:t>
            </w:r>
          </w:p>
        </w:tc>
        <w:tc>
          <w:tcPr>
            <w:tcW w:w="3117" w:type="dxa"/>
          </w:tcPr>
          <w:p w14:paraId="6E238108" w14:textId="1D4AC08F" w:rsidR="0003047F" w:rsidRPr="002C1DA6" w:rsidRDefault="0003047F"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0,956</w:t>
            </w:r>
          </w:p>
        </w:tc>
      </w:tr>
      <w:tr w:rsidR="00AC4FC1" w:rsidRPr="002C1DA6" w14:paraId="39E8C994" w14:textId="77777777" w:rsidTr="00046C8C">
        <w:tc>
          <w:tcPr>
            <w:tcW w:w="3116" w:type="dxa"/>
          </w:tcPr>
          <w:p w14:paraId="79E8D3EA" w14:textId="60411579" w:rsidR="0003047F" w:rsidRPr="002C1DA6" w:rsidRDefault="0003047F"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DU3</w:t>
            </w:r>
          </w:p>
        </w:tc>
        <w:tc>
          <w:tcPr>
            <w:tcW w:w="3117" w:type="dxa"/>
          </w:tcPr>
          <w:p w14:paraId="7416BEBA" w14:textId="3FF1498E" w:rsidR="0003047F" w:rsidRPr="002C1DA6" w:rsidRDefault="0003047F"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0,913</w:t>
            </w:r>
          </w:p>
        </w:tc>
        <w:tc>
          <w:tcPr>
            <w:tcW w:w="3117" w:type="dxa"/>
          </w:tcPr>
          <w:p w14:paraId="279FD630" w14:textId="4CFFFFF0" w:rsidR="0003047F" w:rsidRPr="002C1DA6" w:rsidRDefault="0003047F"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0,886</w:t>
            </w:r>
          </w:p>
        </w:tc>
      </w:tr>
      <w:tr w:rsidR="00AC4FC1" w:rsidRPr="002C1DA6" w14:paraId="1F3F9024" w14:textId="77777777" w:rsidTr="00046C8C">
        <w:tc>
          <w:tcPr>
            <w:tcW w:w="3116" w:type="dxa"/>
          </w:tcPr>
          <w:p w14:paraId="3289F9F3" w14:textId="66BD0D2C" w:rsidR="0003047F" w:rsidRPr="002C1DA6" w:rsidRDefault="0003047F" w:rsidP="00046C8C">
            <w:pPr>
              <w:spacing w:line="360" w:lineRule="auto"/>
              <w:jc w:val="both"/>
              <w:rPr>
                <w:rFonts w:ascii="Times New Roman" w:hAnsi="Times New Roman" w:cs="Times New Roman"/>
                <w:b/>
                <w:bCs/>
                <w:sz w:val="26"/>
                <w:szCs w:val="26"/>
                <w:lang w:val="en-US"/>
              </w:rPr>
            </w:pPr>
          </w:p>
        </w:tc>
        <w:tc>
          <w:tcPr>
            <w:tcW w:w="3117" w:type="dxa"/>
          </w:tcPr>
          <w:p w14:paraId="7246A82E" w14:textId="5A180678" w:rsidR="0003047F" w:rsidRPr="002C1DA6" w:rsidRDefault="0003047F" w:rsidP="00046C8C">
            <w:pPr>
              <w:spacing w:line="360" w:lineRule="auto"/>
              <w:jc w:val="both"/>
              <w:rPr>
                <w:rFonts w:ascii="Times New Roman" w:hAnsi="Times New Roman" w:cs="Times New Roman"/>
                <w:b/>
                <w:bCs/>
                <w:sz w:val="26"/>
                <w:szCs w:val="26"/>
                <w:lang w:val="en-US"/>
              </w:rPr>
            </w:pPr>
          </w:p>
        </w:tc>
        <w:tc>
          <w:tcPr>
            <w:tcW w:w="3117" w:type="dxa"/>
          </w:tcPr>
          <w:p w14:paraId="1BAEE2CD" w14:textId="3BE1A231" w:rsidR="0003047F" w:rsidRPr="002C1DA6" w:rsidRDefault="0003047F" w:rsidP="00046C8C">
            <w:pPr>
              <w:spacing w:line="360" w:lineRule="auto"/>
              <w:jc w:val="both"/>
              <w:rPr>
                <w:rFonts w:ascii="Times New Roman" w:hAnsi="Times New Roman" w:cs="Times New Roman"/>
                <w:b/>
                <w:bCs/>
                <w:sz w:val="26"/>
                <w:szCs w:val="26"/>
                <w:lang w:val="en-US"/>
              </w:rPr>
            </w:pPr>
          </w:p>
        </w:tc>
      </w:tr>
      <w:tr w:rsidR="00AC4FC1" w:rsidRPr="002C1DA6" w14:paraId="094E60CD" w14:textId="77777777" w:rsidTr="00046C8C">
        <w:tc>
          <w:tcPr>
            <w:tcW w:w="9350" w:type="dxa"/>
            <w:gridSpan w:val="3"/>
          </w:tcPr>
          <w:p w14:paraId="64897B5C" w14:textId="7F840A7E" w:rsidR="0003047F" w:rsidRPr="002C1DA6" w:rsidRDefault="0003047F" w:rsidP="00046C8C">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Độ tin cậy của thang đo Cronbach alpha là 0,940</w:t>
            </w:r>
          </w:p>
        </w:tc>
      </w:tr>
    </w:tbl>
    <w:p w14:paraId="1EE44CED" w14:textId="77777777" w:rsidR="0003047F" w:rsidRPr="002C1DA6" w:rsidRDefault="0003047F" w:rsidP="0003047F">
      <w:pPr>
        <w:spacing w:line="360" w:lineRule="auto"/>
        <w:jc w:val="both"/>
        <w:rPr>
          <w:rFonts w:ascii="Times New Roman" w:hAnsi="Times New Roman" w:cs="Times New Roman"/>
          <w:b/>
          <w:bCs/>
          <w:sz w:val="26"/>
          <w:szCs w:val="26"/>
        </w:rPr>
      </w:pPr>
    </w:p>
    <w:p w14:paraId="3767D945" w14:textId="59E3FCCA" w:rsidR="0003047F" w:rsidRPr="002C1DA6" w:rsidRDefault="0003047F" w:rsidP="0003047F">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Nhận xét: Độ tin cậy của thang đo là 0,</w:t>
      </w:r>
      <w:r w:rsidRPr="002C1DA6">
        <w:rPr>
          <w:rFonts w:ascii="Times New Roman" w:hAnsi="Times New Roman" w:cs="Times New Roman"/>
          <w:sz w:val="26"/>
          <w:szCs w:val="26"/>
          <w:lang w:val="en-US"/>
        </w:rPr>
        <w:t>940</w:t>
      </w:r>
      <w:r w:rsidRPr="002C1DA6">
        <w:rPr>
          <w:rFonts w:ascii="Times New Roman" w:hAnsi="Times New Roman" w:cs="Times New Roman"/>
          <w:sz w:val="26"/>
          <w:szCs w:val="26"/>
        </w:rPr>
        <w:t xml:space="preserve"> lớn hơn mức chấp nhận được là 0,7, tương quan biến tổng của từng chỉ biến đều lớn hơn 0,3 , cho thấy độ tin cậy của thang đo tốt. Chỉ số Cronbach alpha nếu loại đi của tất cả các chỉ biến đều</w:t>
      </w:r>
      <w:r w:rsidRPr="002C1DA6">
        <w:rPr>
          <w:rFonts w:ascii="Times New Roman" w:hAnsi="Times New Roman" w:cs="Times New Roman"/>
          <w:sz w:val="26"/>
          <w:szCs w:val="26"/>
          <w:lang w:val="en-US"/>
        </w:rPr>
        <w:t xml:space="preserve"> lớn</w:t>
      </w:r>
      <w:r w:rsidRPr="002C1DA6">
        <w:rPr>
          <w:rFonts w:ascii="Times New Roman" w:hAnsi="Times New Roman" w:cs="Times New Roman"/>
          <w:sz w:val="26"/>
          <w:szCs w:val="26"/>
        </w:rPr>
        <w:t xml:space="preserve"> hơn độ tin cậy của thang đo tổng. </w:t>
      </w:r>
      <w:r w:rsidRPr="002C1DA6">
        <w:rPr>
          <w:rFonts w:ascii="Times New Roman" w:hAnsi="Times New Roman" w:cs="Times New Roman"/>
          <w:sz w:val="26"/>
          <w:szCs w:val="26"/>
          <w:lang w:val="en-US"/>
        </w:rPr>
        <w:t>Tuy nhiên vì hệ số tương quan biến tổng đều &gt;0,3 và độ tin cậy thang đo đã lớn hơn 0,7 nên</w:t>
      </w:r>
      <w:r w:rsidRPr="002C1DA6">
        <w:rPr>
          <w:rFonts w:ascii="Times New Roman" w:hAnsi="Times New Roman" w:cs="Times New Roman"/>
          <w:sz w:val="26"/>
          <w:szCs w:val="26"/>
        </w:rPr>
        <w:t xml:space="preserve"> tất cả các chỉ biến trong thang đo sẽ được giữ lại cho các phân tích về sau.</w:t>
      </w:r>
    </w:p>
    <w:p w14:paraId="4A18B35C" w14:textId="154FA57B" w:rsidR="0015490C" w:rsidRPr="002C1DA6" w:rsidRDefault="0015490C" w:rsidP="0015490C">
      <w:pPr>
        <w:spacing w:line="360" w:lineRule="auto"/>
        <w:jc w:val="center"/>
        <w:rPr>
          <w:rFonts w:ascii="Times New Roman" w:hAnsi="Times New Roman" w:cs="Times New Roman"/>
          <w:b/>
          <w:bCs/>
          <w:sz w:val="26"/>
          <w:szCs w:val="26"/>
        </w:rPr>
      </w:pPr>
      <w:r w:rsidRPr="002C1DA6">
        <w:rPr>
          <w:rFonts w:ascii="Times New Roman" w:hAnsi="Times New Roman" w:cs="Times New Roman"/>
          <w:b/>
          <w:bCs/>
          <w:sz w:val="26"/>
          <w:szCs w:val="26"/>
        </w:rPr>
        <w:t xml:space="preserve">Bảng </w:t>
      </w:r>
      <w:r w:rsidR="003236A7" w:rsidRPr="002C1DA6">
        <w:rPr>
          <w:rFonts w:ascii="Times New Roman" w:hAnsi="Times New Roman" w:cs="Times New Roman"/>
          <w:b/>
          <w:bCs/>
          <w:sz w:val="26"/>
          <w:szCs w:val="26"/>
          <w:lang w:val="en-US"/>
        </w:rPr>
        <w:t>5</w:t>
      </w:r>
      <w:r w:rsidRPr="002C1DA6">
        <w:rPr>
          <w:rFonts w:ascii="Times New Roman" w:hAnsi="Times New Roman" w:cs="Times New Roman"/>
          <w:b/>
          <w:bCs/>
          <w:sz w:val="26"/>
          <w:szCs w:val="26"/>
        </w:rPr>
        <w:t xml:space="preserve"> Độ tin cậy thang đo của biến </w:t>
      </w:r>
      <w:r w:rsidRPr="002C1DA6">
        <w:rPr>
          <w:rFonts w:ascii="Times New Roman" w:hAnsi="Times New Roman" w:cs="Times New Roman"/>
          <w:b/>
          <w:bCs/>
          <w:sz w:val="26"/>
          <w:szCs w:val="26"/>
          <w:lang w:val="en-US"/>
        </w:rPr>
        <w:t>Đảm bảo (DB)</w:t>
      </w:r>
      <w:r w:rsidRPr="002C1DA6">
        <w:rPr>
          <w:rFonts w:ascii="Times New Roman" w:hAnsi="Times New Roman" w:cs="Times New Roman"/>
          <w:b/>
          <w:bCs/>
          <w:sz w:val="26"/>
          <w:szCs w:val="26"/>
        </w:rPr>
        <w:t xml:space="preserve"> </w:t>
      </w:r>
    </w:p>
    <w:tbl>
      <w:tblPr>
        <w:tblStyle w:val="TableGrid"/>
        <w:tblW w:w="0" w:type="auto"/>
        <w:tblLook w:val="04A0" w:firstRow="1" w:lastRow="0" w:firstColumn="1" w:lastColumn="0" w:noHBand="0" w:noVBand="1"/>
      </w:tblPr>
      <w:tblGrid>
        <w:gridCol w:w="3116"/>
        <w:gridCol w:w="3117"/>
        <w:gridCol w:w="3117"/>
      </w:tblGrid>
      <w:tr w:rsidR="00AC4FC1" w:rsidRPr="002C1DA6" w14:paraId="59BB88F9" w14:textId="77777777" w:rsidTr="00046C8C">
        <w:tc>
          <w:tcPr>
            <w:tcW w:w="3116" w:type="dxa"/>
          </w:tcPr>
          <w:p w14:paraId="30A5B6DA" w14:textId="77777777" w:rsidR="0015490C" w:rsidRPr="002C1DA6" w:rsidRDefault="0015490C" w:rsidP="00046C8C">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Mã hoá</w:t>
            </w:r>
          </w:p>
        </w:tc>
        <w:tc>
          <w:tcPr>
            <w:tcW w:w="3117" w:type="dxa"/>
          </w:tcPr>
          <w:p w14:paraId="60648849" w14:textId="77777777" w:rsidR="0015490C" w:rsidRPr="002C1DA6" w:rsidRDefault="0015490C" w:rsidP="00046C8C">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Tương quan biến tổng ( total correlation)</w:t>
            </w:r>
          </w:p>
        </w:tc>
        <w:tc>
          <w:tcPr>
            <w:tcW w:w="3117" w:type="dxa"/>
          </w:tcPr>
          <w:p w14:paraId="0BCD301D" w14:textId="77777777" w:rsidR="0015490C" w:rsidRPr="002C1DA6" w:rsidRDefault="0015490C" w:rsidP="00046C8C">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Cronbach alpha nếu loại chỉ biến</w:t>
            </w:r>
          </w:p>
        </w:tc>
      </w:tr>
      <w:tr w:rsidR="00AC4FC1" w:rsidRPr="002C1DA6" w14:paraId="15DB4CFC" w14:textId="77777777" w:rsidTr="00046C8C">
        <w:tc>
          <w:tcPr>
            <w:tcW w:w="3116" w:type="dxa"/>
          </w:tcPr>
          <w:p w14:paraId="0A829A64" w14:textId="1486D521" w:rsidR="0015490C" w:rsidRPr="002C1DA6" w:rsidRDefault="0015490C"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DB1</w:t>
            </w:r>
          </w:p>
        </w:tc>
        <w:tc>
          <w:tcPr>
            <w:tcW w:w="3117" w:type="dxa"/>
          </w:tcPr>
          <w:p w14:paraId="4F69B150" w14:textId="3C480F6F" w:rsidR="0015490C" w:rsidRPr="002C1DA6" w:rsidRDefault="00357CEE"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0,929</w:t>
            </w:r>
          </w:p>
        </w:tc>
        <w:tc>
          <w:tcPr>
            <w:tcW w:w="3117" w:type="dxa"/>
          </w:tcPr>
          <w:p w14:paraId="24C432BD" w14:textId="177EE1CD" w:rsidR="0015490C" w:rsidRPr="002C1DA6" w:rsidRDefault="0015490C" w:rsidP="00046C8C">
            <w:pPr>
              <w:spacing w:line="360" w:lineRule="auto"/>
              <w:jc w:val="both"/>
              <w:rPr>
                <w:rFonts w:ascii="Times New Roman" w:hAnsi="Times New Roman" w:cs="Times New Roman"/>
                <w:b/>
                <w:bCs/>
                <w:sz w:val="26"/>
                <w:szCs w:val="26"/>
              </w:rPr>
            </w:pPr>
          </w:p>
        </w:tc>
      </w:tr>
      <w:tr w:rsidR="00AC4FC1" w:rsidRPr="002C1DA6" w14:paraId="7E689555" w14:textId="77777777" w:rsidTr="00046C8C">
        <w:tc>
          <w:tcPr>
            <w:tcW w:w="3116" w:type="dxa"/>
          </w:tcPr>
          <w:p w14:paraId="19252E99" w14:textId="754D985B" w:rsidR="0015490C" w:rsidRPr="002C1DA6" w:rsidRDefault="0015490C"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lastRenderedPageBreak/>
              <w:t>DB2</w:t>
            </w:r>
          </w:p>
        </w:tc>
        <w:tc>
          <w:tcPr>
            <w:tcW w:w="3117" w:type="dxa"/>
          </w:tcPr>
          <w:p w14:paraId="42796F43" w14:textId="6E9FF74C" w:rsidR="0015490C" w:rsidRPr="002C1DA6" w:rsidRDefault="00357CEE"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0,929</w:t>
            </w:r>
          </w:p>
        </w:tc>
        <w:tc>
          <w:tcPr>
            <w:tcW w:w="3117" w:type="dxa"/>
          </w:tcPr>
          <w:p w14:paraId="47AE2259" w14:textId="79A92280" w:rsidR="0015490C" w:rsidRPr="002C1DA6" w:rsidRDefault="0015490C" w:rsidP="00046C8C">
            <w:pPr>
              <w:spacing w:line="360" w:lineRule="auto"/>
              <w:jc w:val="both"/>
              <w:rPr>
                <w:rFonts w:ascii="Times New Roman" w:hAnsi="Times New Roman" w:cs="Times New Roman"/>
                <w:b/>
                <w:bCs/>
                <w:sz w:val="26"/>
                <w:szCs w:val="26"/>
                <w:lang w:val="en-US"/>
              </w:rPr>
            </w:pPr>
          </w:p>
        </w:tc>
      </w:tr>
      <w:tr w:rsidR="00AC4FC1" w:rsidRPr="002C1DA6" w14:paraId="28A8947E" w14:textId="77777777" w:rsidTr="00046C8C">
        <w:tc>
          <w:tcPr>
            <w:tcW w:w="3116" w:type="dxa"/>
          </w:tcPr>
          <w:p w14:paraId="0D35D864" w14:textId="094D374D" w:rsidR="0015490C" w:rsidRPr="002C1DA6" w:rsidRDefault="0015490C" w:rsidP="00046C8C">
            <w:pPr>
              <w:spacing w:line="360" w:lineRule="auto"/>
              <w:jc w:val="both"/>
              <w:rPr>
                <w:rFonts w:ascii="Times New Roman" w:hAnsi="Times New Roman" w:cs="Times New Roman"/>
                <w:b/>
                <w:bCs/>
                <w:sz w:val="26"/>
                <w:szCs w:val="26"/>
                <w:lang w:val="en-US"/>
              </w:rPr>
            </w:pPr>
          </w:p>
        </w:tc>
        <w:tc>
          <w:tcPr>
            <w:tcW w:w="3117" w:type="dxa"/>
          </w:tcPr>
          <w:p w14:paraId="65BB2734" w14:textId="7E407173" w:rsidR="0015490C" w:rsidRPr="002C1DA6" w:rsidRDefault="0015490C" w:rsidP="00046C8C">
            <w:pPr>
              <w:spacing w:line="360" w:lineRule="auto"/>
              <w:jc w:val="both"/>
              <w:rPr>
                <w:rFonts w:ascii="Times New Roman" w:hAnsi="Times New Roman" w:cs="Times New Roman"/>
                <w:b/>
                <w:bCs/>
                <w:sz w:val="26"/>
                <w:szCs w:val="26"/>
                <w:lang w:val="en-US"/>
              </w:rPr>
            </w:pPr>
          </w:p>
        </w:tc>
        <w:tc>
          <w:tcPr>
            <w:tcW w:w="3117" w:type="dxa"/>
          </w:tcPr>
          <w:p w14:paraId="57DBDC8B" w14:textId="30711BB3" w:rsidR="0015490C" w:rsidRPr="002C1DA6" w:rsidRDefault="0015490C" w:rsidP="00046C8C">
            <w:pPr>
              <w:spacing w:line="360" w:lineRule="auto"/>
              <w:jc w:val="both"/>
              <w:rPr>
                <w:rFonts w:ascii="Times New Roman" w:hAnsi="Times New Roman" w:cs="Times New Roman"/>
                <w:b/>
                <w:bCs/>
                <w:sz w:val="26"/>
                <w:szCs w:val="26"/>
                <w:lang w:val="en-US"/>
              </w:rPr>
            </w:pPr>
          </w:p>
        </w:tc>
      </w:tr>
      <w:tr w:rsidR="00AC4FC1" w:rsidRPr="002C1DA6" w14:paraId="28D14A47" w14:textId="77777777" w:rsidTr="00046C8C">
        <w:tc>
          <w:tcPr>
            <w:tcW w:w="3116" w:type="dxa"/>
          </w:tcPr>
          <w:p w14:paraId="66557100" w14:textId="77777777" w:rsidR="0015490C" w:rsidRPr="002C1DA6" w:rsidRDefault="0015490C" w:rsidP="00046C8C">
            <w:pPr>
              <w:spacing w:line="360" w:lineRule="auto"/>
              <w:jc w:val="both"/>
              <w:rPr>
                <w:rFonts w:ascii="Times New Roman" w:hAnsi="Times New Roman" w:cs="Times New Roman"/>
                <w:b/>
                <w:bCs/>
                <w:sz w:val="26"/>
                <w:szCs w:val="26"/>
                <w:lang w:val="en-US"/>
              </w:rPr>
            </w:pPr>
          </w:p>
        </w:tc>
        <w:tc>
          <w:tcPr>
            <w:tcW w:w="3117" w:type="dxa"/>
          </w:tcPr>
          <w:p w14:paraId="76DCF4EC" w14:textId="77777777" w:rsidR="0015490C" w:rsidRPr="002C1DA6" w:rsidRDefault="0015490C" w:rsidP="00046C8C">
            <w:pPr>
              <w:spacing w:line="360" w:lineRule="auto"/>
              <w:jc w:val="both"/>
              <w:rPr>
                <w:rFonts w:ascii="Times New Roman" w:hAnsi="Times New Roman" w:cs="Times New Roman"/>
                <w:b/>
                <w:bCs/>
                <w:sz w:val="26"/>
                <w:szCs w:val="26"/>
                <w:lang w:val="en-US"/>
              </w:rPr>
            </w:pPr>
          </w:p>
        </w:tc>
        <w:tc>
          <w:tcPr>
            <w:tcW w:w="3117" w:type="dxa"/>
          </w:tcPr>
          <w:p w14:paraId="15ACFF78" w14:textId="77777777" w:rsidR="0015490C" w:rsidRPr="002C1DA6" w:rsidRDefault="0015490C" w:rsidP="00046C8C">
            <w:pPr>
              <w:spacing w:line="360" w:lineRule="auto"/>
              <w:jc w:val="both"/>
              <w:rPr>
                <w:rFonts w:ascii="Times New Roman" w:hAnsi="Times New Roman" w:cs="Times New Roman"/>
                <w:b/>
                <w:bCs/>
                <w:sz w:val="26"/>
                <w:szCs w:val="26"/>
                <w:lang w:val="en-US"/>
              </w:rPr>
            </w:pPr>
          </w:p>
        </w:tc>
      </w:tr>
      <w:tr w:rsidR="00AC4FC1" w:rsidRPr="002C1DA6" w14:paraId="34984261" w14:textId="77777777" w:rsidTr="00046C8C">
        <w:tc>
          <w:tcPr>
            <w:tcW w:w="9350" w:type="dxa"/>
            <w:gridSpan w:val="3"/>
          </w:tcPr>
          <w:p w14:paraId="001B5BAA" w14:textId="353A4337" w:rsidR="0015490C" w:rsidRPr="002C1DA6" w:rsidRDefault="0015490C" w:rsidP="00046C8C">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Độ tin cậy của thang đo Cronbach alpha là 0,904</w:t>
            </w:r>
          </w:p>
        </w:tc>
      </w:tr>
    </w:tbl>
    <w:p w14:paraId="503750DD" w14:textId="77777777" w:rsidR="0015490C" w:rsidRPr="002C1DA6" w:rsidRDefault="0015490C" w:rsidP="0015490C">
      <w:pPr>
        <w:spacing w:line="360" w:lineRule="auto"/>
        <w:jc w:val="both"/>
        <w:rPr>
          <w:rFonts w:ascii="Times New Roman" w:hAnsi="Times New Roman" w:cs="Times New Roman"/>
          <w:b/>
          <w:bCs/>
          <w:sz w:val="26"/>
          <w:szCs w:val="26"/>
        </w:rPr>
      </w:pPr>
    </w:p>
    <w:p w14:paraId="37EE0E65" w14:textId="42AAF861" w:rsidR="00D72F94" w:rsidRPr="002C1DA6" w:rsidRDefault="0015490C" w:rsidP="00D72F94">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rPr>
        <w:t>Nhận xét: Độ tin cậy của thang đo là 0,</w:t>
      </w:r>
      <w:r w:rsidRPr="002C1DA6">
        <w:rPr>
          <w:rFonts w:ascii="Times New Roman" w:hAnsi="Times New Roman" w:cs="Times New Roman"/>
          <w:sz w:val="26"/>
          <w:szCs w:val="26"/>
          <w:lang w:val="en-US"/>
        </w:rPr>
        <w:t>904</w:t>
      </w:r>
      <w:r w:rsidRPr="002C1DA6">
        <w:rPr>
          <w:rFonts w:ascii="Times New Roman" w:hAnsi="Times New Roman" w:cs="Times New Roman"/>
          <w:sz w:val="26"/>
          <w:szCs w:val="26"/>
        </w:rPr>
        <w:t xml:space="preserve"> lớn hơn mức chấp nhận được là 0,7, tương quan biến tổng của từng chỉ biến đều lớn hơn 0,3 , cho thấy độ tin cậy của thang đo tốt</w:t>
      </w:r>
      <w:r w:rsidR="00D72F94" w:rsidRPr="002C1DA6">
        <w:rPr>
          <w:rFonts w:ascii="Times New Roman" w:hAnsi="Times New Roman" w:cs="Times New Roman"/>
          <w:sz w:val="26"/>
          <w:szCs w:val="26"/>
          <w:lang w:val="en-US"/>
        </w:rPr>
        <w:t xml:space="preserve"> Vì chỉ có 2 biến nên ta không xét đến c</w:t>
      </w:r>
      <w:r w:rsidR="00D72F94" w:rsidRPr="002C1DA6">
        <w:rPr>
          <w:rFonts w:ascii="Times New Roman" w:hAnsi="Times New Roman" w:cs="Times New Roman"/>
          <w:sz w:val="26"/>
          <w:szCs w:val="26"/>
        </w:rPr>
        <w:t xml:space="preserve">hỉ số Cronbach alpha nếu loại đi </w:t>
      </w:r>
      <w:r w:rsidR="00D72F94" w:rsidRPr="002C1DA6">
        <w:rPr>
          <w:rFonts w:ascii="Times New Roman" w:hAnsi="Times New Roman" w:cs="Times New Roman"/>
          <w:sz w:val="26"/>
          <w:szCs w:val="26"/>
          <w:lang w:val="en-US"/>
        </w:rPr>
        <w:t>chi biến.</w:t>
      </w:r>
    </w:p>
    <w:p w14:paraId="13929768" w14:textId="6C7F84EB" w:rsidR="00F74A0A" w:rsidRPr="002C1DA6" w:rsidRDefault="00F74A0A" w:rsidP="00D72F94">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 xml:space="preserve">Bảng </w:t>
      </w:r>
      <w:r w:rsidR="002D245E" w:rsidRPr="002C1DA6">
        <w:rPr>
          <w:rFonts w:ascii="Times New Roman" w:hAnsi="Times New Roman" w:cs="Times New Roman"/>
          <w:b/>
          <w:bCs/>
          <w:sz w:val="26"/>
          <w:szCs w:val="26"/>
          <w:lang w:val="en-US"/>
        </w:rPr>
        <w:t>6</w:t>
      </w:r>
      <w:r w:rsidRPr="002C1DA6">
        <w:rPr>
          <w:rFonts w:ascii="Times New Roman" w:hAnsi="Times New Roman" w:cs="Times New Roman"/>
          <w:b/>
          <w:bCs/>
          <w:sz w:val="26"/>
          <w:szCs w:val="26"/>
        </w:rPr>
        <w:t xml:space="preserve"> Độ tin cậy thang đo của biến </w:t>
      </w:r>
      <w:r w:rsidRPr="002C1DA6">
        <w:rPr>
          <w:rFonts w:ascii="Times New Roman" w:hAnsi="Times New Roman" w:cs="Times New Roman"/>
          <w:b/>
          <w:bCs/>
          <w:sz w:val="26"/>
          <w:szCs w:val="26"/>
          <w:lang w:val="en-US"/>
        </w:rPr>
        <w:t>Đồng cảm (DC)</w:t>
      </w:r>
      <w:r w:rsidRPr="002C1DA6">
        <w:rPr>
          <w:rFonts w:ascii="Times New Roman" w:hAnsi="Times New Roman" w:cs="Times New Roman"/>
          <w:b/>
          <w:bCs/>
          <w:sz w:val="26"/>
          <w:szCs w:val="26"/>
        </w:rPr>
        <w:t xml:space="preserve"> </w:t>
      </w:r>
    </w:p>
    <w:tbl>
      <w:tblPr>
        <w:tblStyle w:val="TableGrid"/>
        <w:tblW w:w="0" w:type="auto"/>
        <w:tblLook w:val="04A0" w:firstRow="1" w:lastRow="0" w:firstColumn="1" w:lastColumn="0" w:noHBand="0" w:noVBand="1"/>
      </w:tblPr>
      <w:tblGrid>
        <w:gridCol w:w="3116"/>
        <w:gridCol w:w="3117"/>
        <w:gridCol w:w="3117"/>
      </w:tblGrid>
      <w:tr w:rsidR="00AC4FC1" w:rsidRPr="002C1DA6" w14:paraId="160CFCBA" w14:textId="77777777" w:rsidTr="00046C8C">
        <w:tc>
          <w:tcPr>
            <w:tcW w:w="3116" w:type="dxa"/>
          </w:tcPr>
          <w:p w14:paraId="79C73A6F" w14:textId="77777777" w:rsidR="00F74A0A" w:rsidRPr="002C1DA6" w:rsidRDefault="00F74A0A" w:rsidP="00046C8C">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Mã hoá</w:t>
            </w:r>
          </w:p>
        </w:tc>
        <w:tc>
          <w:tcPr>
            <w:tcW w:w="3117" w:type="dxa"/>
          </w:tcPr>
          <w:p w14:paraId="6B19A35E" w14:textId="77777777" w:rsidR="00F74A0A" w:rsidRPr="002C1DA6" w:rsidRDefault="00F74A0A" w:rsidP="00046C8C">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Tương quan biến tổng ( total correlation)</w:t>
            </w:r>
          </w:p>
        </w:tc>
        <w:tc>
          <w:tcPr>
            <w:tcW w:w="3117" w:type="dxa"/>
          </w:tcPr>
          <w:p w14:paraId="519D2E7B" w14:textId="77777777" w:rsidR="00F74A0A" w:rsidRPr="002C1DA6" w:rsidRDefault="00F74A0A" w:rsidP="00046C8C">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Cronbach alpha nếu loại chỉ biến</w:t>
            </w:r>
          </w:p>
        </w:tc>
      </w:tr>
      <w:tr w:rsidR="00AC4FC1" w:rsidRPr="002C1DA6" w14:paraId="6003D33D" w14:textId="77777777" w:rsidTr="00046C8C">
        <w:tc>
          <w:tcPr>
            <w:tcW w:w="3116" w:type="dxa"/>
          </w:tcPr>
          <w:p w14:paraId="0B482F75" w14:textId="12195D8A" w:rsidR="00F74A0A" w:rsidRPr="002C1DA6" w:rsidRDefault="002D245E"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DC</w:t>
            </w:r>
            <w:r w:rsidR="00F74A0A" w:rsidRPr="002C1DA6">
              <w:rPr>
                <w:rFonts w:ascii="Times New Roman" w:hAnsi="Times New Roman" w:cs="Times New Roman"/>
                <w:b/>
                <w:bCs/>
                <w:sz w:val="26"/>
                <w:szCs w:val="26"/>
                <w:lang w:val="en-US"/>
              </w:rPr>
              <w:t>1</w:t>
            </w:r>
          </w:p>
        </w:tc>
        <w:tc>
          <w:tcPr>
            <w:tcW w:w="3117" w:type="dxa"/>
          </w:tcPr>
          <w:p w14:paraId="6B5164B5" w14:textId="10E7B13F" w:rsidR="00F74A0A" w:rsidRPr="002C1DA6" w:rsidRDefault="00AC4FC1"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w:t>
            </w:r>
            <w:r w:rsidR="00F026BC" w:rsidRPr="002C1DA6">
              <w:rPr>
                <w:rFonts w:ascii="Times New Roman" w:hAnsi="Times New Roman" w:cs="Times New Roman"/>
                <w:b/>
                <w:bCs/>
                <w:sz w:val="26"/>
                <w:szCs w:val="26"/>
                <w:lang w:val="en-US"/>
              </w:rPr>
              <w:t>923</w:t>
            </w:r>
          </w:p>
        </w:tc>
        <w:tc>
          <w:tcPr>
            <w:tcW w:w="3117" w:type="dxa"/>
          </w:tcPr>
          <w:p w14:paraId="2C915F5A" w14:textId="189A3360" w:rsidR="00F74A0A" w:rsidRPr="002C1DA6" w:rsidRDefault="00F74A0A" w:rsidP="00046C8C">
            <w:pPr>
              <w:spacing w:line="360" w:lineRule="auto"/>
              <w:jc w:val="both"/>
              <w:rPr>
                <w:rFonts w:ascii="Times New Roman" w:hAnsi="Times New Roman" w:cs="Times New Roman"/>
                <w:b/>
                <w:bCs/>
                <w:sz w:val="26"/>
                <w:szCs w:val="26"/>
              </w:rPr>
            </w:pPr>
          </w:p>
        </w:tc>
      </w:tr>
      <w:tr w:rsidR="00AC4FC1" w:rsidRPr="002C1DA6" w14:paraId="30D85B8D" w14:textId="77777777" w:rsidTr="00046C8C">
        <w:tc>
          <w:tcPr>
            <w:tcW w:w="3116" w:type="dxa"/>
          </w:tcPr>
          <w:p w14:paraId="0DCBB94F" w14:textId="0C864E21" w:rsidR="00F74A0A" w:rsidRPr="002C1DA6" w:rsidRDefault="002D245E"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DC</w:t>
            </w:r>
            <w:r w:rsidR="00F74A0A" w:rsidRPr="002C1DA6">
              <w:rPr>
                <w:rFonts w:ascii="Times New Roman" w:hAnsi="Times New Roman" w:cs="Times New Roman"/>
                <w:b/>
                <w:bCs/>
                <w:sz w:val="26"/>
                <w:szCs w:val="26"/>
                <w:lang w:val="en-US"/>
              </w:rPr>
              <w:t>2</w:t>
            </w:r>
          </w:p>
        </w:tc>
        <w:tc>
          <w:tcPr>
            <w:tcW w:w="3117" w:type="dxa"/>
          </w:tcPr>
          <w:p w14:paraId="5B90BFA0" w14:textId="6306D805" w:rsidR="00F74A0A" w:rsidRPr="002C1DA6" w:rsidRDefault="00F026BC"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0,923</w:t>
            </w:r>
          </w:p>
        </w:tc>
        <w:tc>
          <w:tcPr>
            <w:tcW w:w="3117" w:type="dxa"/>
          </w:tcPr>
          <w:p w14:paraId="5B14323E" w14:textId="6897CF33" w:rsidR="00F74A0A" w:rsidRPr="002C1DA6" w:rsidRDefault="00F74A0A" w:rsidP="00F026BC">
            <w:pPr>
              <w:spacing w:line="360" w:lineRule="auto"/>
              <w:jc w:val="both"/>
              <w:rPr>
                <w:rFonts w:ascii="Times New Roman" w:hAnsi="Times New Roman" w:cs="Times New Roman"/>
                <w:b/>
                <w:bCs/>
                <w:sz w:val="26"/>
                <w:szCs w:val="26"/>
                <w:lang w:val="en-US"/>
              </w:rPr>
            </w:pPr>
          </w:p>
        </w:tc>
      </w:tr>
      <w:tr w:rsidR="00AC4FC1" w:rsidRPr="002C1DA6" w14:paraId="492AA483" w14:textId="77777777" w:rsidTr="00046C8C">
        <w:tc>
          <w:tcPr>
            <w:tcW w:w="3116" w:type="dxa"/>
          </w:tcPr>
          <w:p w14:paraId="773D00B1" w14:textId="77777777" w:rsidR="00F74A0A" w:rsidRPr="002C1DA6" w:rsidRDefault="00F74A0A" w:rsidP="00046C8C">
            <w:pPr>
              <w:spacing w:line="360" w:lineRule="auto"/>
              <w:jc w:val="both"/>
              <w:rPr>
                <w:rFonts w:ascii="Times New Roman" w:hAnsi="Times New Roman" w:cs="Times New Roman"/>
                <w:b/>
                <w:bCs/>
                <w:sz w:val="26"/>
                <w:szCs w:val="26"/>
                <w:lang w:val="en-US"/>
              </w:rPr>
            </w:pPr>
          </w:p>
        </w:tc>
        <w:tc>
          <w:tcPr>
            <w:tcW w:w="3117" w:type="dxa"/>
          </w:tcPr>
          <w:p w14:paraId="7A5089A6" w14:textId="77777777" w:rsidR="00F74A0A" w:rsidRPr="002C1DA6" w:rsidRDefault="00F74A0A" w:rsidP="00046C8C">
            <w:pPr>
              <w:spacing w:line="360" w:lineRule="auto"/>
              <w:jc w:val="both"/>
              <w:rPr>
                <w:rFonts w:ascii="Times New Roman" w:hAnsi="Times New Roman" w:cs="Times New Roman"/>
                <w:b/>
                <w:bCs/>
                <w:sz w:val="26"/>
                <w:szCs w:val="26"/>
                <w:lang w:val="en-US"/>
              </w:rPr>
            </w:pPr>
          </w:p>
        </w:tc>
        <w:tc>
          <w:tcPr>
            <w:tcW w:w="3117" w:type="dxa"/>
          </w:tcPr>
          <w:p w14:paraId="7EBD8F2D" w14:textId="77777777" w:rsidR="00F74A0A" w:rsidRPr="002C1DA6" w:rsidRDefault="00F74A0A" w:rsidP="00046C8C">
            <w:pPr>
              <w:spacing w:line="360" w:lineRule="auto"/>
              <w:jc w:val="both"/>
              <w:rPr>
                <w:rFonts w:ascii="Times New Roman" w:hAnsi="Times New Roman" w:cs="Times New Roman"/>
                <w:b/>
                <w:bCs/>
                <w:sz w:val="26"/>
                <w:szCs w:val="26"/>
                <w:lang w:val="en-US"/>
              </w:rPr>
            </w:pPr>
          </w:p>
        </w:tc>
      </w:tr>
      <w:tr w:rsidR="00AC4FC1" w:rsidRPr="002C1DA6" w14:paraId="3BB8EBCF" w14:textId="77777777" w:rsidTr="00046C8C">
        <w:tc>
          <w:tcPr>
            <w:tcW w:w="3116" w:type="dxa"/>
          </w:tcPr>
          <w:p w14:paraId="03F6167A" w14:textId="77777777" w:rsidR="00F74A0A" w:rsidRPr="002C1DA6" w:rsidRDefault="00F74A0A" w:rsidP="00046C8C">
            <w:pPr>
              <w:spacing w:line="360" w:lineRule="auto"/>
              <w:jc w:val="both"/>
              <w:rPr>
                <w:rFonts w:ascii="Times New Roman" w:hAnsi="Times New Roman" w:cs="Times New Roman"/>
                <w:b/>
                <w:bCs/>
                <w:sz w:val="26"/>
                <w:szCs w:val="26"/>
                <w:lang w:val="en-US"/>
              </w:rPr>
            </w:pPr>
          </w:p>
        </w:tc>
        <w:tc>
          <w:tcPr>
            <w:tcW w:w="3117" w:type="dxa"/>
          </w:tcPr>
          <w:p w14:paraId="12C8F47B" w14:textId="77777777" w:rsidR="00F74A0A" w:rsidRPr="002C1DA6" w:rsidRDefault="00F74A0A" w:rsidP="00046C8C">
            <w:pPr>
              <w:spacing w:line="360" w:lineRule="auto"/>
              <w:jc w:val="both"/>
              <w:rPr>
                <w:rFonts w:ascii="Times New Roman" w:hAnsi="Times New Roman" w:cs="Times New Roman"/>
                <w:b/>
                <w:bCs/>
                <w:sz w:val="26"/>
                <w:szCs w:val="26"/>
                <w:lang w:val="en-US"/>
              </w:rPr>
            </w:pPr>
          </w:p>
        </w:tc>
        <w:tc>
          <w:tcPr>
            <w:tcW w:w="3117" w:type="dxa"/>
          </w:tcPr>
          <w:p w14:paraId="4257C1F7" w14:textId="77777777" w:rsidR="00F74A0A" w:rsidRPr="002C1DA6" w:rsidRDefault="00F74A0A" w:rsidP="00046C8C">
            <w:pPr>
              <w:spacing w:line="360" w:lineRule="auto"/>
              <w:jc w:val="both"/>
              <w:rPr>
                <w:rFonts w:ascii="Times New Roman" w:hAnsi="Times New Roman" w:cs="Times New Roman"/>
                <w:b/>
                <w:bCs/>
                <w:sz w:val="26"/>
                <w:szCs w:val="26"/>
                <w:lang w:val="en-US"/>
              </w:rPr>
            </w:pPr>
          </w:p>
        </w:tc>
      </w:tr>
      <w:tr w:rsidR="00AC4FC1" w:rsidRPr="002C1DA6" w14:paraId="3BCD970C" w14:textId="77777777" w:rsidTr="00046C8C">
        <w:tc>
          <w:tcPr>
            <w:tcW w:w="9350" w:type="dxa"/>
            <w:gridSpan w:val="3"/>
          </w:tcPr>
          <w:p w14:paraId="403B3E30" w14:textId="4483FAFF" w:rsidR="00F74A0A" w:rsidRPr="002C1DA6" w:rsidRDefault="00F74A0A" w:rsidP="00046C8C">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Độ tin cậy của thang đo Cronbach alpha là 0,960</w:t>
            </w:r>
          </w:p>
        </w:tc>
      </w:tr>
    </w:tbl>
    <w:p w14:paraId="59287881" w14:textId="77777777" w:rsidR="00F74A0A" w:rsidRPr="002C1DA6" w:rsidRDefault="00F74A0A" w:rsidP="00F74A0A">
      <w:pPr>
        <w:spacing w:line="360" w:lineRule="auto"/>
        <w:jc w:val="both"/>
        <w:rPr>
          <w:rFonts w:ascii="Times New Roman" w:hAnsi="Times New Roman" w:cs="Times New Roman"/>
          <w:b/>
          <w:bCs/>
          <w:sz w:val="26"/>
          <w:szCs w:val="26"/>
        </w:rPr>
      </w:pPr>
    </w:p>
    <w:p w14:paraId="00A3E235" w14:textId="22D76BFF" w:rsidR="00F74A0A" w:rsidRPr="002C1DA6" w:rsidRDefault="00F74A0A" w:rsidP="00F74A0A">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rPr>
        <w:t>Nhận xét: Độ tin cậy của thang đo là 0,</w:t>
      </w:r>
      <w:r w:rsidR="00B31D86" w:rsidRPr="002C1DA6">
        <w:rPr>
          <w:rFonts w:ascii="Times New Roman" w:hAnsi="Times New Roman" w:cs="Times New Roman"/>
          <w:sz w:val="26"/>
          <w:szCs w:val="26"/>
          <w:lang w:val="en-US"/>
        </w:rPr>
        <w:t>960</w:t>
      </w:r>
      <w:r w:rsidRPr="002C1DA6">
        <w:rPr>
          <w:rFonts w:ascii="Times New Roman" w:hAnsi="Times New Roman" w:cs="Times New Roman"/>
          <w:sz w:val="26"/>
          <w:szCs w:val="26"/>
        </w:rPr>
        <w:t xml:space="preserve"> lớn hơn mức chấp nhận được là 0,7, tương quan biến tổng của từng chỉ biến đều lớn hơn 0,3 , cho thấy độ tin cậy của thang đo tốt. </w:t>
      </w:r>
      <w:r w:rsidR="00506B03" w:rsidRPr="002C1DA6">
        <w:rPr>
          <w:rFonts w:ascii="Times New Roman" w:hAnsi="Times New Roman" w:cs="Times New Roman"/>
          <w:sz w:val="26"/>
          <w:szCs w:val="26"/>
          <w:lang w:val="en-US"/>
        </w:rPr>
        <w:t>Vì chỉ có 2 biến nên ta không xét đến c</w:t>
      </w:r>
      <w:r w:rsidRPr="002C1DA6">
        <w:rPr>
          <w:rFonts w:ascii="Times New Roman" w:hAnsi="Times New Roman" w:cs="Times New Roman"/>
          <w:sz w:val="26"/>
          <w:szCs w:val="26"/>
        </w:rPr>
        <w:t xml:space="preserve">hỉ số Cronbach alpha nếu loại đi </w:t>
      </w:r>
      <w:r w:rsidR="00506B03" w:rsidRPr="002C1DA6">
        <w:rPr>
          <w:rFonts w:ascii="Times New Roman" w:hAnsi="Times New Roman" w:cs="Times New Roman"/>
          <w:sz w:val="26"/>
          <w:szCs w:val="26"/>
          <w:lang w:val="en-US"/>
        </w:rPr>
        <w:t>chi biến.</w:t>
      </w:r>
    </w:p>
    <w:p w14:paraId="61C231DC" w14:textId="4DCA515A" w:rsidR="00F7505E" w:rsidRPr="002C1DA6" w:rsidRDefault="00F7505E" w:rsidP="00AD4A0B">
      <w:pPr>
        <w:spacing w:line="360" w:lineRule="auto"/>
        <w:jc w:val="center"/>
        <w:rPr>
          <w:rFonts w:ascii="Times New Roman" w:hAnsi="Times New Roman" w:cs="Times New Roman"/>
          <w:b/>
          <w:bCs/>
          <w:sz w:val="26"/>
          <w:szCs w:val="26"/>
        </w:rPr>
      </w:pPr>
      <w:r w:rsidRPr="002C1DA6">
        <w:rPr>
          <w:rFonts w:ascii="Times New Roman" w:hAnsi="Times New Roman" w:cs="Times New Roman"/>
          <w:b/>
          <w:bCs/>
          <w:sz w:val="26"/>
          <w:szCs w:val="26"/>
        </w:rPr>
        <w:t xml:space="preserve">Bảng </w:t>
      </w:r>
      <w:r w:rsidRPr="002C1DA6">
        <w:rPr>
          <w:rFonts w:ascii="Times New Roman" w:hAnsi="Times New Roman" w:cs="Times New Roman"/>
          <w:b/>
          <w:bCs/>
          <w:sz w:val="26"/>
          <w:szCs w:val="26"/>
          <w:lang w:val="en-US"/>
        </w:rPr>
        <w:t>6</w:t>
      </w:r>
      <w:r w:rsidRPr="002C1DA6">
        <w:rPr>
          <w:rFonts w:ascii="Times New Roman" w:hAnsi="Times New Roman" w:cs="Times New Roman"/>
          <w:b/>
          <w:bCs/>
          <w:sz w:val="26"/>
          <w:szCs w:val="26"/>
        </w:rPr>
        <w:t xml:space="preserve"> Độ tin cậy thang đo của biến </w:t>
      </w:r>
      <w:r w:rsidRPr="002C1DA6">
        <w:rPr>
          <w:rFonts w:ascii="Times New Roman" w:hAnsi="Times New Roman" w:cs="Times New Roman"/>
          <w:b/>
          <w:bCs/>
          <w:sz w:val="26"/>
          <w:szCs w:val="26"/>
          <w:lang w:val="en-US"/>
        </w:rPr>
        <w:t>Trung thành (TT)</w:t>
      </w:r>
    </w:p>
    <w:tbl>
      <w:tblPr>
        <w:tblStyle w:val="TableGrid"/>
        <w:tblW w:w="0" w:type="auto"/>
        <w:tblLook w:val="04A0" w:firstRow="1" w:lastRow="0" w:firstColumn="1" w:lastColumn="0" w:noHBand="0" w:noVBand="1"/>
      </w:tblPr>
      <w:tblGrid>
        <w:gridCol w:w="3116"/>
        <w:gridCol w:w="3117"/>
        <w:gridCol w:w="3117"/>
      </w:tblGrid>
      <w:tr w:rsidR="00AC4FC1" w:rsidRPr="002C1DA6" w14:paraId="39F49B3C" w14:textId="77777777" w:rsidTr="00046C8C">
        <w:tc>
          <w:tcPr>
            <w:tcW w:w="3116" w:type="dxa"/>
          </w:tcPr>
          <w:p w14:paraId="71FFC173" w14:textId="77777777" w:rsidR="00F7505E" w:rsidRPr="002C1DA6" w:rsidRDefault="00F7505E" w:rsidP="00046C8C">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lastRenderedPageBreak/>
              <w:t>Mã hoá</w:t>
            </w:r>
          </w:p>
        </w:tc>
        <w:tc>
          <w:tcPr>
            <w:tcW w:w="3117" w:type="dxa"/>
          </w:tcPr>
          <w:p w14:paraId="7BAD54A1" w14:textId="77777777" w:rsidR="00F7505E" w:rsidRPr="002C1DA6" w:rsidRDefault="00F7505E" w:rsidP="00046C8C">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Tương quan biến tổng ( total correlation)</w:t>
            </w:r>
          </w:p>
        </w:tc>
        <w:tc>
          <w:tcPr>
            <w:tcW w:w="3117" w:type="dxa"/>
          </w:tcPr>
          <w:p w14:paraId="4394AE6E" w14:textId="77777777" w:rsidR="00F7505E" w:rsidRPr="002C1DA6" w:rsidRDefault="00F7505E" w:rsidP="00046C8C">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Cronbach alpha nếu loại chỉ biến</w:t>
            </w:r>
          </w:p>
        </w:tc>
      </w:tr>
      <w:tr w:rsidR="00AC4FC1" w:rsidRPr="002C1DA6" w14:paraId="42CA1A05" w14:textId="77777777" w:rsidTr="00046C8C">
        <w:tc>
          <w:tcPr>
            <w:tcW w:w="3116" w:type="dxa"/>
          </w:tcPr>
          <w:p w14:paraId="77F42E80" w14:textId="1FC095C6" w:rsidR="00F7505E" w:rsidRPr="002C1DA6" w:rsidRDefault="00F7505E"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TT1</w:t>
            </w:r>
          </w:p>
        </w:tc>
        <w:tc>
          <w:tcPr>
            <w:tcW w:w="3117" w:type="dxa"/>
          </w:tcPr>
          <w:p w14:paraId="6DA8DF4E" w14:textId="21213B59" w:rsidR="00F7505E" w:rsidRPr="002C1DA6" w:rsidRDefault="00AC4FC1"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w:t>
            </w:r>
            <w:r w:rsidR="00F7505E" w:rsidRPr="002C1DA6">
              <w:rPr>
                <w:rFonts w:ascii="Times New Roman" w:hAnsi="Times New Roman" w:cs="Times New Roman"/>
                <w:b/>
                <w:bCs/>
                <w:sz w:val="26"/>
                <w:szCs w:val="26"/>
                <w:lang w:val="en-US"/>
              </w:rPr>
              <w:t>979</w:t>
            </w:r>
          </w:p>
        </w:tc>
        <w:tc>
          <w:tcPr>
            <w:tcW w:w="3117" w:type="dxa"/>
          </w:tcPr>
          <w:p w14:paraId="028BA874" w14:textId="54B5282F" w:rsidR="00F7505E" w:rsidRPr="002C1DA6" w:rsidRDefault="00F7505E"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0,993</w:t>
            </w:r>
          </w:p>
        </w:tc>
      </w:tr>
      <w:tr w:rsidR="00AC4FC1" w:rsidRPr="002C1DA6" w14:paraId="4C49A96A" w14:textId="77777777" w:rsidTr="00046C8C">
        <w:tc>
          <w:tcPr>
            <w:tcW w:w="3116" w:type="dxa"/>
          </w:tcPr>
          <w:p w14:paraId="5E550E47" w14:textId="4DF8E4A8" w:rsidR="00F7505E" w:rsidRPr="002C1DA6" w:rsidRDefault="00F7505E"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TT2</w:t>
            </w:r>
          </w:p>
        </w:tc>
        <w:tc>
          <w:tcPr>
            <w:tcW w:w="3117" w:type="dxa"/>
          </w:tcPr>
          <w:p w14:paraId="0011B02F" w14:textId="1A6EB07F" w:rsidR="00F7505E" w:rsidRPr="002C1DA6" w:rsidRDefault="00F7505E"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0,988</w:t>
            </w:r>
          </w:p>
        </w:tc>
        <w:tc>
          <w:tcPr>
            <w:tcW w:w="3117" w:type="dxa"/>
          </w:tcPr>
          <w:p w14:paraId="41A0AE40" w14:textId="1EEC5EAA" w:rsidR="00F7505E" w:rsidRPr="002C1DA6" w:rsidRDefault="00F7505E"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0,991</w:t>
            </w:r>
          </w:p>
        </w:tc>
      </w:tr>
      <w:tr w:rsidR="00AC4FC1" w:rsidRPr="002C1DA6" w14:paraId="46CB12D1" w14:textId="77777777" w:rsidTr="00046C8C">
        <w:tc>
          <w:tcPr>
            <w:tcW w:w="3116" w:type="dxa"/>
          </w:tcPr>
          <w:p w14:paraId="40F518A8" w14:textId="171A07CC" w:rsidR="00F7505E" w:rsidRPr="002C1DA6" w:rsidRDefault="00F7505E"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TT3</w:t>
            </w:r>
          </w:p>
        </w:tc>
        <w:tc>
          <w:tcPr>
            <w:tcW w:w="3117" w:type="dxa"/>
          </w:tcPr>
          <w:p w14:paraId="15BFB402" w14:textId="40BE2374" w:rsidR="00F7505E" w:rsidRPr="002C1DA6" w:rsidRDefault="00F7505E"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0,990</w:t>
            </w:r>
          </w:p>
        </w:tc>
        <w:tc>
          <w:tcPr>
            <w:tcW w:w="3117" w:type="dxa"/>
          </w:tcPr>
          <w:p w14:paraId="7669756F" w14:textId="4FFB62E5" w:rsidR="00F7505E" w:rsidRPr="002C1DA6" w:rsidRDefault="00F7505E"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0,990</w:t>
            </w:r>
          </w:p>
        </w:tc>
      </w:tr>
      <w:tr w:rsidR="00AC4FC1" w:rsidRPr="002C1DA6" w14:paraId="3DC1C572" w14:textId="77777777" w:rsidTr="00046C8C">
        <w:tc>
          <w:tcPr>
            <w:tcW w:w="3116" w:type="dxa"/>
          </w:tcPr>
          <w:p w14:paraId="779DC08D" w14:textId="3551EDBE" w:rsidR="00F7505E" w:rsidRPr="002C1DA6" w:rsidRDefault="00F7505E"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TT4</w:t>
            </w:r>
          </w:p>
        </w:tc>
        <w:tc>
          <w:tcPr>
            <w:tcW w:w="3117" w:type="dxa"/>
          </w:tcPr>
          <w:p w14:paraId="79F0DF40" w14:textId="335AB656" w:rsidR="00F7505E" w:rsidRPr="002C1DA6" w:rsidRDefault="00F7505E"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0,980</w:t>
            </w:r>
          </w:p>
        </w:tc>
        <w:tc>
          <w:tcPr>
            <w:tcW w:w="3117" w:type="dxa"/>
          </w:tcPr>
          <w:p w14:paraId="28B1882C" w14:textId="4B7DDBF5" w:rsidR="00F7505E" w:rsidRPr="002C1DA6" w:rsidRDefault="00F7505E"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lang w:val="en-US"/>
              </w:rPr>
              <w:t>0,993</w:t>
            </w:r>
          </w:p>
        </w:tc>
      </w:tr>
      <w:tr w:rsidR="00AC4FC1" w:rsidRPr="002C1DA6" w14:paraId="6975D847" w14:textId="77777777" w:rsidTr="00046C8C">
        <w:tc>
          <w:tcPr>
            <w:tcW w:w="9350" w:type="dxa"/>
            <w:gridSpan w:val="3"/>
          </w:tcPr>
          <w:p w14:paraId="4DC06880" w14:textId="3E3CE692" w:rsidR="00F7505E" w:rsidRPr="002C1DA6" w:rsidRDefault="00F7505E" w:rsidP="00046C8C">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rPr>
              <w:t>Độ tin cậy của thang đo Cronbach alpha</w:t>
            </w:r>
            <w:r w:rsidR="003856D2" w:rsidRPr="002C1DA6">
              <w:rPr>
                <w:rFonts w:ascii="Times New Roman" w:hAnsi="Times New Roman" w:cs="Times New Roman"/>
                <w:b/>
                <w:bCs/>
                <w:sz w:val="26"/>
                <w:szCs w:val="26"/>
              </w:rPr>
              <w:t xml:space="preserve"> là 0,9</w:t>
            </w:r>
            <w:r w:rsidR="003856D2" w:rsidRPr="002C1DA6">
              <w:rPr>
                <w:rFonts w:ascii="Times New Roman" w:hAnsi="Times New Roman" w:cs="Times New Roman"/>
                <w:b/>
                <w:bCs/>
                <w:sz w:val="26"/>
                <w:szCs w:val="26"/>
                <w:lang w:val="en-US"/>
              </w:rPr>
              <w:t>94</w:t>
            </w:r>
          </w:p>
        </w:tc>
      </w:tr>
    </w:tbl>
    <w:p w14:paraId="68F71D91" w14:textId="77777777" w:rsidR="00F7505E" w:rsidRPr="002C1DA6" w:rsidRDefault="00F7505E" w:rsidP="00F7505E">
      <w:pPr>
        <w:spacing w:line="360" w:lineRule="auto"/>
        <w:jc w:val="both"/>
        <w:rPr>
          <w:rFonts w:ascii="Times New Roman" w:hAnsi="Times New Roman" w:cs="Times New Roman"/>
          <w:b/>
          <w:bCs/>
          <w:sz w:val="26"/>
          <w:szCs w:val="26"/>
        </w:rPr>
      </w:pPr>
    </w:p>
    <w:p w14:paraId="63441252" w14:textId="46954EF2" w:rsidR="00F7505E" w:rsidRPr="002C1DA6" w:rsidRDefault="00F7505E"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rPr>
        <w:t>Nhận xét: Độ tin cậy của thang đo là 0,</w:t>
      </w:r>
      <w:r w:rsidR="003856D2" w:rsidRPr="002C1DA6">
        <w:rPr>
          <w:rFonts w:ascii="Times New Roman" w:hAnsi="Times New Roman" w:cs="Times New Roman"/>
          <w:sz w:val="26"/>
          <w:szCs w:val="26"/>
          <w:lang w:val="en-US"/>
        </w:rPr>
        <w:t>994</w:t>
      </w:r>
      <w:r w:rsidRPr="002C1DA6">
        <w:rPr>
          <w:rFonts w:ascii="Times New Roman" w:hAnsi="Times New Roman" w:cs="Times New Roman"/>
          <w:sz w:val="26"/>
          <w:szCs w:val="26"/>
        </w:rPr>
        <w:t xml:space="preserve"> </w:t>
      </w:r>
      <w:r w:rsidR="00C8338F" w:rsidRPr="002C1DA6">
        <w:rPr>
          <w:rFonts w:ascii="Times New Roman" w:hAnsi="Times New Roman" w:cs="Times New Roman"/>
          <w:sz w:val="26"/>
          <w:szCs w:val="26"/>
        </w:rPr>
        <w:t>lớn hơn mức chấp nhận được là 0,7, tương quan biến tổng của từng chỉ biến đều lớn hơn 0,3 , cho thấy độ tin cậy của thang đo tốt. Chỉ số Cronbach alpha nếu loại đi của tất cả các chỉ biến đều</w:t>
      </w:r>
      <w:r w:rsidR="00C8338F" w:rsidRPr="002C1DA6">
        <w:rPr>
          <w:rFonts w:ascii="Times New Roman" w:hAnsi="Times New Roman" w:cs="Times New Roman"/>
          <w:sz w:val="26"/>
          <w:szCs w:val="26"/>
          <w:lang w:val="en-US"/>
        </w:rPr>
        <w:t xml:space="preserve"> lớn</w:t>
      </w:r>
      <w:r w:rsidR="00C8338F" w:rsidRPr="002C1DA6">
        <w:rPr>
          <w:rFonts w:ascii="Times New Roman" w:hAnsi="Times New Roman" w:cs="Times New Roman"/>
          <w:sz w:val="26"/>
          <w:szCs w:val="26"/>
        </w:rPr>
        <w:t xml:space="preserve"> hơn độ tin cậy của thang đo tổng. </w:t>
      </w:r>
      <w:r w:rsidR="00C8338F" w:rsidRPr="002C1DA6">
        <w:rPr>
          <w:rFonts w:ascii="Times New Roman" w:hAnsi="Times New Roman" w:cs="Times New Roman"/>
          <w:sz w:val="26"/>
          <w:szCs w:val="26"/>
          <w:lang w:val="en-US"/>
        </w:rPr>
        <w:t>Tuy nhiên vì hệ số tương quan biến tổng đều &gt;0,3 và độ tin cậy thang đo đã lớn hơn 0,7 nên</w:t>
      </w:r>
      <w:r w:rsidR="00C8338F" w:rsidRPr="002C1DA6">
        <w:rPr>
          <w:rFonts w:ascii="Times New Roman" w:hAnsi="Times New Roman" w:cs="Times New Roman"/>
          <w:sz w:val="26"/>
          <w:szCs w:val="26"/>
        </w:rPr>
        <w:t xml:space="preserve"> tất cả các chỉ biến trong thang đo sẽ được giữ lại cho các phân tích về sau.</w:t>
      </w:r>
    </w:p>
    <w:p w14:paraId="608B092F" w14:textId="131A7A5E" w:rsidR="00970089" w:rsidRPr="002C1DA6" w:rsidRDefault="00970089" w:rsidP="001B64F8">
      <w:pPr>
        <w:pStyle w:val="Heading3"/>
      </w:pPr>
      <w:bookmarkStart w:id="11" w:name="_Toc182775073"/>
      <w:r w:rsidRPr="002C1DA6">
        <w:t xml:space="preserve">2.2. </w:t>
      </w:r>
      <w:r w:rsidR="002F5991" w:rsidRPr="002C1DA6">
        <w:t>Phân tích nhân tố khám phá</w:t>
      </w:r>
      <w:bookmarkEnd w:id="11"/>
    </w:p>
    <w:p w14:paraId="79D515ED" w14:textId="5FC6897B" w:rsidR="002F5991" w:rsidRPr="002C1DA6" w:rsidRDefault="002F5991" w:rsidP="00BC33E0">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Lưu ý: phân tích nhân tố khám phá với biến độc lập và biến phụ thuộc riêng ( nếu biến phụ thuộc gồm nhiều biến.</w:t>
      </w:r>
    </w:p>
    <w:p w14:paraId="5E951A1C" w14:textId="60FBCEFE" w:rsidR="002F5991" w:rsidRPr="002C1DA6" w:rsidRDefault="002F5991" w:rsidP="00BC33E0">
      <w:pPr>
        <w:spacing w:line="360" w:lineRule="auto"/>
        <w:jc w:val="center"/>
        <w:rPr>
          <w:rFonts w:ascii="Times New Roman" w:hAnsi="Times New Roman" w:cs="Times New Roman"/>
          <w:b/>
          <w:bCs/>
          <w:sz w:val="26"/>
          <w:szCs w:val="26"/>
        </w:rPr>
      </w:pPr>
      <w:r w:rsidRPr="002C1DA6">
        <w:rPr>
          <w:rFonts w:ascii="Times New Roman" w:hAnsi="Times New Roman" w:cs="Times New Roman"/>
          <w:b/>
          <w:bCs/>
          <w:sz w:val="26"/>
          <w:szCs w:val="26"/>
        </w:rPr>
        <w:t>Bả</w:t>
      </w:r>
      <w:r w:rsidR="00AD4A0B" w:rsidRPr="002C1DA6">
        <w:rPr>
          <w:rFonts w:ascii="Times New Roman" w:hAnsi="Times New Roman" w:cs="Times New Roman"/>
          <w:b/>
          <w:bCs/>
          <w:sz w:val="26"/>
          <w:szCs w:val="26"/>
        </w:rPr>
        <w:t>ng 7</w:t>
      </w:r>
      <w:r w:rsidRPr="002C1DA6">
        <w:rPr>
          <w:rFonts w:ascii="Times New Roman" w:hAnsi="Times New Roman" w:cs="Times New Roman"/>
          <w:b/>
          <w:bCs/>
          <w:sz w:val="26"/>
          <w:szCs w:val="26"/>
        </w:rPr>
        <w:t>: Kết quả phân tích nâhn tố khám phá</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C4FC1" w:rsidRPr="002C1DA6" w14:paraId="6668ECB0" w14:textId="77777777" w:rsidTr="00046C8C">
        <w:tc>
          <w:tcPr>
            <w:tcW w:w="1558" w:type="dxa"/>
            <w:vMerge w:val="restart"/>
          </w:tcPr>
          <w:p w14:paraId="3937D459" w14:textId="38F90D80" w:rsidR="002F5991" w:rsidRPr="002C1DA6" w:rsidRDefault="002F5991" w:rsidP="00BC33E0">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t>Mã</w:t>
            </w:r>
          </w:p>
        </w:tc>
        <w:tc>
          <w:tcPr>
            <w:tcW w:w="7792" w:type="dxa"/>
            <w:gridSpan w:val="5"/>
          </w:tcPr>
          <w:p w14:paraId="06A7976D" w14:textId="1A13472B" w:rsidR="002F5991" w:rsidRPr="002C1DA6" w:rsidRDefault="002F5991" w:rsidP="00BC33E0">
            <w:pPr>
              <w:spacing w:line="360" w:lineRule="auto"/>
              <w:jc w:val="center"/>
              <w:rPr>
                <w:rFonts w:ascii="Times New Roman" w:hAnsi="Times New Roman" w:cs="Times New Roman"/>
                <w:b/>
                <w:bCs/>
                <w:sz w:val="26"/>
                <w:szCs w:val="26"/>
              </w:rPr>
            </w:pPr>
            <w:r w:rsidRPr="002C1DA6">
              <w:rPr>
                <w:rFonts w:ascii="Times New Roman" w:hAnsi="Times New Roman" w:cs="Times New Roman"/>
                <w:b/>
                <w:bCs/>
                <w:sz w:val="26"/>
                <w:szCs w:val="26"/>
              </w:rPr>
              <w:t>Nhân tố</w:t>
            </w:r>
          </w:p>
        </w:tc>
      </w:tr>
      <w:tr w:rsidR="00AC4FC1" w:rsidRPr="002C1DA6" w14:paraId="6B776E1E" w14:textId="77777777" w:rsidTr="002F5991">
        <w:tc>
          <w:tcPr>
            <w:tcW w:w="1558" w:type="dxa"/>
            <w:vMerge/>
          </w:tcPr>
          <w:p w14:paraId="624D0FB3" w14:textId="77777777" w:rsidR="002F5991" w:rsidRPr="002C1DA6" w:rsidRDefault="002F5991" w:rsidP="00BC33E0">
            <w:pPr>
              <w:spacing w:line="360" w:lineRule="auto"/>
              <w:jc w:val="both"/>
              <w:rPr>
                <w:rFonts w:ascii="Times New Roman" w:hAnsi="Times New Roman" w:cs="Times New Roman"/>
                <w:sz w:val="26"/>
                <w:szCs w:val="26"/>
              </w:rPr>
            </w:pPr>
          </w:p>
        </w:tc>
        <w:tc>
          <w:tcPr>
            <w:tcW w:w="1558" w:type="dxa"/>
          </w:tcPr>
          <w:p w14:paraId="41603838" w14:textId="661138EB" w:rsidR="002F5991" w:rsidRPr="002C1DA6" w:rsidRDefault="002F5991" w:rsidP="00BC33E0">
            <w:pPr>
              <w:spacing w:line="360" w:lineRule="auto"/>
              <w:jc w:val="center"/>
              <w:rPr>
                <w:rFonts w:ascii="Times New Roman" w:hAnsi="Times New Roman" w:cs="Times New Roman"/>
                <w:b/>
                <w:bCs/>
                <w:i/>
                <w:iCs/>
                <w:sz w:val="26"/>
                <w:szCs w:val="26"/>
              </w:rPr>
            </w:pPr>
            <w:r w:rsidRPr="002C1DA6">
              <w:rPr>
                <w:rFonts w:ascii="Times New Roman" w:hAnsi="Times New Roman" w:cs="Times New Roman"/>
                <w:b/>
                <w:bCs/>
                <w:i/>
                <w:iCs/>
                <w:sz w:val="26"/>
                <w:szCs w:val="26"/>
              </w:rPr>
              <w:t>Nhân tố 1</w:t>
            </w:r>
          </w:p>
        </w:tc>
        <w:tc>
          <w:tcPr>
            <w:tcW w:w="1558" w:type="dxa"/>
          </w:tcPr>
          <w:p w14:paraId="23598F4B" w14:textId="0D5E08B8" w:rsidR="002F5991" w:rsidRPr="002C1DA6" w:rsidRDefault="002F5991" w:rsidP="00BC33E0">
            <w:pPr>
              <w:spacing w:line="360" w:lineRule="auto"/>
              <w:jc w:val="center"/>
              <w:rPr>
                <w:rFonts w:ascii="Times New Roman" w:hAnsi="Times New Roman" w:cs="Times New Roman"/>
                <w:b/>
                <w:bCs/>
                <w:i/>
                <w:iCs/>
                <w:sz w:val="26"/>
                <w:szCs w:val="26"/>
              </w:rPr>
            </w:pPr>
            <w:r w:rsidRPr="002C1DA6">
              <w:rPr>
                <w:rFonts w:ascii="Times New Roman" w:hAnsi="Times New Roman" w:cs="Times New Roman"/>
                <w:b/>
                <w:bCs/>
                <w:i/>
                <w:iCs/>
                <w:sz w:val="26"/>
                <w:szCs w:val="26"/>
              </w:rPr>
              <w:t>Nhân tố 2</w:t>
            </w:r>
          </w:p>
        </w:tc>
        <w:tc>
          <w:tcPr>
            <w:tcW w:w="1558" w:type="dxa"/>
          </w:tcPr>
          <w:p w14:paraId="3DDAE6A5" w14:textId="22BA5FEA" w:rsidR="002F5991" w:rsidRPr="002C1DA6" w:rsidRDefault="002F5991" w:rsidP="00BC33E0">
            <w:pPr>
              <w:spacing w:line="360" w:lineRule="auto"/>
              <w:jc w:val="center"/>
              <w:rPr>
                <w:rFonts w:ascii="Times New Roman" w:hAnsi="Times New Roman" w:cs="Times New Roman"/>
                <w:b/>
                <w:bCs/>
                <w:i/>
                <w:iCs/>
                <w:sz w:val="26"/>
                <w:szCs w:val="26"/>
              </w:rPr>
            </w:pPr>
            <w:r w:rsidRPr="002C1DA6">
              <w:rPr>
                <w:rFonts w:ascii="Times New Roman" w:hAnsi="Times New Roman" w:cs="Times New Roman"/>
                <w:b/>
                <w:bCs/>
                <w:i/>
                <w:iCs/>
                <w:sz w:val="26"/>
                <w:szCs w:val="26"/>
              </w:rPr>
              <w:t>Nhân tố 3</w:t>
            </w:r>
          </w:p>
        </w:tc>
        <w:tc>
          <w:tcPr>
            <w:tcW w:w="1559" w:type="dxa"/>
          </w:tcPr>
          <w:p w14:paraId="11CF1CD7" w14:textId="1AC0C1C7" w:rsidR="002F5991" w:rsidRPr="002C1DA6" w:rsidRDefault="002F5991" w:rsidP="00BC33E0">
            <w:pPr>
              <w:spacing w:line="360" w:lineRule="auto"/>
              <w:jc w:val="center"/>
              <w:rPr>
                <w:rFonts w:ascii="Times New Roman" w:hAnsi="Times New Roman" w:cs="Times New Roman"/>
                <w:b/>
                <w:bCs/>
                <w:i/>
                <w:iCs/>
                <w:sz w:val="26"/>
                <w:szCs w:val="26"/>
              </w:rPr>
            </w:pPr>
            <w:r w:rsidRPr="002C1DA6">
              <w:rPr>
                <w:rFonts w:ascii="Times New Roman" w:hAnsi="Times New Roman" w:cs="Times New Roman"/>
                <w:b/>
                <w:bCs/>
                <w:i/>
                <w:iCs/>
                <w:sz w:val="26"/>
                <w:szCs w:val="26"/>
              </w:rPr>
              <w:t>Nhân tố 4</w:t>
            </w:r>
          </w:p>
        </w:tc>
        <w:tc>
          <w:tcPr>
            <w:tcW w:w="1559" w:type="dxa"/>
          </w:tcPr>
          <w:p w14:paraId="51920FDD" w14:textId="48DD8D6E" w:rsidR="002F5991" w:rsidRPr="002C1DA6" w:rsidRDefault="002F5991" w:rsidP="00BC33E0">
            <w:pPr>
              <w:spacing w:line="360" w:lineRule="auto"/>
              <w:jc w:val="center"/>
              <w:rPr>
                <w:rFonts w:ascii="Times New Roman" w:hAnsi="Times New Roman" w:cs="Times New Roman"/>
                <w:b/>
                <w:bCs/>
                <w:i/>
                <w:iCs/>
                <w:sz w:val="26"/>
                <w:szCs w:val="26"/>
              </w:rPr>
            </w:pPr>
            <w:r w:rsidRPr="002C1DA6">
              <w:rPr>
                <w:rFonts w:ascii="Times New Roman" w:hAnsi="Times New Roman" w:cs="Times New Roman"/>
                <w:b/>
                <w:bCs/>
                <w:i/>
                <w:iCs/>
                <w:sz w:val="26"/>
                <w:szCs w:val="26"/>
              </w:rPr>
              <w:t>Nhân tố 5</w:t>
            </w:r>
          </w:p>
        </w:tc>
      </w:tr>
      <w:tr w:rsidR="00AC4FC1" w:rsidRPr="002C1DA6" w14:paraId="18003613" w14:textId="77777777" w:rsidTr="002F5991">
        <w:tc>
          <w:tcPr>
            <w:tcW w:w="1558" w:type="dxa"/>
          </w:tcPr>
          <w:p w14:paraId="31EFE46A" w14:textId="77777777" w:rsidR="002F5991" w:rsidRPr="002C1DA6" w:rsidRDefault="002F5991" w:rsidP="00BC33E0">
            <w:pPr>
              <w:spacing w:line="360" w:lineRule="auto"/>
              <w:jc w:val="both"/>
              <w:rPr>
                <w:rFonts w:ascii="Times New Roman" w:hAnsi="Times New Roman" w:cs="Times New Roman"/>
                <w:sz w:val="26"/>
                <w:szCs w:val="26"/>
              </w:rPr>
            </w:pPr>
          </w:p>
        </w:tc>
        <w:tc>
          <w:tcPr>
            <w:tcW w:w="1558" w:type="dxa"/>
          </w:tcPr>
          <w:p w14:paraId="5B1A9704" w14:textId="77777777" w:rsidR="002F5991" w:rsidRPr="002C1DA6" w:rsidRDefault="002F5991" w:rsidP="00BC33E0">
            <w:pPr>
              <w:spacing w:line="360" w:lineRule="auto"/>
              <w:jc w:val="both"/>
              <w:rPr>
                <w:rFonts w:ascii="Times New Roman" w:hAnsi="Times New Roman" w:cs="Times New Roman"/>
                <w:sz w:val="26"/>
                <w:szCs w:val="26"/>
              </w:rPr>
            </w:pPr>
          </w:p>
        </w:tc>
        <w:tc>
          <w:tcPr>
            <w:tcW w:w="1558" w:type="dxa"/>
          </w:tcPr>
          <w:p w14:paraId="26204C7F" w14:textId="77777777" w:rsidR="002F5991" w:rsidRPr="002C1DA6" w:rsidRDefault="002F5991" w:rsidP="00BC33E0">
            <w:pPr>
              <w:spacing w:line="360" w:lineRule="auto"/>
              <w:jc w:val="both"/>
              <w:rPr>
                <w:rFonts w:ascii="Times New Roman" w:hAnsi="Times New Roman" w:cs="Times New Roman"/>
                <w:sz w:val="26"/>
                <w:szCs w:val="26"/>
              </w:rPr>
            </w:pPr>
          </w:p>
        </w:tc>
        <w:tc>
          <w:tcPr>
            <w:tcW w:w="1558" w:type="dxa"/>
          </w:tcPr>
          <w:p w14:paraId="40236806" w14:textId="77777777" w:rsidR="002F5991" w:rsidRPr="002C1DA6" w:rsidRDefault="002F5991" w:rsidP="00BC33E0">
            <w:pPr>
              <w:spacing w:line="360" w:lineRule="auto"/>
              <w:jc w:val="both"/>
              <w:rPr>
                <w:rFonts w:ascii="Times New Roman" w:hAnsi="Times New Roman" w:cs="Times New Roman"/>
                <w:sz w:val="26"/>
                <w:szCs w:val="26"/>
              </w:rPr>
            </w:pPr>
          </w:p>
        </w:tc>
        <w:tc>
          <w:tcPr>
            <w:tcW w:w="1559" w:type="dxa"/>
          </w:tcPr>
          <w:p w14:paraId="295A7763" w14:textId="77777777" w:rsidR="002F5991" w:rsidRPr="002C1DA6" w:rsidRDefault="002F5991" w:rsidP="00BC33E0">
            <w:pPr>
              <w:spacing w:line="360" w:lineRule="auto"/>
              <w:jc w:val="both"/>
              <w:rPr>
                <w:rFonts w:ascii="Times New Roman" w:hAnsi="Times New Roman" w:cs="Times New Roman"/>
                <w:sz w:val="26"/>
                <w:szCs w:val="26"/>
              </w:rPr>
            </w:pPr>
          </w:p>
        </w:tc>
        <w:tc>
          <w:tcPr>
            <w:tcW w:w="1559" w:type="dxa"/>
          </w:tcPr>
          <w:p w14:paraId="0EA2D634" w14:textId="77777777" w:rsidR="002F5991" w:rsidRPr="002C1DA6" w:rsidRDefault="002F5991" w:rsidP="00BC33E0">
            <w:pPr>
              <w:spacing w:line="360" w:lineRule="auto"/>
              <w:jc w:val="both"/>
              <w:rPr>
                <w:rFonts w:ascii="Times New Roman" w:hAnsi="Times New Roman" w:cs="Times New Roman"/>
                <w:sz w:val="26"/>
                <w:szCs w:val="26"/>
              </w:rPr>
            </w:pPr>
          </w:p>
        </w:tc>
      </w:tr>
      <w:tr w:rsidR="00AC4FC1" w:rsidRPr="002C1DA6" w14:paraId="00716595" w14:textId="77777777" w:rsidTr="00046C8C">
        <w:tc>
          <w:tcPr>
            <w:tcW w:w="9350" w:type="dxa"/>
            <w:gridSpan w:val="6"/>
          </w:tcPr>
          <w:p w14:paraId="0CC2B57B" w14:textId="648C0E24" w:rsidR="002F5991" w:rsidRPr="002C1DA6" w:rsidRDefault="002F5991" w:rsidP="00BC33E0">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KMO</w:t>
            </w:r>
            <w:r w:rsidR="00917CA0" w:rsidRPr="002C1DA6">
              <w:rPr>
                <w:rFonts w:ascii="Times New Roman" w:hAnsi="Times New Roman" w:cs="Times New Roman"/>
                <w:sz w:val="26"/>
                <w:szCs w:val="26"/>
              </w:rPr>
              <w:t xml:space="preserve"> = </w:t>
            </w:r>
            <w:r w:rsidR="00917CA0" w:rsidRPr="002C1DA6">
              <w:rPr>
                <w:rFonts w:ascii="Times New Roman" w:hAnsi="Times New Roman" w:cs="Times New Roman"/>
                <w:sz w:val="26"/>
                <w:szCs w:val="26"/>
                <w:lang w:val="en-US"/>
              </w:rPr>
              <w:t xml:space="preserve">0,953 </w:t>
            </w:r>
            <w:r w:rsidR="00917CA0" w:rsidRPr="002C1DA6">
              <w:rPr>
                <w:rFonts w:ascii="Times New Roman" w:hAnsi="Times New Roman" w:cs="Times New Roman"/>
                <w:sz w:val="26"/>
                <w:szCs w:val="26"/>
              </w:rPr>
              <w:t>; sig ( barttlet test) =0,000</w:t>
            </w:r>
          </w:p>
          <w:p w14:paraId="16EC4074" w14:textId="5C933076" w:rsidR="002F5991" w:rsidRPr="002C1DA6" w:rsidRDefault="002F5991" w:rsidP="007428FA">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rPr>
              <w:t>P</w:t>
            </w:r>
            <w:r w:rsidR="007428FA" w:rsidRPr="002C1DA6">
              <w:rPr>
                <w:rFonts w:ascii="Times New Roman" w:hAnsi="Times New Roman" w:cs="Times New Roman"/>
                <w:sz w:val="26"/>
                <w:szCs w:val="26"/>
              </w:rPr>
              <w:t xml:space="preserve">hương sai trích = </w:t>
            </w:r>
            <w:r w:rsidR="007428FA" w:rsidRPr="002C1DA6">
              <w:rPr>
                <w:rFonts w:ascii="Times New Roman" w:hAnsi="Times New Roman" w:cs="Times New Roman"/>
                <w:sz w:val="26"/>
                <w:szCs w:val="26"/>
                <w:lang w:val="en-US"/>
              </w:rPr>
              <w:t>88,935</w:t>
            </w:r>
            <w:r w:rsidR="009A6ABE" w:rsidRPr="002C1DA6">
              <w:rPr>
                <w:rFonts w:ascii="Times New Roman" w:hAnsi="Times New Roman" w:cs="Times New Roman"/>
                <w:sz w:val="26"/>
                <w:szCs w:val="26"/>
                <w:lang w:val="en-US"/>
              </w:rPr>
              <w:t>%</w:t>
            </w:r>
          </w:p>
        </w:tc>
      </w:tr>
    </w:tbl>
    <w:p w14:paraId="109A8890" w14:textId="7D940324" w:rsidR="00904074" w:rsidRPr="002C1DA6" w:rsidRDefault="002F5991" w:rsidP="00BC33E0">
      <w:pPr>
        <w:spacing w:line="360" w:lineRule="auto"/>
        <w:jc w:val="both"/>
        <w:rPr>
          <w:rFonts w:ascii="Times New Roman" w:hAnsi="Times New Roman" w:cs="Times New Roman"/>
          <w:i/>
          <w:iCs/>
          <w:sz w:val="26"/>
          <w:szCs w:val="26"/>
        </w:rPr>
      </w:pPr>
      <w:r w:rsidRPr="002C1DA6">
        <w:rPr>
          <w:rFonts w:ascii="Times New Roman" w:hAnsi="Times New Roman" w:cs="Times New Roman"/>
          <w:i/>
          <w:iCs/>
          <w:sz w:val="26"/>
          <w:szCs w:val="26"/>
        </w:rPr>
        <w:lastRenderedPageBreak/>
        <w:t>Lưu ý: Phương pháp trích dựa trên Eigen value; Phương pháp xoay Varimax; Các hệ số tải lớn hơn 0,3 mới được thể hiện trong bảng</w:t>
      </w:r>
    </w:p>
    <w:p w14:paraId="5982D856" w14:textId="21150C38" w:rsidR="00904074" w:rsidRPr="002C1DA6" w:rsidRDefault="002F5991"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rPr>
        <w:t xml:space="preserve">Nhận xét: </w:t>
      </w:r>
      <w:r w:rsidR="0041015F" w:rsidRPr="002C1DA6">
        <w:rPr>
          <w:rFonts w:ascii="Times New Roman" w:hAnsi="Times New Roman" w:cs="Times New Roman"/>
          <w:sz w:val="26"/>
          <w:szCs w:val="26"/>
          <w:lang w:val="en-US"/>
        </w:rPr>
        <w:t xml:space="preserve">KMO= 0,953 &gt; 0,5 , sig Barttlet = 0,000 &lt; 0,05 như vậy nhân tố khám phá EFA là phù hợp. </w:t>
      </w:r>
      <w:r w:rsidR="00904074" w:rsidRPr="002C1DA6">
        <w:rPr>
          <w:rFonts w:ascii="Times New Roman" w:hAnsi="Times New Roman" w:cs="Times New Roman"/>
          <w:sz w:val="26"/>
          <w:szCs w:val="26"/>
          <w:lang w:val="en-US"/>
        </w:rPr>
        <w:t>Khi thực hiện EFA thì không xuất hiện bảng ma trận xoay vì chỉ trích xuất được một nhân tố từ các biến quan sát đưa vào. Điều này thể hiện sự đơn hướng của dữ liệu, nguyên nhân có thể do cỡ mẫu chưa đủ để đánh giá</w:t>
      </w:r>
      <w:r w:rsidR="0067092D" w:rsidRPr="002C1DA6">
        <w:rPr>
          <w:rFonts w:ascii="Times New Roman" w:hAnsi="Times New Roman" w:cs="Times New Roman"/>
          <w:sz w:val="26"/>
          <w:szCs w:val="26"/>
          <w:lang w:val="en-US"/>
        </w:rPr>
        <w:t>, lượng câu hỏi ở mỗi yếu tố còn ít</w:t>
      </w:r>
      <w:r w:rsidR="00904074" w:rsidRPr="002C1DA6">
        <w:rPr>
          <w:rFonts w:ascii="Times New Roman" w:hAnsi="Times New Roman" w:cs="Times New Roman"/>
          <w:sz w:val="26"/>
          <w:szCs w:val="26"/>
          <w:lang w:val="en-US"/>
        </w:rPr>
        <w:t>, nhóm đề xuất tiếp tục thực hiện với tập mẫu lớn hơn</w:t>
      </w:r>
      <w:r w:rsidR="0067092D" w:rsidRPr="002C1DA6">
        <w:rPr>
          <w:rFonts w:ascii="Times New Roman" w:hAnsi="Times New Roman" w:cs="Times New Roman"/>
          <w:sz w:val="26"/>
          <w:szCs w:val="26"/>
          <w:lang w:val="en-US"/>
        </w:rPr>
        <w:t xml:space="preserve"> , bổ sung thêm câu hỏi khảo sát đảm bảo mỗi yếu tố ít nhất 5 câu hỏi</w:t>
      </w:r>
      <w:r w:rsidR="00904074" w:rsidRPr="002C1DA6">
        <w:rPr>
          <w:rFonts w:ascii="Times New Roman" w:hAnsi="Times New Roman" w:cs="Times New Roman"/>
          <w:sz w:val="26"/>
          <w:szCs w:val="26"/>
          <w:lang w:val="en-US"/>
        </w:rPr>
        <w:t>.</w:t>
      </w:r>
    </w:p>
    <w:p w14:paraId="79735D0A" w14:textId="7B7ACF66" w:rsidR="002F5991" w:rsidRPr="002C1DA6" w:rsidRDefault="002F5991" w:rsidP="001B64F8">
      <w:pPr>
        <w:pStyle w:val="Heading3"/>
      </w:pPr>
      <w:bookmarkStart w:id="12" w:name="_Toc182775074"/>
      <w:r w:rsidRPr="002C1DA6">
        <w:t>2.3. Ma trận tương quan</w:t>
      </w:r>
      <w:bookmarkEnd w:id="12"/>
    </w:p>
    <w:p w14:paraId="640BC7F5" w14:textId="66C3DB1B" w:rsidR="00AD4A0B" w:rsidRPr="002C1DA6" w:rsidRDefault="00AD4A0B" w:rsidP="00AD4A0B">
      <w:pPr>
        <w:spacing w:line="360" w:lineRule="auto"/>
        <w:jc w:val="center"/>
        <w:rPr>
          <w:rFonts w:ascii="Times New Roman" w:hAnsi="Times New Roman" w:cs="Times New Roman"/>
          <w:b/>
          <w:bCs/>
          <w:sz w:val="26"/>
          <w:szCs w:val="26"/>
          <w:lang w:val="en-US"/>
        </w:rPr>
      </w:pPr>
      <w:r w:rsidRPr="002C1DA6">
        <w:rPr>
          <w:rFonts w:ascii="Times New Roman" w:hAnsi="Times New Roman" w:cs="Times New Roman"/>
          <w:b/>
          <w:bCs/>
          <w:sz w:val="26"/>
          <w:szCs w:val="26"/>
        </w:rPr>
        <w:t xml:space="preserve">Bảng </w:t>
      </w:r>
      <w:r w:rsidRPr="002C1DA6">
        <w:rPr>
          <w:rFonts w:ascii="Times New Roman" w:hAnsi="Times New Roman" w:cs="Times New Roman"/>
          <w:b/>
          <w:bCs/>
          <w:sz w:val="26"/>
          <w:szCs w:val="26"/>
          <w:lang w:val="en-US"/>
        </w:rPr>
        <w:t>8</w:t>
      </w:r>
      <w:r w:rsidRPr="002C1DA6">
        <w:rPr>
          <w:rFonts w:ascii="Times New Roman" w:hAnsi="Times New Roman" w:cs="Times New Roman"/>
          <w:b/>
          <w:bCs/>
          <w:sz w:val="26"/>
          <w:szCs w:val="26"/>
        </w:rPr>
        <w:t xml:space="preserve">: </w:t>
      </w:r>
      <w:r w:rsidRPr="002C1DA6">
        <w:rPr>
          <w:rFonts w:ascii="Times New Roman" w:hAnsi="Times New Roman" w:cs="Times New Roman"/>
          <w:b/>
          <w:bCs/>
          <w:sz w:val="26"/>
          <w:szCs w:val="26"/>
          <w:lang w:val="en-US"/>
        </w:rPr>
        <w:t>Ma trận tương quan</w:t>
      </w:r>
    </w:p>
    <w:tbl>
      <w:tblPr>
        <w:tblStyle w:val="TableGrid"/>
        <w:tblW w:w="0" w:type="auto"/>
        <w:tblLook w:val="04A0" w:firstRow="1" w:lastRow="0" w:firstColumn="1" w:lastColumn="0" w:noHBand="0" w:noVBand="1"/>
      </w:tblPr>
      <w:tblGrid>
        <w:gridCol w:w="2245"/>
        <w:gridCol w:w="1168"/>
        <w:gridCol w:w="1169"/>
        <w:gridCol w:w="1169"/>
        <w:gridCol w:w="1169"/>
        <w:gridCol w:w="1169"/>
        <w:gridCol w:w="1169"/>
      </w:tblGrid>
      <w:tr w:rsidR="00AC4FC1" w:rsidRPr="002C1DA6" w14:paraId="7790A348" w14:textId="77777777" w:rsidTr="00F70002">
        <w:tc>
          <w:tcPr>
            <w:tcW w:w="2245" w:type="dxa"/>
          </w:tcPr>
          <w:p w14:paraId="1C300128" w14:textId="77777777" w:rsidR="00153066" w:rsidRPr="002C1DA6" w:rsidRDefault="00153066" w:rsidP="00BC33E0">
            <w:pPr>
              <w:spacing w:line="360" w:lineRule="auto"/>
              <w:jc w:val="both"/>
              <w:rPr>
                <w:rFonts w:ascii="Times New Roman" w:hAnsi="Times New Roman" w:cs="Times New Roman"/>
                <w:sz w:val="26"/>
                <w:szCs w:val="26"/>
              </w:rPr>
            </w:pPr>
          </w:p>
        </w:tc>
        <w:tc>
          <w:tcPr>
            <w:tcW w:w="1168" w:type="dxa"/>
          </w:tcPr>
          <w:p w14:paraId="78A9148C" w14:textId="6702A61C" w:rsidR="00153066" w:rsidRPr="002C1DA6" w:rsidRDefault="00153066"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TT</w:t>
            </w:r>
          </w:p>
        </w:tc>
        <w:tc>
          <w:tcPr>
            <w:tcW w:w="1169" w:type="dxa"/>
          </w:tcPr>
          <w:p w14:paraId="098647D5" w14:textId="71BC7717" w:rsidR="00153066" w:rsidRPr="002C1DA6" w:rsidRDefault="00153066"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HH</w:t>
            </w:r>
          </w:p>
        </w:tc>
        <w:tc>
          <w:tcPr>
            <w:tcW w:w="1169" w:type="dxa"/>
          </w:tcPr>
          <w:p w14:paraId="7F7E6B5A" w14:textId="444B420E" w:rsidR="00153066" w:rsidRPr="002C1DA6" w:rsidRDefault="00153066"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TC</w:t>
            </w:r>
          </w:p>
        </w:tc>
        <w:tc>
          <w:tcPr>
            <w:tcW w:w="1169" w:type="dxa"/>
          </w:tcPr>
          <w:p w14:paraId="2FE945A5" w14:textId="2E69D8CC" w:rsidR="00153066" w:rsidRPr="002C1DA6" w:rsidRDefault="00153066"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DU</w:t>
            </w:r>
          </w:p>
        </w:tc>
        <w:tc>
          <w:tcPr>
            <w:tcW w:w="1169" w:type="dxa"/>
          </w:tcPr>
          <w:p w14:paraId="23219ECA" w14:textId="3C2418D3" w:rsidR="00153066" w:rsidRPr="002C1DA6" w:rsidRDefault="00153066"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DB</w:t>
            </w:r>
          </w:p>
        </w:tc>
        <w:tc>
          <w:tcPr>
            <w:tcW w:w="1169" w:type="dxa"/>
          </w:tcPr>
          <w:p w14:paraId="5BD568AC" w14:textId="6CDB809B" w:rsidR="00153066" w:rsidRPr="002C1DA6" w:rsidRDefault="00153066"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DC</w:t>
            </w:r>
          </w:p>
        </w:tc>
      </w:tr>
      <w:tr w:rsidR="00AC4FC1" w:rsidRPr="002C1DA6" w14:paraId="43EA5F58" w14:textId="77777777" w:rsidTr="00F70002">
        <w:tc>
          <w:tcPr>
            <w:tcW w:w="2245" w:type="dxa"/>
          </w:tcPr>
          <w:p w14:paraId="02D50077" w14:textId="0CB9321B" w:rsidR="00153066" w:rsidRPr="002C1DA6" w:rsidRDefault="00153066"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TT</w:t>
            </w:r>
            <w:r w:rsidR="00F70002" w:rsidRPr="002C1DA6">
              <w:rPr>
                <w:rFonts w:ascii="Times New Roman" w:hAnsi="Times New Roman" w:cs="Times New Roman"/>
                <w:sz w:val="26"/>
                <w:szCs w:val="26"/>
                <w:lang w:val="en-US"/>
              </w:rPr>
              <w:t xml:space="preserve"> Pearson Correl</w:t>
            </w:r>
          </w:p>
        </w:tc>
        <w:tc>
          <w:tcPr>
            <w:tcW w:w="1168" w:type="dxa"/>
            <w:shd w:val="clear" w:color="auto" w:fill="B4C6E7" w:themeFill="accent1" w:themeFillTint="66"/>
          </w:tcPr>
          <w:p w14:paraId="407F79B9" w14:textId="77777777" w:rsidR="00153066" w:rsidRPr="002C1DA6" w:rsidRDefault="00153066" w:rsidP="00BC33E0">
            <w:pPr>
              <w:spacing w:line="360" w:lineRule="auto"/>
              <w:jc w:val="both"/>
              <w:rPr>
                <w:rFonts w:ascii="Times New Roman" w:hAnsi="Times New Roman" w:cs="Times New Roman"/>
                <w:sz w:val="26"/>
                <w:szCs w:val="26"/>
              </w:rPr>
            </w:pPr>
          </w:p>
        </w:tc>
        <w:tc>
          <w:tcPr>
            <w:tcW w:w="1169" w:type="dxa"/>
          </w:tcPr>
          <w:p w14:paraId="756D734A" w14:textId="30C8254F" w:rsidR="00153066" w:rsidRPr="002C1DA6" w:rsidRDefault="007F31A8"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0,920</w:t>
            </w:r>
            <w:r w:rsidR="005814DB" w:rsidRPr="002C1DA6">
              <w:rPr>
                <w:rFonts w:ascii="Times New Roman" w:hAnsi="Times New Roman" w:cs="Times New Roman"/>
                <w:sz w:val="26"/>
                <w:szCs w:val="26"/>
                <w:lang w:val="en-US"/>
              </w:rPr>
              <w:t>**</w:t>
            </w:r>
          </w:p>
        </w:tc>
        <w:tc>
          <w:tcPr>
            <w:tcW w:w="1169" w:type="dxa"/>
          </w:tcPr>
          <w:p w14:paraId="02ECE0DD" w14:textId="4445CFA1" w:rsidR="00153066" w:rsidRPr="002C1DA6" w:rsidRDefault="007F31A8"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0,937</w:t>
            </w:r>
            <w:r w:rsidR="005814DB" w:rsidRPr="002C1DA6">
              <w:rPr>
                <w:rFonts w:ascii="Times New Roman" w:hAnsi="Times New Roman" w:cs="Times New Roman"/>
                <w:sz w:val="26"/>
                <w:szCs w:val="26"/>
                <w:lang w:val="en-US"/>
              </w:rPr>
              <w:t>**</w:t>
            </w:r>
          </w:p>
        </w:tc>
        <w:tc>
          <w:tcPr>
            <w:tcW w:w="1169" w:type="dxa"/>
          </w:tcPr>
          <w:p w14:paraId="547B1EE1" w14:textId="0B74939D" w:rsidR="00153066" w:rsidRPr="002C1DA6" w:rsidRDefault="007F31A8"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0,915</w:t>
            </w:r>
            <w:r w:rsidR="005814DB" w:rsidRPr="002C1DA6">
              <w:rPr>
                <w:rFonts w:ascii="Times New Roman" w:hAnsi="Times New Roman" w:cs="Times New Roman"/>
                <w:sz w:val="26"/>
                <w:szCs w:val="26"/>
                <w:lang w:val="en-US"/>
              </w:rPr>
              <w:t>**</w:t>
            </w:r>
          </w:p>
        </w:tc>
        <w:tc>
          <w:tcPr>
            <w:tcW w:w="1169" w:type="dxa"/>
          </w:tcPr>
          <w:p w14:paraId="125C781B" w14:textId="3235BE39" w:rsidR="00153066" w:rsidRPr="002C1DA6" w:rsidRDefault="007F31A8"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0,936</w:t>
            </w:r>
            <w:r w:rsidR="005814DB" w:rsidRPr="002C1DA6">
              <w:rPr>
                <w:rFonts w:ascii="Times New Roman" w:hAnsi="Times New Roman" w:cs="Times New Roman"/>
                <w:sz w:val="26"/>
                <w:szCs w:val="26"/>
                <w:lang w:val="en-US"/>
              </w:rPr>
              <w:t>**</w:t>
            </w:r>
          </w:p>
        </w:tc>
        <w:tc>
          <w:tcPr>
            <w:tcW w:w="1169" w:type="dxa"/>
          </w:tcPr>
          <w:p w14:paraId="0078708A" w14:textId="79B3147A" w:rsidR="00153066" w:rsidRPr="002C1DA6" w:rsidRDefault="007F31A8"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0,847</w:t>
            </w:r>
            <w:r w:rsidR="005814DB" w:rsidRPr="002C1DA6">
              <w:rPr>
                <w:rFonts w:ascii="Times New Roman" w:hAnsi="Times New Roman" w:cs="Times New Roman"/>
                <w:sz w:val="26"/>
                <w:szCs w:val="26"/>
                <w:lang w:val="en-US"/>
              </w:rPr>
              <w:t>**</w:t>
            </w:r>
          </w:p>
        </w:tc>
      </w:tr>
      <w:tr w:rsidR="00AC4FC1" w:rsidRPr="002C1DA6" w14:paraId="1751A02D" w14:textId="77777777" w:rsidTr="00F70002">
        <w:tc>
          <w:tcPr>
            <w:tcW w:w="2245" w:type="dxa"/>
          </w:tcPr>
          <w:p w14:paraId="1C1056BE" w14:textId="2DF19757" w:rsidR="00F70002" w:rsidRPr="002C1DA6" w:rsidRDefault="00F70002"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TT Sig</w:t>
            </w:r>
          </w:p>
        </w:tc>
        <w:tc>
          <w:tcPr>
            <w:tcW w:w="1168" w:type="dxa"/>
            <w:shd w:val="clear" w:color="auto" w:fill="B4C6E7" w:themeFill="accent1" w:themeFillTint="66"/>
          </w:tcPr>
          <w:p w14:paraId="39DC827A" w14:textId="77777777" w:rsidR="00F70002" w:rsidRPr="002C1DA6" w:rsidRDefault="00F70002" w:rsidP="00BC33E0">
            <w:pPr>
              <w:spacing w:line="360" w:lineRule="auto"/>
              <w:jc w:val="both"/>
              <w:rPr>
                <w:rFonts w:ascii="Times New Roman" w:hAnsi="Times New Roman" w:cs="Times New Roman"/>
                <w:sz w:val="26"/>
                <w:szCs w:val="26"/>
              </w:rPr>
            </w:pPr>
          </w:p>
        </w:tc>
        <w:tc>
          <w:tcPr>
            <w:tcW w:w="1169" w:type="dxa"/>
          </w:tcPr>
          <w:p w14:paraId="5B8658C9" w14:textId="1DA14ABB" w:rsidR="00F70002" w:rsidRPr="002C1DA6" w:rsidRDefault="00BA785A"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0,000</w:t>
            </w:r>
          </w:p>
        </w:tc>
        <w:tc>
          <w:tcPr>
            <w:tcW w:w="1169" w:type="dxa"/>
          </w:tcPr>
          <w:p w14:paraId="4C090863" w14:textId="37096BDB" w:rsidR="00F70002" w:rsidRPr="002C1DA6" w:rsidRDefault="00BA785A"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0,000</w:t>
            </w:r>
          </w:p>
        </w:tc>
        <w:tc>
          <w:tcPr>
            <w:tcW w:w="1169" w:type="dxa"/>
          </w:tcPr>
          <w:p w14:paraId="119390FD" w14:textId="3E90BE39" w:rsidR="00F70002" w:rsidRPr="002C1DA6" w:rsidRDefault="00BA785A"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0,000</w:t>
            </w:r>
          </w:p>
        </w:tc>
        <w:tc>
          <w:tcPr>
            <w:tcW w:w="1169" w:type="dxa"/>
          </w:tcPr>
          <w:p w14:paraId="652DF746" w14:textId="5B965AF2" w:rsidR="00F70002" w:rsidRPr="002C1DA6" w:rsidRDefault="00BA785A"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0,000</w:t>
            </w:r>
          </w:p>
        </w:tc>
        <w:tc>
          <w:tcPr>
            <w:tcW w:w="1169" w:type="dxa"/>
          </w:tcPr>
          <w:p w14:paraId="2F742F91" w14:textId="57889CDE" w:rsidR="00F70002" w:rsidRPr="002C1DA6" w:rsidRDefault="00BA785A"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0,000</w:t>
            </w:r>
          </w:p>
        </w:tc>
      </w:tr>
      <w:tr w:rsidR="00AC4FC1" w:rsidRPr="002C1DA6" w14:paraId="1222F6EF" w14:textId="77777777" w:rsidTr="00F70002">
        <w:tc>
          <w:tcPr>
            <w:tcW w:w="2245" w:type="dxa"/>
          </w:tcPr>
          <w:p w14:paraId="115897DD" w14:textId="17C32A91" w:rsidR="00153066" w:rsidRPr="002C1DA6" w:rsidRDefault="00153066"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HH</w:t>
            </w:r>
            <w:r w:rsidR="00F70002" w:rsidRPr="002C1DA6">
              <w:rPr>
                <w:rFonts w:ascii="Times New Roman" w:hAnsi="Times New Roman" w:cs="Times New Roman"/>
                <w:sz w:val="26"/>
                <w:szCs w:val="26"/>
                <w:lang w:val="en-US"/>
              </w:rPr>
              <w:t xml:space="preserve"> Pearson Correl</w:t>
            </w:r>
          </w:p>
        </w:tc>
        <w:tc>
          <w:tcPr>
            <w:tcW w:w="1168" w:type="dxa"/>
            <w:shd w:val="clear" w:color="auto" w:fill="B4C6E7" w:themeFill="accent1" w:themeFillTint="66"/>
          </w:tcPr>
          <w:p w14:paraId="0EC6AFD6" w14:textId="77777777" w:rsidR="00153066" w:rsidRPr="002C1DA6" w:rsidRDefault="00153066"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77546135" w14:textId="77777777" w:rsidR="00153066" w:rsidRPr="002C1DA6" w:rsidRDefault="00153066" w:rsidP="00BC33E0">
            <w:pPr>
              <w:spacing w:line="360" w:lineRule="auto"/>
              <w:jc w:val="both"/>
              <w:rPr>
                <w:rFonts w:ascii="Times New Roman" w:hAnsi="Times New Roman" w:cs="Times New Roman"/>
                <w:sz w:val="26"/>
                <w:szCs w:val="26"/>
              </w:rPr>
            </w:pPr>
          </w:p>
        </w:tc>
        <w:tc>
          <w:tcPr>
            <w:tcW w:w="1169" w:type="dxa"/>
          </w:tcPr>
          <w:p w14:paraId="7B221E7E" w14:textId="77427D51" w:rsidR="00153066" w:rsidRPr="002C1DA6" w:rsidRDefault="005814DB"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0,984**</w:t>
            </w:r>
          </w:p>
        </w:tc>
        <w:tc>
          <w:tcPr>
            <w:tcW w:w="1169" w:type="dxa"/>
          </w:tcPr>
          <w:p w14:paraId="66F8CBDF" w14:textId="62A4E3CB" w:rsidR="00153066" w:rsidRPr="002C1DA6" w:rsidRDefault="005814DB"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0,985**</w:t>
            </w:r>
          </w:p>
        </w:tc>
        <w:tc>
          <w:tcPr>
            <w:tcW w:w="1169" w:type="dxa"/>
          </w:tcPr>
          <w:p w14:paraId="71B20CD7" w14:textId="3CAECCCF" w:rsidR="00153066" w:rsidRPr="002C1DA6" w:rsidRDefault="005814DB"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0,974**</w:t>
            </w:r>
          </w:p>
        </w:tc>
        <w:tc>
          <w:tcPr>
            <w:tcW w:w="1169" w:type="dxa"/>
          </w:tcPr>
          <w:p w14:paraId="56A38459" w14:textId="49254715" w:rsidR="00153066" w:rsidRPr="002C1DA6" w:rsidRDefault="005814DB"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0,963**</w:t>
            </w:r>
          </w:p>
        </w:tc>
      </w:tr>
      <w:tr w:rsidR="00AC4FC1" w:rsidRPr="002C1DA6" w14:paraId="132BCF05" w14:textId="77777777" w:rsidTr="00F70002">
        <w:tc>
          <w:tcPr>
            <w:tcW w:w="2245" w:type="dxa"/>
          </w:tcPr>
          <w:p w14:paraId="63108640" w14:textId="49B140B7" w:rsidR="00F70002" w:rsidRPr="002C1DA6" w:rsidRDefault="00F70002"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HH Sig</w:t>
            </w:r>
          </w:p>
        </w:tc>
        <w:tc>
          <w:tcPr>
            <w:tcW w:w="1168" w:type="dxa"/>
            <w:shd w:val="clear" w:color="auto" w:fill="B4C6E7" w:themeFill="accent1" w:themeFillTint="66"/>
          </w:tcPr>
          <w:p w14:paraId="0BFB398B" w14:textId="77777777" w:rsidR="00F70002" w:rsidRPr="002C1DA6" w:rsidRDefault="00F70002"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3FDB3960" w14:textId="77777777" w:rsidR="00F70002" w:rsidRPr="002C1DA6" w:rsidRDefault="00F70002" w:rsidP="00BC33E0">
            <w:pPr>
              <w:spacing w:line="360" w:lineRule="auto"/>
              <w:jc w:val="both"/>
              <w:rPr>
                <w:rFonts w:ascii="Times New Roman" w:hAnsi="Times New Roman" w:cs="Times New Roman"/>
                <w:sz w:val="26"/>
                <w:szCs w:val="26"/>
              </w:rPr>
            </w:pPr>
          </w:p>
        </w:tc>
        <w:tc>
          <w:tcPr>
            <w:tcW w:w="1169" w:type="dxa"/>
          </w:tcPr>
          <w:p w14:paraId="5834F456" w14:textId="4F525198" w:rsidR="00F70002" w:rsidRPr="002C1DA6" w:rsidRDefault="00BA785A"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0,000</w:t>
            </w:r>
          </w:p>
        </w:tc>
        <w:tc>
          <w:tcPr>
            <w:tcW w:w="1169" w:type="dxa"/>
          </w:tcPr>
          <w:p w14:paraId="028E66A1" w14:textId="402F4646" w:rsidR="00F70002" w:rsidRPr="002C1DA6" w:rsidRDefault="00BA785A"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0,000</w:t>
            </w:r>
          </w:p>
        </w:tc>
        <w:tc>
          <w:tcPr>
            <w:tcW w:w="1169" w:type="dxa"/>
          </w:tcPr>
          <w:p w14:paraId="2C03EABB" w14:textId="6D92CD65" w:rsidR="00F70002" w:rsidRPr="002C1DA6" w:rsidRDefault="00BA785A"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0,000</w:t>
            </w:r>
          </w:p>
        </w:tc>
        <w:tc>
          <w:tcPr>
            <w:tcW w:w="1169" w:type="dxa"/>
          </w:tcPr>
          <w:p w14:paraId="2D50E346" w14:textId="7A271EF1" w:rsidR="00F70002" w:rsidRPr="002C1DA6" w:rsidRDefault="00BA785A"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0,000</w:t>
            </w:r>
          </w:p>
        </w:tc>
      </w:tr>
      <w:tr w:rsidR="00AC4FC1" w:rsidRPr="002C1DA6" w14:paraId="12D6F935" w14:textId="77777777" w:rsidTr="00F70002">
        <w:tc>
          <w:tcPr>
            <w:tcW w:w="2245" w:type="dxa"/>
          </w:tcPr>
          <w:p w14:paraId="6267F1BC" w14:textId="28996929" w:rsidR="00153066" w:rsidRPr="002C1DA6" w:rsidRDefault="00153066"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TC</w:t>
            </w:r>
            <w:r w:rsidR="00F70002" w:rsidRPr="002C1DA6">
              <w:rPr>
                <w:rFonts w:ascii="Times New Roman" w:hAnsi="Times New Roman" w:cs="Times New Roman"/>
                <w:sz w:val="26"/>
                <w:szCs w:val="26"/>
                <w:lang w:val="en-US"/>
              </w:rPr>
              <w:t xml:space="preserve"> Pearson Correl</w:t>
            </w:r>
          </w:p>
        </w:tc>
        <w:tc>
          <w:tcPr>
            <w:tcW w:w="1168" w:type="dxa"/>
            <w:shd w:val="clear" w:color="auto" w:fill="B4C6E7" w:themeFill="accent1" w:themeFillTint="66"/>
          </w:tcPr>
          <w:p w14:paraId="48B19B01" w14:textId="77777777" w:rsidR="00153066" w:rsidRPr="002C1DA6" w:rsidRDefault="00153066"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609449CE" w14:textId="77777777" w:rsidR="00153066" w:rsidRPr="002C1DA6" w:rsidRDefault="00153066"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33E058E0" w14:textId="77777777" w:rsidR="00153066" w:rsidRPr="002C1DA6" w:rsidRDefault="00153066" w:rsidP="00BC33E0">
            <w:pPr>
              <w:spacing w:line="360" w:lineRule="auto"/>
              <w:jc w:val="both"/>
              <w:rPr>
                <w:rFonts w:ascii="Times New Roman" w:hAnsi="Times New Roman" w:cs="Times New Roman"/>
                <w:sz w:val="26"/>
                <w:szCs w:val="26"/>
              </w:rPr>
            </w:pPr>
          </w:p>
        </w:tc>
        <w:tc>
          <w:tcPr>
            <w:tcW w:w="1169" w:type="dxa"/>
          </w:tcPr>
          <w:p w14:paraId="40BE5893" w14:textId="2B99A6CA" w:rsidR="00153066" w:rsidRPr="002C1DA6" w:rsidRDefault="005814DB"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0,976**</w:t>
            </w:r>
          </w:p>
        </w:tc>
        <w:tc>
          <w:tcPr>
            <w:tcW w:w="1169" w:type="dxa"/>
          </w:tcPr>
          <w:p w14:paraId="6158D904" w14:textId="64C49E4D" w:rsidR="00153066" w:rsidRPr="002C1DA6" w:rsidRDefault="005814DB"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0,983**</w:t>
            </w:r>
          </w:p>
        </w:tc>
        <w:tc>
          <w:tcPr>
            <w:tcW w:w="1169" w:type="dxa"/>
          </w:tcPr>
          <w:p w14:paraId="288A5196" w14:textId="3D0D47B9" w:rsidR="00153066" w:rsidRPr="002C1DA6" w:rsidRDefault="005814DB"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0,946**</w:t>
            </w:r>
          </w:p>
        </w:tc>
      </w:tr>
      <w:tr w:rsidR="00AC4FC1" w:rsidRPr="002C1DA6" w14:paraId="34992275" w14:textId="77777777" w:rsidTr="00F70002">
        <w:tc>
          <w:tcPr>
            <w:tcW w:w="2245" w:type="dxa"/>
          </w:tcPr>
          <w:p w14:paraId="773FAFCB" w14:textId="197041A2" w:rsidR="00F70002" w:rsidRPr="002C1DA6" w:rsidRDefault="00F70002"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TC Sig</w:t>
            </w:r>
          </w:p>
        </w:tc>
        <w:tc>
          <w:tcPr>
            <w:tcW w:w="1168" w:type="dxa"/>
            <w:shd w:val="clear" w:color="auto" w:fill="B4C6E7" w:themeFill="accent1" w:themeFillTint="66"/>
          </w:tcPr>
          <w:p w14:paraId="6148011F" w14:textId="77777777" w:rsidR="00F70002" w:rsidRPr="002C1DA6" w:rsidRDefault="00F70002"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225FDE33" w14:textId="77777777" w:rsidR="00F70002" w:rsidRPr="002C1DA6" w:rsidRDefault="00F70002"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52DC1F7F" w14:textId="77777777" w:rsidR="00F70002" w:rsidRPr="002C1DA6" w:rsidRDefault="00F70002" w:rsidP="00BC33E0">
            <w:pPr>
              <w:spacing w:line="360" w:lineRule="auto"/>
              <w:jc w:val="both"/>
              <w:rPr>
                <w:rFonts w:ascii="Times New Roman" w:hAnsi="Times New Roman" w:cs="Times New Roman"/>
                <w:sz w:val="26"/>
                <w:szCs w:val="26"/>
              </w:rPr>
            </w:pPr>
          </w:p>
        </w:tc>
        <w:tc>
          <w:tcPr>
            <w:tcW w:w="1169" w:type="dxa"/>
          </w:tcPr>
          <w:p w14:paraId="61B1243A" w14:textId="6F99928C" w:rsidR="00F70002" w:rsidRPr="002C1DA6" w:rsidRDefault="00BA785A"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0,000</w:t>
            </w:r>
          </w:p>
        </w:tc>
        <w:tc>
          <w:tcPr>
            <w:tcW w:w="1169" w:type="dxa"/>
          </w:tcPr>
          <w:p w14:paraId="63C79DC9" w14:textId="6FBF2BDD" w:rsidR="00F70002" w:rsidRPr="002C1DA6" w:rsidRDefault="00BA785A"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0,000</w:t>
            </w:r>
          </w:p>
        </w:tc>
        <w:tc>
          <w:tcPr>
            <w:tcW w:w="1169" w:type="dxa"/>
          </w:tcPr>
          <w:p w14:paraId="7BFD0441" w14:textId="4865B392" w:rsidR="00F70002" w:rsidRPr="002C1DA6" w:rsidRDefault="00BA785A"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0,000</w:t>
            </w:r>
          </w:p>
        </w:tc>
      </w:tr>
      <w:tr w:rsidR="00AC4FC1" w:rsidRPr="002C1DA6" w14:paraId="1BC88A9C" w14:textId="77777777" w:rsidTr="00F70002">
        <w:tc>
          <w:tcPr>
            <w:tcW w:w="2245" w:type="dxa"/>
          </w:tcPr>
          <w:p w14:paraId="5C231635" w14:textId="37BC8E85" w:rsidR="00153066" w:rsidRPr="002C1DA6" w:rsidRDefault="00153066"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DU</w:t>
            </w:r>
            <w:r w:rsidR="00F70002" w:rsidRPr="002C1DA6">
              <w:rPr>
                <w:rFonts w:ascii="Times New Roman" w:hAnsi="Times New Roman" w:cs="Times New Roman"/>
                <w:sz w:val="26"/>
                <w:szCs w:val="26"/>
                <w:lang w:val="en-US"/>
              </w:rPr>
              <w:t xml:space="preserve"> Pearson Correl</w:t>
            </w:r>
          </w:p>
        </w:tc>
        <w:tc>
          <w:tcPr>
            <w:tcW w:w="1168" w:type="dxa"/>
            <w:shd w:val="clear" w:color="auto" w:fill="B4C6E7" w:themeFill="accent1" w:themeFillTint="66"/>
          </w:tcPr>
          <w:p w14:paraId="4917D2AF" w14:textId="77777777" w:rsidR="00153066" w:rsidRPr="002C1DA6" w:rsidRDefault="00153066"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31FA5ED7" w14:textId="77777777" w:rsidR="00153066" w:rsidRPr="002C1DA6" w:rsidRDefault="00153066"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6D151AB8" w14:textId="77777777" w:rsidR="00153066" w:rsidRPr="002C1DA6" w:rsidRDefault="00153066"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5DAF0306" w14:textId="77777777" w:rsidR="00153066" w:rsidRPr="002C1DA6" w:rsidRDefault="00153066" w:rsidP="00BC33E0">
            <w:pPr>
              <w:spacing w:line="360" w:lineRule="auto"/>
              <w:jc w:val="both"/>
              <w:rPr>
                <w:rFonts w:ascii="Times New Roman" w:hAnsi="Times New Roman" w:cs="Times New Roman"/>
                <w:sz w:val="26"/>
                <w:szCs w:val="26"/>
              </w:rPr>
            </w:pPr>
          </w:p>
        </w:tc>
        <w:tc>
          <w:tcPr>
            <w:tcW w:w="1169" w:type="dxa"/>
          </w:tcPr>
          <w:p w14:paraId="1E13D287" w14:textId="3444E63B" w:rsidR="00153066" w:rsidRPr="002C1DA6" w:rsidRDefault="005814DB"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0,975**</w:t>
            </w:r>
          </w:p>
        </w:tc>
        <w:tc>
          <w:tcPr>
            <w:tcW w:w="1169" w:type="dxa"/>
          </w:tcPr>
          <w:p w14:paraId="7980343F" w14:textId="2B141E64" w:rsidR="00153066" w:rsidRPr="002C1DA6" w:rsidRDefault="005814DB"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0,967**</w:t>
            </w:r>
          </w:p>
        </w:tc>
      </w:tr>
      <w:tr w:rsidR="00AC4FC1" w:rsidRPr="002C1DA6" w14:paraId="75C20C67" w14:textId="77777777" w:rsidTr="00F70002">
        <w:tc>
          <w:tcPr>
            <w:tcW w:w="2245" w:type="dxa"/>
          </w:tcPr>
          <w:p w14:paraId="099C4BF9" w14:textId="554AF2A3" w:rsidR="00F70002" w:rsidRPr="002C1DA6" w:rsidRDefault="00F70002"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DU Sig</w:t>
            </w:r>
          </w:p>
        </w:tc>
        <w:tc>
          <w:tcPr>
            <w:tcW w:w="1168" w:type="dxa"/>
            <w:shd w:val="clear" w:color="auto" w:fill="B4C6E7" w:themeFill="accent1" w:themeFillTint="66"/>
          </w:tcPr>
          <w:p w14:paraId="4C1B4E2C" w14:textId="77777777" w:rsidR="00F70002" w:rsidRPr="002C1DA6" w:rsidRDefault="00F70002"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4E92C919" w14:textId="77777777" w:rsidR="00F70002" w:rsidRPr="002C1DA6" w:rsidRDefault="00F70002"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7039991F" w14:textId="77777777" w:rsidR="00F70002" w:rsidRPr="002C1DA6" w:rsidRDefault="00F70002"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6CB440AE" w14:textId="77777777" w:rsidR="00F70002" w:rsidRPr="002C1DA6" w:rsidRDefault="00F70002" w:rsidP="00BC33E0">
            <w:pPr>
              <w:spacing w:line="360" w:lineRule="auto"/>
              <w:jc w:val="both"/>
              <w:rPr>
                <w:rFonts w:ascii="Times New Roman" w:hAnsi="Times New Roman" w:cs="Times New Roman"/>
                <w:sz w:val="26"/>
                <w:szCs w:val="26"/>
              </w:rPr>
            </w:pPr>
          </w:p>
        </w:tc>
        <w:tc>
          <w:tcPr>
            <w:tcW w:w="1169" w:type="dxa"/>
          </w:tcPr>
          <w:p w14:paraId="5A224E51" w14:textId="2B185885" w:rsidR="00F70002" w:rsidRPr="002C1DA6" w:rsidRDefault="00BA785A"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w:t>
            </w:r>
            <w:r w:rsidR="00F70002" w:rsidRPr="002C1DA6">
              <w:rPr>
                <w:rFonts w:ascii="Times New Roman" w:hAnsi="Times New Roman" w:cs="Times New Roman"/>
                <w:sz w:val="26"/>
                <w:szCs w:val="26"/>
                <w:lang w:val="en-US"/>
              </w:rPr>
              <w:t>000</w:t>
            </w:r>
          </w:p>
        </w:tc>
        <w:tc>
          <w:tcPr>
            <w:tcW w:w="1169" w:type="dxa"/>
          </w:tcPr>
          <w:p w14:paraId="7123640C" w14:textId="0999509B" w:rsidR="00F70002" w:rsidRPr="002C1DA6" w:rsidRDefault="00BA785A"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0,000</w:t>
            </w:r>
          </w:p>
        </w:tc>
      </w:tr>
      <w:tr w:rsidR="00AC4FC1" w:rsidRPr="002C1DA6" w14:paraId="4BC1BF1E" w14:textId="77777777" w:rsidTr="00F70002">
        <w:tc>
          <w:tcPr>
            <w:tcW w:w="2245" w:type="dxa"/>
          </w:tcPr>
          <w:p w14:paraId="777A4282" w14:textId="3C59640B" w:rsidR="00153066" w:rsidRPr="002C1DA6" w:rsidRDefault="00153066"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DB</w:t>
            </w:r>
            <w:r w:rsidR="00F70002" w:rsidRPr="002C1DA6">
              <w:rPr>
                <w:rFonts w:ascii="Times New Roman" w:hAnsi="Times New Roman" w:cs="Times New Roman"/>
                <w:sz w:val="26"/>
                <w:szCs w:val="26"/>
                <w:lang w:val="en-US"/>
              </w:rPr>
              <w:t xml:space="preserve"> Pearson Correl</w:t>
            </w:r>
          </w:p>
        </w:tc>
        <w:tc>
          <w:tcPr>
            <w:tcW w:w="1168" w:type="dxa"/>
            <w:shd w:val="clear" w:color="auto" w:fill="B4C6E7" w:themeFill="accent1" w:themeFillTint="66"/>
          </w:tcPr>
          <w:p w14:paraId="28566C24" w14:textId="77777777" w:rsidR="00153066" w:rsidRPr="002C1DA6" w:rsidRDefault="00153066"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167F5EBF" w14:textId="77777777" w:rsidR="00153066" w:rsidRPr="002C1DA6" w:rsidRDefault="00153066"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2F628BAC" w14:textId="77777777" w:rsidR="00153066" w:rsidRPr="002C1DA6" w:rsidRDefault="00153066"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7295077E" w14:textId="77777777" w:rsidR="00153066" w:rsidRPr="002C1DA6" w:rsidRDefault="00153066"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5A4D6DF3" w14:textId="77777777" w:rsidR="00153066" w:rsidRPr="002C1DA6" w:rsidRDefault="00153066" w:rsidP="00BC33E0">
            <w:pPr>
              <w:spacing w:line="360" w:lineRule="auto"/>
              <w:jc w:val="both"/>
              <w:rPr>
                <w:rFonts w:ascii="Times New Roman" w:hAnsi="Times New Roman" w:cs="Times New Roman"/>
                <w:sz w:val="26"/>
                <w:szCs w:val="26"/>
              </w:rPr>
            </w:pPr>
          </w:p>
        </w:tc>
        <w:tc>
          <w:tcPr>
            <w:tcW w:w="1169" w:type="dxa"/>
          </w:tcPr>
          <w:p w14:paraId="677FE2CF" w14:textId="204264B5" w:rsidR="00153066" w:rsidRPr="002C1DA6" w:rsidRDefault="005814DB"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0,942**</w:t>
            </w:r>
          </w:p>
        </w:tc>
      </w:tr>
      <w:tr w:rsidR="00AC4FC1" w:rsidRPr="002C1DA6" w14:paraId="5F305B1E" w14:textId="77777777" w:rsidTr="00F70002">
        <w:tc>
          <w:tcPr>
            <w:tcW w:w="2245" w:type="dxa"/>
          </w:tcPr>
          <w:p w14:paraId="02416160" w14:textId="1CA65720" w:rsidR="00F70002" w:rsidRPr="002C1DA6" w:rsidRDefault="00F70002"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DB Sig</w:t>
            </w:r>
          </w:p>
        </w:tc>
        <w:tc>
          <w:tcPr>
            <w:tcW w:w="1168" w:type="dxa"/>
            <w:shd w:val="clear" w:color="auto" w:fill="B4C6E7" w:themeFill="accent1" w:themeFillTint="66"/>
          </w:tcPr>
          <w:p w14:paraId="214157A0" w14:textId="77777777" w:rsidR="00F70002" w:rsidRPr="002C1DA6" w:rsidRDefault="00F70002"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62CB4DFF" w14:textId="77777777" w:rsidR="00F70002" w:rsidRPr="002C1DA6" w:rsidRDefault="00F70002"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2C7C1B4F" w14:textId="77777777" w:rsidR="00F70002" w:rsidRPr="002C1DA6" w:rsidRDefault="00F70002"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30308037" w14:textId="77777777" w:rsidR="00F70002" w:rsidRPr="002C1DA6" w:rsidRDefault="00F70002"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4FB381A4" w14:textId="77777777" w:rsidR="00F70002" w:rsidRPr="002C1DA6" w:rsidRDefault="00F70002" w:rsidP="00BC33E0">
            <w:pPr>
              <w:spacing w:line="360" w:lineRule="auto"/>
              <w:jc w:val="both"/>
              <w:rPr>
                <w:rFonts w:ascii="Times New Roman" w:hAnsi="Times New Roman" w:cs="Times New Roman"/>
                <w:sz w:val="26"/>
                <w:szCs w:val="26"/>
              </w:rPr>
            </w:pPr>
          </w:p>
        </w:tc>
        <w:tc>
          <w:tcPr>
            <w:tcW w:w="1169" w:type="dxa"/>
          </w:tcPr>
          <w:p w14:paraId="34814B3E" w14:textId="188844FE" w:rsidR="00F70002" w:rsidRPr="002C1DA6" w:rsidRDefault="00BA785A"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0,000</w:t>
            </w:r>
          </w:p>
        </w:tc>
      </w:tr>
      <w:tr w:rsidR="00AC4FC1" w:rsidRPr="002C1DA6" w14:paraId="3163D843" w14:textId="77777777" w:rsidTr="00AD5587">
        <w:trPr>
          <w:trHeight w:val="530"/>
        </w:trPr>
        <w:tc>
          <w:tcPr>
            <w:tcW w:w="2245" w:type="dxa"/>
          </w:tcPr>
          <w:p w14:paraId="62CDCC98" w14:textId="1054CCB0" w:rsidR="00153066" w:rsidRPr="002C1DA6" w:rsidRDefault="00153066"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DC</w:t>
            </w:r>
            <w:r w:rsidR="00F70002" w:rsidRPr="002C1DA6">
              <w:rPr>
                <w:rFonts w:ascii="Times New Roman" w:hAnsi="Times New Roman" w:cs="Times New Roman"/>
                <w:sz w:val="26"/>
                <w:szCs w:val="26"/>
                <w:lang w:val="en-US"/>
              </w:rPr>
              <w:t xml:space="preserve"> Pearson Correl</w:t>
            </w:r>
          </w:p>
        </w:tc>
        <w:tc>
          <w:tcPr>
            <w:tcW w:w="1168" w:type="dxa"/>
            <w:shd w:val="clear" w:color="auto" w:fill="B4C6E7" w:themeFill="accent1" w:themeFillTint="66"/>
          </w:tcPr>
          <w:p w14:paraId="0C2ED63D" w14:textId="77777777" w:rsidR="00153066" w:rsidRPr="002C1DA6" w:rsidRDefault="00153066"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7BDD8EAA" w14:textId="77777777" w:rsidR="00153066" w:rsidRPr="002C1DA6" w:rsidRDefault="00153066"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7DB70BE9" w14:textId="77777777" w:rsidR="00153066" w:rsidRPr="002C1DA6" w:rsidRDefault="00153066"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7250E918" w14:textId="77777777" w:rsidR="00153066" w:rsidRPr="002C1DA6" w:rsidRDefault="00153066"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250B3CE0" w14:textId="77777777" w:rsidR="00153066" w:rsidRPr="002C1DA6" w:rsidRDefault="00153066"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3B2B1A4B" w14:textId="77777777" w:rsidR="00153066" w:rsidRPr="002C1DA6" w:rsidRDefault="00153066" w:rsidP="00BC33E0">
            <w:pPr>
              <w:spacing w:line="360" w:lineRule="auto"/>
              <w:jc w:val="both"/>
              <w:rPr>
                <w:rFonts w:ascii="Times New Roman" w:hAnsi="Times New Roman" w:cs="Times New Roman"/>
                <w:sz w:val="26"/>
                <w:szCs w:val="26"/>
              </w:rPr>
            </w:pPr>
          </w:p>
        </w:tc>
      </w:tr>
      <w:tr w:rsidR="00AC4FC1" w:rsidRPr="002C1DA6" w14:paraId="084C8B05" w14:textId="77777777" w:rsidTr="00F70002">
        <w:tc>
          <w:tcPr>
            <w:tcW w:w="2245" w:type="dxa"/>
          </w:tcPr>
          <w:p w14:paraId="75B9FC26" w14:textId="22C40C86" w:rsidR="00F70002" w:rsidRPr="002C1DA6" w:rsidRDefault="00F70002"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lastRenderedPageBreak/>
              <w:t>DC Sig</w:t>
            </w:r>
          </w:p>
        </w:tc>
        <w:tc>
          <w:tcPr>
            <w:tcW w:w="1168" w:type="dxa"/>
            <w:shd w:val="clear" w:color="auto" w:fill="B4C6E7" w:themeFill="accent1" w:themeFillTint="66"/>
          </w:tcPr>
          <w:p w14:paraId="7B0B34CA" w14:textId="77777777" w:rsidR="00F70002" w:rsidRPr="002C1DA6" w:rsidRDefault="00F70002"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77F5144D" w14:textId="77777777" w:rsidR="00F70002" w:rsidRPr="002C1DA6" w:rsidRDefault="00F70002"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1018D5F9" w14:textId="77777777" w:rsidR="00F70002" w:rsidRPr="002C1DA6" w:rsidRDefault="00F70002"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23D558A6" w14:textId="77777777" w:rsidR="00F70002" w:rsidRPr="002C1DA6" w:rsidRDefault="00F70002"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4AB68BB5" w14:textId="77777777" w:rsidR="00F70002" w:rsidRPr="002C1DA6" w:rsidRDefault="00F70002" w:rsidP="00BC33E0">
            <w:pPr>
              <w:spacing w:line="360" w:lineRule="auto"/>
              <w:jc w:val="both"/>
              <w:rPr>
                <w:rFonts w:ascii="Times New Roman" w:hAnsi="Times New Roman" w:cs="Times New Roman"/>
                <w:sz w:val="26"/>
                <w:szCs w:val="26"/>
              </w:rPr>
            </w:pPr>
          </w:p>
        </w:tc>
        <w:tc>
          <w:tcPr>
            <w:tcW w:w="1169" w:type="dxa"/>
            <w:shd w:val="clear" w:color="auto" w:fill="B4C6E7" w:themeFill="accent1" w:themeFillTint="66"/>
          </w:tcPr>
          <w:p w14:paraId="581A6975" w14:textId="77777777" w:rsidR="00F70002" w:rsidRPr="002C1DA6" w:rsidRDefault="00F70002" w:rsidP="00BC33E0">
            <w:pPr>
              <w:spacing w:line="360" w:lineRule="auto"/>
              <w:jc w:val="both"/>
              <w:rPr>
                <w:rFonts w:ascii="Times New Roman" w:hAnsi="Times New Roman" w:cs="Times New Roman"/>
                <w:sz w:val="26"/>
                <w:szCs w:val="26"/>
              </w:rPr>
            </w:pPr>
          </w:p>
        </w:tc>
      </w:tr>
    </w:tbl>
    <w:p w14:paraId="00026484" w14:textId="7A7BCA88" w:rsidR="00972EAC" w:rsidRPr="002C1DA6" w:rsidRDefault="00972EAC" w:rsidP="00BC33E0">
      <w:pPr>
        <w:spacing w:line="360" w:lineRule="auto"/>
        <w:jc w:val="both"/>
        <w:rPr>
          <w:rFonts w:ascii="Times New Roman" w:hAnsi="Times New Roman" w:cs="Times New Roman"/>
          <w:i/>
          <w:iCs/>
          <w:sz w:val="26"/>
          <w:szCs w:val="26"/>
        </w:rPr>
      </w:pPr>
      <w:r w:rsidRPr="002C1DA6">
        <w:rPr>
          <w:rFonts w:ascii="Times New Roman" w:hAnsi="Times New Roman" w:cs="Times New Roman"/>
          <w:i/>
          <w:iCs/>
          <w:sz w:val="26"/>
          <w:szCs w:val="26"/>
        </w:rPr>
        <w:t>** là mức ý nghĩa 0,01</w:t>
      </w:r>
    </w:p>
    <w:p w14:paraId="47E95A1A" w14:textId="4A1D0276" w:rsidR="00972EAC" w:rsidRPr="002C1DA6" w:rsidRDefault="00972EAC"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rPr>
        <w:t>Nhận xét: Biến độc lập có tương quan lớn với nhau ( hệ số</w:t>
      </w:r>
      <w:r w:rsidR="00044F7D" w:rsidRPr="002C1DA6">
        <w:rPr>
          <w:rFonts w:ascii="Times New Roman" w:hAnsi="Times New Roman" w:cs="Times New Roman"/>
          <w:sz w:val="26"/>
          <w:szCs w:val="26"/>
        </w:rPr>
        <w:t xml:space="preserve"> tương quan</w:t>
      </w:r>
      <w:r w:rsidRPr="002C1DA6">
        <w:rPr>
          <w:rFonts w:ascii="Times New Roman" w:hAnsi="Times New Roman" w:cs="Times New Roman"/>
          <w:sz w:val="26"/>
          <w:szCs w:val="26"/>
        </w:rPr>
        <w:t xml:space="preserve"> lớn hơn 0,8) </w:t>
      </w:r>
      <w:r w:rsidR="007935A2" w:rsidRPr="002C1DA6">
        <w:rPr>
          <w:rFonts w:ascii="Times New Roman" w:hAnsi="Times New Roman" w:cs="Times New Roman"/>
          <w:sz w:val="26"/>
          <w:szCs w:val="26"/>
          <w:lang w:val="en-US"/>
        </w:rPr>
        <w:t>mức tương quan tuyến tính ở mức tin cậy 99%</w:t>
      </w:r>
    </w:p>
    <w:p w14:paraId="56639958" w14:textId="7BF67624" w:rsidR="00972EAC" w:rsidRPr="002C1DA6" w:rsidRDefault="00972EAC" w:rsidP="00BC33E0">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rPr>
        <w:t>Biến độc lập và biến phụ thuộc có tương quan với nhau</w:t>
      </w:r>
      <w:r w:rsidR="00285BAB" w:rsidRPr="002C1DA6">
        <w:rPr>
          <w:rFonts w:ascii="Times New Roman" w:hAnsi="Times New Roman" w:cs="Times New Roman"/>
          <w:sz w:val="26"/>
          <w:szCs w:val="26"/>
          <w:lang w:val="en-US"/>
        </w:rPr>
        <w:t xml:space="preserve"> vì sig kiểm định t tương quan Pearson giữa 5 biến độc lập</w:t>
      </w:r>
      <w:r w:rsidR="00B52958" w:rsidRPr="002C1DA6">
        <w:rPr>
          <w:rFonts w:ascii="Times New Roman" w:hAnsi="Times New Roman" w:cs="Times New Roman"/>
          <w:sz w:val="26"/>
          <w:szCs w:val="26"/>
          <w:lang w:val="en-US"/>
        </w:rPr>
        <w:t xml:space="preserve"> HH, TC, DU,DB, DC</w:t>
      </w:r>
      <w:r w:rsidR="00285BAB" w:rsidRPr="002C1DA6">
        <w:rPr>
          <w:rFonts w:ascii="Times New Roman" w:hAnsi="Times New Roman" w:cs="Times New Roman"/>
          <w:sz w:val="26"/>
          <w:szCs w:val="26"/>
          <w:lang w:val="en-US"/>
        </w:rPr>
        <w:t xml:space="preserve"> với biến phụ thuộc</w:t>
      </w:r>
      <w:r w:rsidR="00B52958" w:rsidRPr="002C1DA6">
        <w:rPr>
          <w:rFonts w:ascii="Times New Roman" w:hAnsi="Times New Roman" w:cs="Times New Roman"/>
          <w:sz w:val="26"/>
          <w:szCs w:val="26"/>
          <w:lang w:val="en-US"/>
        </w:rPr>
        <w:t xml:space="preserve"> TT</w:t>
      </w:r>
      <w:r w:rsidR="00285BAB" w:rsidRPr="002C1DA6">
        <w:rPr>
          <w:rFonts w:ascii="Times New Roman" w:hAnsi="Times New Roman" w:cs="Times New Roman"/>
          <w:sz w:val="26"/>
          <w:szCs w:val="26"/>
          <w:lang w:val="en-US"/>
        </w:rPr>
        <w:t xml:space="preserve"> đều nhỏ</w:t>
      </w:r>
      <w:r w:rsidR="00F70002" w:rsidRPr="002C1DA6">
        <w:rPr>
          <w:rFonts w:ascii="Times New Roman" w:hAnsi="Times New Roman" w:cs="Times New Roman"/>
          <w:sz w:val="26"/>
          <w:szCs w:val="26"/>
          <w:lang w:val="en-US"/>
        </w:rPr>
        <w:t xml:space="preserve"> hơn </w:t>
      </w:r>
      <w:r w:rsidR="00BA785A" w:rsidRPr="002C1DA6">
        <w:rPr>
          <w:rFonts w:ascii="Times New Roman" w:hAnsi="Times New Roman" w:cs="Times New Roman"/>
          <w:sz w:val="26"/>
          <w:szCs w:val="26"/>
          <w:lang w:val="en-US"/>
        </w:rPr>
        <w:t>0,000&lt; 0,</w:t>
      </w:r>
      <w:r w:rsidR="00F70002" w:rsidRPr="002C1DA6">
        <w:rPr>
          <w:rFonts w:ascii="Times New Roman" w:hAnsi="Times New Roman" w:cs="Times New Roman"/>
          <w:sz w:val="26"/>
          <w:szCs w:val="26"/>
          <w:lang w:val="en-US"/>
        </w:rPr>
        <w:t xml:space="preserve">05 </w:t>
      </w:r>
      <w:r w:rsidRPr="002C1DA6">
        <w:rPr>
          <w:rFonts w:ascii="Times New Roman" w:hAnsi="Times New Roman" w:cs="Times New Roman"/>
          <w:sz w:val="26"/>
          <w:szCs w:val="26"/>
        </w:rPr>
        <w:t>, đó là dấu hiệu tốt để tiến hành hồi quy</w:t>
      </w:r>
      <w:r w:rsidR="00E929AD" w:rsidRPr="002C1DA6">
        <w:rPr>
          <w:rFonts w:ascii="Times New Roman" w:hAnsi="Times New Roman" w:cs="Times New Roman"/>
          <w:sz w:val="26"/>
          <w:szCs w:val="26"/>
          <w:lang w:val="en-US"/>
        </w:rPr>
        <w:t>.</w:t>
      </w:r>
    </w:p>
    <w:p w14:paraId="23BF4DD5" w14:textId="721DA372" w:rsidR="00972EAC" w:rsidRPr="002C1DA6" w:rsidRDefault="00972EAC" w:rsidP="001B64F8">
      <w:pPr>
        <w:pStyle w:val="Heading3"/>
      </w:pPr>
      <w:bookmarkStart w:id="13" w:name="_Toc182775075"/>
      <w:r w:rsidRPr="002C1DA6">
        <w:t>2.4. Kết quả hồi quy</w:t>
      </w:r>
      <w:bookmarkEnd w:id="13"/>
    </w:p>
    <w:p w14:paraId="02F19736" w14:textId="7D0F1C00" w:rsidR="00DF2A88" w:rsidRPr="002C1DA6" w:rsidRDefault="00DF2A88" w:rsidP="00DF2A88">
      <w:pPr>
        <w:spacing w:line="360" w:lineRule="auto"/>
        <w:jc w:val="center"/>
        <w:rPr>
          <w:rFonts w:ascii="Times New Roman" w:hAnsi="Times New Roman" w:cs="Times New Roman"/>
          <w:b/>
          <w:bCs/>
          <w:sz w:val="26"/>
          <w:szCs w:val="26"/>
          <w:lang w:val="en-US"/>
        </w:rPr>
      </w:pPr>
      <w:r w:rsidRPr="002C1DA6">
        <w:rPr>
          <w:rFonts w:ascii="Times New Roman" w:hAnsi="Times New Roman" w:cs="Times New Roman"/>
          <w:b/>
          <w:bCs/>
          <w:sz w:val="26"/>
          <w:szCs w:val="26"/>
        </w:rPr>
        <w:t xml:space="preserve">Bảng 7: Kết quả </w:t>
      </w:r>
      <w:r w:rsidRPr="002C1DA6">
        <w:rPr>
          <w:rFonts w:ascii="Times New Roman" w:hAnsi="Times New Roman" w:cs="Times New Roman"/>
          <w:b/>
          <w:bCs/>
          <w:sz w:val="26"/>
          <w:szCs w:val="26"/>
          <w:lang w:val="en-US"/>
        </w:rPr>
        <w:t>hồi quy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C4FC1" w:rsidRPr="002C1DA6" w14:paraId="73446E4F" w14:textId="77777777" w:rsidTr="00972EAC">
        <w:tc>
          <w:tcPr>
            <w:tcW w:w="1558" w:type="dxa"/>
          </w:tcPr>
          <w:p w14:paraId="1A623425" w14:textId="77777777" w:rsidR="00972EAC" w:rsidRPr="002C1DA6" w:rsidRDefault="00972EAC" w:rsidP="00BC33E0">
            <w:pPr>
              <w:spacing w:line="360" w:lineRule="auto"/>
              <w:jc w:val="center"/>
              <w:rPr>
                <w:rFonts w:ascii="Times New Roman" w:hAnsi="Times New Roman" w:cs="Times New Roman"/>
                <w:sz w:val="26"/>
                <w:szCs w:val="26"/>
              </w:rPr>
            </w:pPr>
          </w:p>
        </w:tc>
        <w:tc>
          <w:tcPr>
            <w:tcW w:w="1558" w:type="dxa"/>
          </w:tcPr>
          <w:p w14:paraId="44771CC6" w14:textId="16516459" w:rsidR="00972EAC" w:rsidRPr="002C1DA6" w:rsidRDefault="00972EAC" w:rsidP="00BC33E0">
            <w:pPr>
              <w:spacing w:line="360" w:lineRule="auto"/>
              <w:jc w:val="center"/>
              <w:rPr>
                <w:rFonts w:ascii="Times New Roman" w:hAnsi="Times New Roman" w:cs="Times New Roman"/>
                <w:sz w:val="26"/>
                <w:szCs w:val="26"/>
              </w:rPr>
            </w:pPr>
            <w:r w:rsidRPr="002C1DA6">
              <w:rPr>
                <w:rFonts w:ascii="Times New Roman" w:hAnsi="Times New Roman" w:cs="Times New Roman"/>
                <w:sz w:val="26"/>
                <w:szCs w:val="26"/>
              </w:rPr>
              <w:sym w:font="Symbol" w:char="F062"/>
            </w:r>
          </w:p>
        </w:tc>
        <w:tc>
          <w:tcPr>
            <w:tcW w:w="1558" w:type="dxa"/>
          </w:tcPr>
          <w:p w14:paraId="2897ADA6" w14:textId="0EC3E482" w:rsidR="00972EAC" w:rsidRPr="002C1DA6" w:rsidRDefault="00972EAC" w:rsidP="00BC33E0">
            <w:pPr>
              <w:spacing w:line="360" w:lineRule="auto"/>
              <w:jc w:val="center"/>
              <w:rPr>
                <w:rFonts w:ascii="Times New Roman" w:hAnsi="Times New Roman" w:cs="Times New Roman"/>
                <w:sz w:val="26"/>
                <w:szCs w:val="26"/>
              </w:rPr>
            </w:pPr>
            <w:r w:rsidRPr="002C1DA6">
              <w:rPr>
                <w:rFonts w:ascii="Times New Roman" w:hAnsi="Times New Roman" w:cs="Times New Roman"/>
                <w:sz w:val="26"/>
                <w:szCs w:val="26"/>
              </w:rPr>
              <w:t>Se</w:t>
            </w:r>
          </w:p>
        </w:tc>
        <w:tc>
          <w:tcPr>
            <w:tcW w:w="1558" w:type="dxa"/>
          </w:tcPr>
          <w:p w14:paraId="5DED8B5A" w14:textId="333F3219" w:rsidR="00972EAC" w:rsidRPr="002C1DA6" w:rsidRDefault="00AE169B" w:rsidP="00BC33E0">
            <w:pPr>
              <w:spacing w:line="360" w:lineRule="auto"/>
              <w:jc w:val="center"/>
              <w:rPr>
                <w:rFonts w:ascii="Times New Roman" w:hAnsi="Times New Roman" w:cs="Times New Roman"/>
                <w:sz w:val="26"/>
                <w:szCs w:val="26"/>
              </w:rPr>
            </w:pPr>
            <w:r w:rsidRPr="002C1DA6">
              <w:rPr>
                <w:rFonts w:ascii="Times New Roman" w:hAnsi="Times New Roman" w:cs="Times New Roman"/>
                <w:sz w:val="26"/>
                <w:szCs w:val="26"/>
              </w:rPr>
              <w:sym w:font="Symbol" w:char="F062"/>
            </w:r>
            <w:r w:rsidRPr="002C1DA6">
              <w:rPr>
                <w:rFonts w:ascii="Times New Roman" w:hAnsi="Times New Roman" w:cs="Times New Roman"/>
                <w:sz w:val="26"/>
                <w:szCs w:val="26"/>
              </w:rPr>
              <w:t xml:space="preserve"> chuẩn hoá</w:t>
            </w:r>
          </w:p>
        </w:tc>
        <w:tc>
          <w:tcPr>
            <w:tcW w:w="1559" w:type="dxa"/>
          </w:tcPr>
          <w:p w14:paraId="7D07D18F" w14:textId="1A71C998" w:rsidR="00972EAC" w:rsidRPr="002C1DA6" w:rsidRDefault="00AE169B" w:rsidP="00BC33E0">
            <w:pPr>
              <w:spacing w:line="360" w:lineRule="auto"/>
              <w:jc w:val="center"/>
              <w:rPr>
                <w:rFonts w:ascii="Times New Roman" w:hAnsi="Times New Roman" w:cs="Times New Roman"/>
                <w:sz w:val="26"/>
                <w:szCs w:val="26"/>
              </w:rPr>
            </w:pPr>
            <w:r w:rsidRPr="002C1DA6">
              <w:rPr>
                <w:rFonts w:ascii="Times New Roman" w:hAnsi="Times New Roman" w:cs="Times New Roman"/>
                <w:sz w:val="26"/>
                <w:szCs w:val="26"/>
              </w:rPr>
              <w:t>p</w:t>
            </w:r>
          </w:p>
        </w:tc>
        <w:tc>
          <w:tcPr>
            <w:tcW w:w="1559" w:type="dxa"/>
          </w:tcPr>
          <w:p w14:paraId="2FFF614C" w14:textId="7E2B6D32" w:rsidR="00972EAC" w:rsidRPr="002C1DA6" w:rsidRDefault="00AE169B" w:rsidP="00BC33E0">
            <w:pPr>
              <w:spacing w:line="360" w:lineRule="auto"/>
              <w:jc w:val="center"/>
              <w:rPr>
                <w:rFonts w:ascii="Times New Roman" w:hAnsi="Times New Roman" w:cs="Times New Roman"/>
                <w:sz w:val="26"/>
                <w:szCs w:val="26"/>
              </w:rPr>
            </w:pPr>
            <w:r w:rsidRPr="002C1DA6">
              <w:rPr>
                <w:rFonts w:ascii="Times New Roman" w:hAnsi="Times New Roman" w:cs="Times New Roman"/>
                <w:sz w:val="26"/>
                <w:szCs w:val="26"/>
              </w:rPr>
              <w:t>VIF</w:t>
            </w:r>
          </w:p>
        </w:tc>
      </w:tr>
      <w:tr w:rsidR="00AC4FC1" w:rsidRPr="002C1DA6" w14:paraId="14EC4860" w14:textId="77777777" w:rsidTr="00972EAC">
        <w:tc>
          <w:tcPr>
            <w:tcW w:w="1558" w:type="dxa"/>
          </w:tcPr>
          <w:p w14:paraId="2348B467" w14:textId="302E985D" w:rsidR="00AC4FC1" w:rsidRPr="002C1DA6" w:rsidRDefault="00AC4FC1" w:rsidP="00AC4FC1">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HH</w:t>
            </w:r>
          </w:p>
        </w:tc>
        <w:tc>
          <w:tcPr>
            <w:tcW w:w="1558" w:type="dxa"/>
          </w:tcPr>
          <w:p w14:paraId="373D95E1" w14:textId="63792977" w:rsidR="00AC4FC1" w:rsidRPr="002C1DA6" w:rsidRDefault="00AC4FC1" w:rsidP="00AC4FC1">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rPr>
              <w:t>0,216</w:t>
            </w:r>
          </w:p>
        </w:tc>
        <w:tc>
          <w:tcPr>
            <w:tcW w:w="1558" w:type="dxa"/>
          </w:tcPr>
          <w:p w14:paraId="50ABB6FF" w14:textId="3F9B0FD2" w:rsidR="00AC4FC1" w:rsidRPr="002C1DA6" w:rsidRDefault="00AC4FC1" w:rsidP="00AC4FC1">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0,174</w:t>
            </w:r>
          </w:p>
        </w:tc>
        <w:tc>
          <w:tcPr>
            <w:tcW w:w="1558" w:type="dxa"/>
          </w:tcPr>
          <w:p w14:paraId="669841CE" w14:textId="2B45E7DC" w:rsidR="00AC4FC1" w:rsidRPr="002C1DA6" w:rsidRDefault="00AC4FC1" w:rsidP="00AC4FC1">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0,196</w:t>
            </w:r>
          </w:p>
        </w:tc>
        <w:tc>
          <w:tcPr>
            <w:tcW w:w="1559" w:type="dxa"/>
          </w:tcPr>
          <w:p w14:paraId="7A216E9F" w14:textId="328AE152" w:rsidR="00AC4FC1" w:rsidRPr="002C1DA6" w:rsidRDefault="00AC4FC1" w:rsidP="00AC4FC1">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0,215</w:t>
            </w:r>
          </w:p>
        </w:tc>
        <w:tc>
          <w:tcPr>
            <w:tcW w:w="1559" w:type="dxa"/>
          </w:tcPr>
          <w:p w14:paraId="6F9DD474" w14:textId="52606620" w:rsidR="00AC4FC1" w:rsidRPr="002C1DA6" w:rsidRDefault="00AC4FC1" w:rsidP="00AC4FC1">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56,605</w:t>
            </w:r>
          </w:p>
        </w:tc>
      </w:tr>
      <w:tr w:rsidR="00AC4FC1" w:rsidRPr="002C1DA6" w14:paraId="7B804989" w14:textId="77777777" w:rsidTr="00972EAC">
        <w:tc>
          <w:tcPr>
            <w:tcW w:w="1558" w:type="dxa"/>
          </w:tcPr>
          <w:p w14:paraId="47A14372" w14:textId="0F60D5DD" w:rsidR="00AC4FC1" w:rsidRPr="002C1DA6" w:rsidRDefault="00AC4FC1" w:rsidP="00AC4FC1">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TC</w:t>
            </w:r>
          </w:p>
        </w:tc>
        <w:tc>
          <w:tcPr>
            <w:tcW w:w="1558" w:type="dxa"/>
          </w:tcPr>
          <w:p w14:paraId="10A54B94" w14:textId="4202904B" w:rsidR="00AC4FC1" w:rsidRPr="002C1DA6" w:rsidRDefault="00AC4FC1" w:rsidP="00AC4FC1">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0,560</w:t>
            </w:r>
          </w:p>
        </w:tc>
        <w:tc>
          <w:tcPr>
            <w:tcW w:w="1558" w:type="dxa"/>
          </w:tcPr>
          <w:p w14:paraId="3051141B" w14:textId="2EA76780" w:rsidR="00AC4FC1" w:rsidRPr="002C1DA6" w:rsidRDefault="00AC4FC1" w:rsidP="00AC4FC1">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0,160</w:t>
            </w:r>
          </w:p>
        </w:tc>
        <w:tc>
          <w:tcPr>
            <w:tcW w:w="1558" w:type="dxa"/>
          </w:tcPr>
          <w:p w14:paraId="317D1126" w14:textId="488A20BA" w:rsidR="00AC4FC1" w:rsidRPr="002C1DA6" w:rsidRDefault="00AC4FC1" w:rsidP="00AC4FC1">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0,520</w:t>
            </w:r>
          </w:p>
        </w:tc>
        <w:tc>
          <w:tcPr>
            <w:tcW w:w="1559" w:type="dxa"/>
          </w:tcPr>
          <w:p w14:paraId="2607A145" w14:textId="50B636BB" w:rsidR="00AC4FC1" w:rsidRPr="002C1DA6" w:rsidRDefault="00AC4FC1" w:rsidP="00AC4FC1">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0,001</w:t>
            </w:r>
          </w:p>
        </w:tc>
        <w:tc>
          <w:tcPr>
            <w:tcW w:w="1559" w:type="dxa"/>
          </w:tcPr>
          <w:p w14:paraId="0DC28BF7" w14:textId="3C19C36D" w:rsidR="00AC4FC1" w:rsidRPr="002C1DA6" w:rsidRDefault="00AC4FC1" w:rsidP="00AC4FC1">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50,439</w:t>
            </w:r>
          </w:p>
        </w:tc>
      </w:tr>
      <w:tr w:rsidR="00AC4FC1" w:rsidRPr="002C1DA6" w14:paraId="497B40EA" w14:textId="77777777" w:rsidTr="00972EAC">
        <w:tc>
          <w:tcPr>
            <w:tcW w:w="1558" w:type="dxa"/>
          </w:tcPr>
          <w:p w14:paraId="0391FF90" w14:textId="422E9F3F" w:rsidR="00AC4FC1" w:rsidRPr="002C1DA6" w:rsidRDefault="00AC4FC1" w:rsidP="00AC4FC1">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DU</w:t>
            </w:r>
          </w:p>
        </w:tc>
        <w:tc>
          <w:tcPr>
            <w:tcW w:w="1558" w:type="dxa"/>
          </w:tcPr>
          <w:p w14:paraId="1305F548" w14:textId="7A95575C" w:rsidR="00AC4FC1" w:rsidRPr="002C1DA6" w:rsidRDefault="00AC4FC1" w:rsidP="00AC4FC1">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0,379</w:t>
            </w:r>
          </w:p>
        </w:tc>
        <w:tc>
          <w:tcPr>
            <w:tcW w:w="1558" w:type="dxa"/>
          </w:tcPr>
          <w:p w14:paraId="669F86F2" w14:textId="54078457" w:rsidR="00AC4FC1" w:rsidRPr="002C1DA6" w:rsidRDefault="00AC4FC1" w:rsidP="00AC4FC1">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0,162</w:t>
            </w:r>
          </w:p>
        </w:tc>
        <w:tc>
          <w:tcPr>
            <w:tcW w:w="1558" w:type="dxa"/>
          </w:tcPr>
          <w:p w14:paraId="1108F02C" w14:textId="503B436F" w:rsidR="00AC4FC1" w:rsidRPr="002C1DA6" w:rsidRDefault="00AC4FC1" w:rsidP="00AC4FC1">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0,336</w:t>
            </w:r>
          </w:p>
        </w:tc>
        <w:tc>
          <w:tcPr>
            <w:tcW w:w="1559" w:type="dxa"/>
          </w:tcPr>
          <w:p w14:paraId="1EF27DEF" w14:textId="143AC0E3" w:rsidR="00AC4FC1" w:rsidRPr="002C1DA6" w:rsidRDefault="00AC4FC1" w:rsidP="00AC4FC1">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0,020</w:t>
            </w:r>
          </w:p>
        </w:tc>
        <w:tc>
          <w:tcPr>
            <w:tcW w:w="1559" w:type="dxa"/>
          </w:tcPr>
          <w:p w14:paraId="57D60B45" w14:textId="13924A83" w:rsidR="00AC4FC1" w:rsidRPr="002C1DA6" w:rsidRDefault="00AC4FC1" w:rsidP="00AC4FC1">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47,149</w:t>
            </w:r>
          </w:p>
        </w:tc>
      </w:tr>
      <w:tr w:rsidR="00AC4FC1" w:rsidRPr="002C1DA6" w14:paraId="0FBA08FC" w14:textId="77777777" w:rsidTr="00972EAC">
        <w:tc>
          <w:tcPr>
            <w:tcW w:w="1558" w:type="dxa"/>
          </w:tcPr>
          <w:p w14:paraId="18762B99" w14:textId="43AE9094" w:rsidR="00AC4FC1" w:rsidRPr="002C1DA6" w:rsidRDefault="00AC4FC1" w:rsidP="00AC4FC1">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DB</w:t>
            </w:r>
          </w:p>
        </w:tc>
        <w:tc>
          <w:tcPr>
            <w:tcW w:w="1558" w:type="dxa"/>
          </w:tcPr>
          <w:p w14:paraId="08735737" w14:textId="6B7F125E" w:rsidR="00AC4FC1" w:rsidRPr="002C1DA6" w:rsidRDefault="00AC4FC1" w:rsidP="00AC4FC1">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0,534</w:t>
            </w:r>
          </w:p>
        </w:tc>
        <w:tc>
          <w:tcPr>
            <w:tcW w:w="1558" w:type="dxa"/>
          </w:tcPr>
          <w:p w14:paraId="4BE58929" w14:textId="1CDD1EAF" w:rsidR="00AC4FC1" w:rsidRPr="002C1DA6" w:rsidRDefault="00AC4FC1" w:rsidP="00AC4FC1">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0,132</w:t>
            </w:r>
          </w:p>
        </w:tc>
        <w:tc>
          <w:tcPr>
            <w:tcW w:w="1558" w:type="dxa"/>
          </w:tcPr>
          <w:p w14:paraId="3FCBBBDE" w14:textId="0E9E57CC" w:rsidR="00AC4FC1" w:rsidRPr="002C1DA6" w:rsidRDefault="00AC4FC1" w:rsidP="00AC4FC1">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0,501</w:t>
            </w:r>
          </w:p>
        </w:tc>
        <w:tc>
          <w:tcPr>
            <w:tcW w:w="1559" w:type="dxa"/>
          </w:tcPr>
          <w:p w14:paraId="05F3028D" w14:textId="306183C2" w:rsidR="00AC4FC1" w:rsidRPr="002C1DA6" w:rsidRDefault="00AC4FC1" w:rsidP="00AC4FC1">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0,000</w:t>
            </w:r>
          </w:p>
        </w:tc>
        <w:tc>
          <w:tcPr>
            <w:tcW w:w="1559" w:type="dxa"/>
          </w:tcPr>
          <w:p w14:paraId="56B598F6" w14:textId="38252060" w:rsidR="00AC4FC1" w:rsidRPr="002C1DA6" w:rsidRDefault="00AC4FC1" w:rsidP="00AC4FC1">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34,613</w:t>
            </w:r>
          </w:p>
        </w:tc>
      </w:tr>
      <w:tr w:rsidR="00AC4FC1" w:rsidRPr="002C1DA6" w14:paraId="4E9D873A" w14:textId="77777777" w:rsidTr="00972EAC">
        <w:tc>
          <w:tcPr>
            <w:tcW w:w="1558" w:type="dxa"/>
          </w:tcPr>
          <w:p w14:paraId="312A5A4F" w14:textId="673CF642" w:rsidR="00AC4FC1" w:rsidRPr="002C1DA6" w:rsidRDefault="00AC4FC1" w:rsidP="00AC4FC1">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DC</w:t>
            </w:r>
          </w:p>
        </w:tc>
        <w:tc>
          <w:tcPr>
            <w:tcW w:w="1558" w:type="dxa"/>
          </w:tcPr>
          <w:p w14:paraId="40D7555A" w14:textId="71B4D9D5" w:rsidR="00AC4FC1" w:rsidRPr="002C1DA6" w:rsidRDefault="00AC4FC1" w:rsidP="00AC4FC1">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-0,698</w:t>
            </w:r>
          </w:p>
        </w:tc>
        <w:tc>
          <w:tcPr>
            <w:tcW w:w="1558" w:type="dxa"/>
          </w:tcPr>
          <w:p w14:paraId="1FF23091" w14:textId="69AE0B94" w:rsidR="00AC4FC1" w:rsidRPr="002C1DA6" w:rsidRDefault="00AC4FC1" w:rsidP="00AC4FC1">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0,095</w:t>
            </w:r>
          </w:p>
        </w:tc>
        <w:tc>
          <w:tcPr>
            <w:tcW w:w="1558" w:type="dxa"/>
          </w:tcPr>
          <w:p w14:paraId="293E0078" w14:textId="59E354FE" w:rsidR="00AC4FC1" w:rsidRPr="002C1DA6" w:rsidRDefault="00AC4FC1" w:rsidP="00AC4FC1">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-0,631</w:t>
            </w:r>
          </w:p>
        </w:tc>
        <w:tc>
          <w:tcPr>
            <w:tcW w:w="1559" w:type="dxa"/>
          </w:tcPr>
          <w:p w14:paraId="4AA4D49C" w14:textId="553222BE" w:rsidR="00AC4FC1" w:rsidRPr="002C1DA6" w:rsidRDefault="00AC4FC1" w:rsidP="00AC4FC1">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lang w:val="en-US"/>
              </w:rPr>
              <w:t>0,000</w:t>
            </w:r>
          </w:p>
        </w:tc>
        <w:tc>
          <w:tcPr>
            <w:tcW w:w="1559" w:type="dxa"/>
          </w:tcPr>
          <w:p w14:paraId="307D366B" w14:textId="36A102AC" w:rsidR="00AC4FC1" w:rsidRPr="002C1DA6" w:rsidRDefault="00AC4FC1" w:rsidP="00AC4FC1">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16,733</w:t>
            </w:r>
          </w:p>
        </w:tc>
      </w:tr>
      <w:tr w:rsidR="00AC4FC1" w:rsidRPr="002C1DA6" w14:paraId="00335CAD" w14:textId="77777777" w:rsidTr="00046C8C">
        <w:tc>
          <w:tcPr>
            <w:tcW w:w="9350" w:type="dxa"/>
            <w:gridSpan w:val="6"/>
          </w:tcPr>
          <w:p w14:paraId="310DF9C2" w14:textId="12ADB0BC" w:rsidR="00E61724" w:rsidRPr="002C1DA6" w:rsidRDefault="00E61724" w:rsidP="00E61724">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R</w:t>
            </w:r>
            <w:r w:rsidRPr="002C1DA6">
              <w:rPr>
                <w:rFonts w:ascii="Times New Roman" w:hAnsi="Times New Roman" w:cs="Times New Roman"/>
                <w:sz w:val="26"/>
                <w:szCs w:val="26"/>
                <w:vertAlign w:val="superscript"/>
              </w:rPr>
              <w:t>2</w:t>
            </w:r>
            <w:r w:rsidR="00ED3F8E" w:rsidRPr="002C1DA6">
              <w:rPr>
                <w:rFonts w:ascii="Times New Roman" w:hAnsi="Times New Roman" w:cs="Times New Roman"/>
                <w:sz w:val="26"/>
                <w:szCs w:val="26"/>
              </w:rPr>
              <w:t xml:space="preserve"> = 0,910 ; Dublin- Watson = 1,688</w:t>
            </w:r>
          </w:p>
        </w:tc>
      </w:tr>
    </w:tbl>
    <w:p w14:paraId="52B3789C" w14:textId="132DA0DF" w:rsidR="00972EAC" w:rsidRPr="002C1DA6" w:rsidRDefault="00AE169B" w:rsidP="00BC33E0">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 xml:space="preserve">Nhận xét: Chỉ số VIF và Dublin-Watson nhỏ hơn 4 </w:t>
      </w:r>
      <w:r w:rsidR="00812C65">
        <w:rPr>
          <w:rFonts w:ascii="Times New Roman" w:hAnsi="Times New Roman" w:cs="Times New Roman"/>
          <w:sz w:val="26"/>
          <w:szCs w:val="26"/>
          <w:lang w:val="en-US"/>
        </w:rPr>
        <w:t xml:space="preserve">nhưng chỉ số VIF lại &gt;10 </w:t>
      </w:r>
      <w:r w:rsidRPr="002C1DA6">
        <w:rPr>
          <w:rFonts w:ascii="Times New Roman" w:hAnsi="Times New Roman" w:cs="Times New Roman"/>
          <w:sz w:val="26"/>
          <w:szCs w:val="26"/>
        </w:rPr>
        <w:t>chứng tỏ có đa cộng tuyến trong mô hình</w:t>
      </w:r>
    </w:p>
    <w:p w14:paraId="34D3316B" w14:textId="7746D501" w:rsidR="00AE169B" w:rsidRPr="002C1DA6" w:rsidRDefault="00AE169B" w:rsidP="00BC33E0">
      <w:pPr>
        <w:spacing w:line="360" w:lineRule="auto"/>
        <w:jc w:val="both"/>
        <w:rPr>
          <w:rFonts w:ascii="Times New Roman" w:hAnsi="Times New Roman" w:cs="Times New Roman"/>
          <w:sz w:val="26"/>
          <w:szCs w:val="26"/>
        </w:rPr>
      </w:pPr>
      <w:r w:rsidRPr="002C1DA6">
        <w:rPr>
          <w:rFonts w:ascii="Times New Roman" w:hAnsi="Times New Roman" w:cs="Times New Roman"/>
          <w:sz w:val="26"/>
          <w:szCs w:val="26"/>
        </w:rPr>
        <w:t>R</w:t>
      </w:r>
      <w:r w:rsidRPr="002C1DA6">
        <w:rPr>
          <w:rFonts w:ascii="Times New Roman" w:hAnsi="Times New Roman" w:cs="Times New Roman"/>
          <w:sz w:val="26"/>
          <w:szCs w:val="26"/>
          <w:vertAlign w:val="superscript"/>
        </w:rPr>
        <w:t>2</w:t>
      </w:r>
      <w:r w:rsidRPr="002C1DA6">
        <w:rPr>
          <w:rFonts w:ascii="Times New Roman" w:hAnsi="Times New Roman" w:cs="Times New Roman"/>
          <w:sz w:val="26"/>
          <w:szCs w:val="26"/>
        </w:rPr>
        <w:t xml:space="preserve"> =</w:t>
      </w:r>
      <w:r w:rsidR="00F7687E" w:rsidRPr="002C1DA6">
        <w:rPr>
          <w:rFonts w:ascii="Times New Roman" w:hAnsi="Times New Roman" w:cs="Times New Roman"/>
          <w:sz w:val="26"/>
          <w:szCs w:val="26"/>
        </w:rPr>
        <w:t xml:space="preserve"> 0,910 </w:t>
      </w:r>
      <w:r w:rsidRPr="002C1DA6">
        <w:rPr>
          <w:rFonts w:ascii="Times New Roman" w:hAnsi="Times New Roman" w:cs="Times New Roman"/>
          <w:sz w:val="26"/>
          <w:szCs w:val="26"/>
        </w:rPr>
        <w:t xml:space="preserve"> cho thấy các biến độc lập giải thích đượ</w:t>
      </w:r>
      <w:r w:rsidR="00F7687E" w:rsidRPr="002C1DA6">
        <w:rPr>
          <w:rFonts w:ascii="Times New Roman" w:hAnsi="Times New Roman" w:cs="Times New Roman"/>
          <w:sz w:val="26"/>
          <w:szCs w:val="26"/>
        </w:rPr>
        <w:t>c 91</w:t>
      </w:r>
      <w:r w:rsidRPr="002C1DA6">
        <w:rPr>
          <w:rFonts w:ascii="Times New Roman" w:hAnsi="Times New Roman" w:cs="Times New Roman"/>
          <w:sz w:val="26"/>
          <w:szCs w:val="26"/>
        </w:rPr>
        <w:t>% biến phụ thuộc</w:t>
      </w:r>
    </w:p>
    <w:p w14:paraId="73668803" w14:textId="35632F9D" w:rsidR="003023A7" w:rsidRPr="0049721C" w:rsidRDefault="003023A7" w:rsidP="0049721C">
      <w:pPr>
        <w:pStyle w:val="ListParagraph"/>
        <w:numPr>
          <w:ilvl w:val="0"/>
          <w:numId w:val="3"/>
        </w:numPr>
        <w:spacing w:line="360" w:lineRule="auto"/>
        <w:rPr>
          <w:rFonts w:ascii="Times New Roman" w:hAnsi="Times New Roman" w:cs="Times New Roman"/>
          <w:sz w:val="26"/>
          <w:szCs w:val="26"/>
          <w:lang w:val="en-US"/>
        </w:rPr>
      </w:pPr>
      <w:r w:rsidRPr="0049721C">
        <w:rPr>
          <w:rFonts w:ascii="Times New Roman" w:hAnsi="Times New Roman" w:cs="Times New Roman"/>
          <w:sz w:val="26"/>
          <w:szCs w:val="26"/>
          <w:lang w:val="en-US"/>
        </w:rPr>
        <w:t>Vậy ta có:</w:t>
      </w:r>
      <w:r w:rsidRPr="0049721C">
        <w:rPr>
          <w:rFonts w:ascii="Times New Roman" w:hAnsi="Times New Roman" w:cs="Times New Roman"/>
          <w:sz w:val="26"/>
          <w:szCs w:val="26"/>
          <w:lang w:val="en-US"/>
        </w:rPr>
        <w:br/>
      </w:r>
      <w:r w:rsidR="00C201D6" w:rsidRPr="0049721C">
        <w:rPr>
          <w:rFonts w:ascii="Times New Roman" w:hAnsi="Times New Roman" w:cs="Times New Roman"/>
          <w:sz w:val="26"/>
          <w:szCs w:val="26"/>
          <w:lang w:val="en-US"/>
        </w:rPr>
        <w:t xml:space="preserve">+ </w:t>
      </w:r>
      <w:r w:rsidRPr="0049721C">
        <w:rPr>
          <w:rFonts w:ascii="Times New Roman" w:hAnsi="Times New Roman" w:cs="Times New Roman"/>
          <w:sz w:val="26"/>
          <w:szCs w:val="26"/>
          <w:lang w:val="en-US"/>
        </w:rPr>
        <w:t xml:space="preserve">Biến Hữu hình (HH) </w:t>
      </w:r>
      <w:r w:rsidR="00191C0B" w:rsidRPr="0049721C">
        <w:rPr>
          <w:rFonts w:ascii="Times New Roman" w:hAnsi="Times New Roman" w:cs="Times New Roman"/>
          <w:sz w:val="26"/>
          <w:szCs w:val="26"/>
          <w:lang w:val="en-US"/>
        </w:rPr>
        <w:t xml:space="preserve">không xác định được </w:t>
      </w:r>
      <w:r w:rsidRPr="0049721C">
        <w:rPr>
          <w:rFonts w:ascii="Times New Roman" w:hAnsi="Times New Roman" w:cs="Times New Roman"/>
          <w:sz w:val="26"/>
          <w:szCs w:val="26"/>
          <w:lang w:val="en-US"/>
        </w:rPr>
        <w:t xml:space="preserve">tác động </w:t>
      </w:r>
      <w:r w:rsidR="00191C0B" w:rsidRPr="0049721C">
        <w:rPr>
          <w:rFonts w:ascii="Times New Roman" w:hAnsi="Times New Roman" w:cs="Times New Roman"/>
          <w:sz w:val="26"/>
          <w:szCs w:val="26"/>
          <w:lang w:val="en-US"/>
        </w:rPr>
        <w:t>đến</w:t>
      </w:r>
      <w:r w:rsidRPr="0049721C">
        <w:rPr>
          <w:rFonts w:ascii="Times New Roman" w:hAnsi="Times New Roman" w:cs="Times New Roman"/>
          <w:sz w:val="26"/>
          <w:szCs w:val="26"/>
          <w:lang w:val="en-US"/>
        </w:rPr>
        <w:t xml:space="preserve"> lòng trung thành</w:t>
      </w:r>
      <w:r w:rsidR="006C5F52" w:rsidRPr="0049721C">
        <w:rPr>
          <w:rFonts w:ascii="Times New Roman" w:hAnsi="Times New Roman" w:cs="Times New Roman"/>
          <w:sz w:val="26"/>
          <w:szCs w:val="26"/>
          <w:lang w:val="en-US"/>
        </w:rPr>
        <w:t xml:space="preserve"> </w:t>
      </w:r>
      <w:r w:rsidR="00191C0B" w:rsidRPr="0049721C">
        <w:rPr>
          <w:rFonts w:ascii="Times New Roman" w:hAnsi="Times New Roman" w:cs="Times New Roman"/>
          <w:sz w:val="26"/>
          <w:szCs w:val="26"/>
          <w:lang w:val="en-US"/>
        </w:rPr>
        <w:t xml:space="preserve">vì </w:t>
      </w:r>
      <w:r w:rsidR="00191C0B" w:rsidRPr="0049721C">
        <w:rPr>
          <w:rFonts w:ascii="Times New Roman" w:hAnsi="Times New Roman" w:cs="Times New Roman"/>
          <w:sz w:val="26"/>
          <w:szCs w:val="26"/>
        </w:rPr>
        <w:t>p</w:t>
      </w:r>
      <w:r w:rsidR="00191C0B" w:rsidRPr="0049721C">
        <w:rPr>
          <w:rFonts w:ascii="Times New Roman" w:hAnsi="Times New Roman" w:cs="Times New Roman"/>
          <w:sz w:val="26"/>
          <w:szCs w:val="26"/>
          <w:lang w:val="en-US"/>
        </w:rPr>
        <w:t xml:space="preserve">=0,215 &gt; 0,05 </w:t>
      </w:r>
      <w:r w:rsidR="004677D2" w:rsidRPr="0049721C">
        <w:rPr>
          <w:rFonts w:ascii="Times New Roman" w:hAnsi="Times New Roman" w:cs="Times New Roman"/>
          <w:sz w:val="26"/>
          <w:szCs w:val="26"/>
          <w:lang w:val="en-US"/>
        </w:rPr>
        <w:t xml:space="preserve">-&gt; giả thuyết </w:t>
      </w:r>
      <w:r w:rsidR="00D94BA4" w:rsidRPr="0049721C">
        <w:rPr>
          <w:rFonts w:ascii="Times New Roman" w:hAnsi="Times New Roman" w:cs="Times New Roman"/>
          <w:sz w:val="26"/>
          <w:szCs w:val="26"/>
          <w:lang w:val="en-US"/>
        </w:rPr>
        <w:t>bị bác bỏ</w:t>
      </w:r>
      <w:r w:rsidR="006C5F52" w:rsidRPr="0049721C">
        <w:rPr>
          <w:rFonts w:ascii="Times New Roman" w:hAnsi="Times New Roman" w:cs="Times New Roman"/>
          <w:sz w:val="26"/>
          <w:szCs w:val="26"/>
          <w:lang w:val="en-US"/>
        </w:rPr>
        <w:t xml:space="preserve"> </w:t>
      </w:r>
    </w:p>
    <w:p w14:paraId="69B18066" w14:textId="13FBA141" w:rsidR="004139B8" w:rsidRPr="002C1DA6" w:rsidRDefault="00C201D6" w:rsidP="0049721C">
      <w:pPr>
        <w:spacing w:line="360" w:lineRule="auto"/>
        <w:ind w:firstLine="720"/>
        <w:rPr>
          <w:rFonts w:ascii="Times New Roman" w:hAnsi="Times New Roman" w:cs="Times New Roman"/>
          <w:sz w:val="26"/>
          <w:szCs w:val="26"/>
          <w:lang w:val="en-US"/>
        </w:rPr>
      </w:pPr>
      <w:r w:rsidRPr="002C1DA6">
        <w:rPr>
          <w:rFonts w:ascii="Times New Roman" w:hAnsi="Times New Roman" w:cs="Times New Roman"/>
          <w:sz w:val="26"/>
          <w:szCs w:val="26"/>
          <w:lang w:val="en-US"/>
        </w:rPr>
        <w:lastRenderedPageBreak/>
        <w:t xml:space="preserve">+ </w:t>
      </w:r>
      <w:r w:rsidR="003023A7" w:rsidRPr="002C1DA6">
        <w:rPr>
          <w:rFonts w:ascii="Times New Roman" w:hAnsi="Times New Roman" w:cs="Times New Roman"/>
          <w:sz w:val="26"/>
          <w:szCs w:val="26"/>
          <w:lang w:val="en-US"/>
        </w:rPr>
        <w:t xml:space="preserve">Biến Tin cậy (TC) </w:t>
      </w:r>
      <w:r w:rsidR="004139B8" w:rsidRPr="002C1DA6">
        <w:rPr>
          <w:rFonts w:ascii="Times New Roman" w:hAnsi="Times New Roman" w:cs="Times New Roman"/>
          <w:sz w:val="26"/>
          <w:szCs w:val="26"/>
          <w:lang w:val="en-US"/>
        </w:rPr>
        <w:t>tác động thuận đến lòng trung thành (</w:t>
      </w:r>
      <w:r w:rsidR="004139B8" w:rsidRPr="002C1DA6">
        <w:rPr>
          <w:rFonts w:ascii="Times New Roman" w:hAnsi="Times New Roman" w:cs="Times New Roman"/>
          <w:sz w:val="26"/>
          <w:szCs w:val="26"/>
        </w:rPr>
        <w:sym w:font="Symbol" w:char="F062"/>
      </w:r>
      <w:r w:rsidR="00BA1E25" w:rsidRPr="002C1DA6">
        <w:rPr>
          <w:rFonts w:ascii="Times New Roman" w:hAnsi="Times New Roman" w:cs="Times New Roman"/>
          <w:sz w:val="26"/>
          <w:szCs w:val="26"/>
          <w:lang w:val="en-US"/>
        </w:rPr>
        <w:t xml:space="preserve"> =0,560</w:t>
      </w:r>
      <w:r w:rsidR="004139B8" w:rsidRPr="002C1DA6">
        <w:rPr>
          <w:rFonts w:ascii="Times New Roman" w:hAnsi="Times New Roman" w:cs="Times New Roman"/>
          <w:sz w:val="26"/>
          <w:szCs w:val="26"/>
          <w:lang w:val="en-US"/>
        </w:rPr>
        <w:t xml:space="preserve">) của khách hàng -&gt; giả thuyết được </w:t>
      </w:r>
      <w:r w:rsidR="00D94BA4" w:rsidRPr="002C1DA6">
        <w:rPr>
          <w:rFonts w:ascii="Times New Roman" w:hAnsi="Times New Roman" w:cs="Times New Roman"/>
          <w:sz w:val="26"/>
          <w:szCs w:val="26"/>
        </w:rPr>
        <w:t>chứng minh</w:t>
      </w:r>
      <w:r w:rsidR="00D94BA4" w:rsidRPr="002C1DA6">
        <w:rPr>
          <w:rFonts w:ascii="Times New Roman" w:hAnsi="Times New Roman" w:cs="Times New Roman"/>
          <w:sz w:val="26"/>
          <w:szCs w:val="26"/>
          <w:lang w:val="en-US"/>
        </w:rPr>
        <w:t xml:space="preserve"> </w:t>
      </w:r>
      <w:r w:rsidR="004139B8" w:rsidRPr="002C1DA6">
        <w:rPr>
          <w:rFonts w:ascii="Times New Roman" w:hAnsi="Times New Roman" w:cs="Times New Roman"/>
          <w:sz w:val="26"/>
          <w:szCs w:val="26"/>
          <w:lang w:val="en-US"/>
        </w:rPr>
        <w:t>(</w:t>
      </w:r>
      <w:r w:rsidR="004139B8" w:rsidRPr="002C1DA6">
        <w:rPr>
          <w:rFonts w:ascii="Times New Roman" w:hAnsi="Times New Roman" w:cs="Times New Roman"/>
          <w:sz w:val="26"/>
          <w:szCs w:val="26"/>
        </w:rPr>
        <w:t>p</w:t>
      </w:r>
      <w:r w:rsidR="00BA1E25" w:rsidRPr="002C1DA6">
        <w:rPr>
          <w:rFonts w:ascii="Times New Roman" w:hAnsi="Times New Roman" w:cs="Times New Roman"/>
          <w:sz w:val="26"/>
          <w:szCs w:val="26"/>
          <w:lang w:val="en-US"/>
        </w:rPr>
        <w:t xml:space="preserve">=0,.001 &lt; </w:t>
      </w:r>
      <w:r w:rsidR="004139B8" w:rsidRPr="002C1DA6">
        <w:rPr>
          <w:rFonts w:ascii="Times New Roman" w:hAnsi="Times New Roman" w:cs="Times New Roman"/>
          <w:sz w:val="26"/>
          <w:szCs w:val="26"/>
          <w:lang w:val="en-US"/>
        </w:rPr>
        <w:t>0,05).</w:t>
      </w:r>
    </w:p>
    <w:p w14:paraId="4BE47D14" w14:textId="6059CCC3" w:rsidR="004139B8" w:rsidRPr="002C1DA6" w:rsidRDefault="00C201D6" w:rsidP="0049721C">
      <w:pPr>
        <w:spacing w:line="360" w:lineRule="auto"/>
        <w:ind w:left="720"/>
        <w:rPr>
          <w:rFonts w:ascii="Times New Roman" w:hAnsi="Times New Roman" w:cs="Times New Roman"/>
          <w:sz w:val="26"/>
          <w:szCs w:val="26"/>
          <w:lang w:val="en-US"/>
        </w:rPr>
      </w:pPr>
      <w:r w:rsidRPr="002C1DA6">
        <w:rPr>
          <w:rFonts w:ascii="Times New Roman" w:hAnsi="Times New Roman" w:cs="Times New Roman"/>
          <w:sz w:val="26"/>
          <w:szCs w:val="26"/>
          <w:lang w:val="en-US"/>
        </w:rPr>
        <w:t xml:space="preserve">+ </w:t>
      </w:r>
      <w:r w:rsidR="003023A7" w:rsidRPr="002C1DA6">
        <w:rPr>
          <w:rFonts w:ascii="Times New Roman" w:hAnsi="Times New Roman" w:cs="Times New Roman"/>
          <w:sz w:val="26"/>
          <w:szCs w:val="26"/>
          <w:lang w:val="en-US"/>
        </w:rPr>
        <w:t xml:space="preserve">Biến Mức độ đáp ứng (DU) </w:t>
      </w:r>
      <w:r w:rsidR="004139B8" w:rsidRPr="002C1DA6">
        <w:rPr>
          <w:rFonts w:ascii="Times New Roman" w:hAnsi="Times New Roman" w:cs="Times New Roman"/>
          <w:sz w:val="26"/>
          <w:szCs w:val="26"/>
          <w:lang w:val="en-US"/>
        </w:rPr>
        <w:t>) tác động thuận đến lòng trung thành (</w:t>
      </w:r>
      <w:r w:rsidR="004139B8" w:rsidRPr="002C1DA6">
        <w:rPr>
          <w:rFonts w:ascii="Times New Roman" w:hAnsi="Times New Roman" w:cs="Times New Roman"/>
          <w:sz w:val="26"/>
          <w:szCs w:val="26"/>
        </w:rPr>
        <w:sym w:font="Symbol" w:char="F062"/>
      </w:r>
      <w:r w:rsidR="004139B8" w:rsidRPr="002C1DA6">
        <w:rPr>
          <w:rFonts w:ascii="Times New Roman" w:hAnsi="Times New Roman" w:cs="Times New Roman"/>
          <w:sz w:val="26"/>
          <w:szCs w:val="26"/>
          <w:lang w:val="en-US"/>
        </w:rPr>
        <w:t xml:space="preserve"> =0,</w:t>
      </w:r>
      <w:r w:rsidR="00BA1E25" w:rsidRPr="002C1DA6">
        <w:rPr>
          <w:rFonts w:ascii="Times New Roman" w:hAnsi="Times New Roman" w:cs="Times New Roman"/>
          <w:sz w:val="26"/>
          <w:szCs w:val="26"/>
          <w:lang w:val="en-US"/>
        </w:rPr>
        <w:t>379</w:t>
      </w:r>
      <w:r w:rsidR="004139B8" w:rsidRPr="002C1DA6">
        <w:rPr>
          <w:rFonts w:ascii="Times New Roman" w:hAnsi="Times New Roman" w:cs="Times New Roman"/>
          <w:sz w:val="26"/>
          <w:szCs w:val="26"/>
          <w:lang w:val="en-US"/>
        </w:rPr>
        <w:t xml:space="preserve">) của khách hàng -&gt; giả thuyết được </w:t>
      </w:r>
      <w:r w:rsidR="00D94BA4" w:rsidRPr="002C1DA6">
        <w:rPr>
          <w:rFonts w:ascii="Times New Roman" w:hAnsi="Times New Roman" w:cs="Times New Roman"/>
          <w:sz w:val="26"/>
          <w:szCs w:val="26"/>
        </w:rPr>
        <w:t>chứng minh</w:t>
      </w:r>
      <w:r w:rsidR="00D94BA4" w:rsidRPr="002C1DA6">
        <w:rPr>
          <w:rFonts w:ascii="Times New Roman" w:hAnsi="Times New Roman" w:cs="Times New Roman"/>
          <w:sz w:val="26"/>
          <w:szCs w:val="26"/>
          <w:lang w:val="en-US"/>
        </w:rPr>
        <w:t xml:space="preserve"> </w:t>
      </w:r>
      <w:r w:rsidR="004139B8" w:rsidRPr="002C1DA6">
        <w:rPr>
          <w:rFonts w:ascii="Times New Roman" w:hAnsi="Times New Roman" w:cs="Times New Roman"/>
          <w:sz w:val="26"/>
          <w:szCs w:val="26"/>
          <w:lang w:val="en-US"/>
        </w:rPr>
        <w:t>(</w:t>
      </w:r>
      <w:r w:rsidR="004139B8" w:rsidRPr="002C1DA6">
        <w:rPr>
          <w:rFonts w:ascii="Times New Roman" w:hAnsi="Times New Roman" w:cs="Times New Roman"/>
          <w:sz w:val="26"/>
          <w:szCs w:val="26"/>
        </w:rPr>
        <w:t>p</w:t>
      </w:r>
      <w:r w:rsidR="004139B8" w:rsidRPr="002C1DA6">
        <w:rPr>
          <w:rFonts w:ascii="Times New Roman" w:hAnsi="Times New Roman" w:cs="Times New Roman"/>
          <w:sz w:val="26"/>
          <w:szCs w:val="26"/>
          <w:lang w:val="en-US"/>
        </w:rPr>
        <w:t>=0,</w:t>
      </w:r>
      <w:r w:rsidR="00BA1E25" w:rsidRPr="002C1DA6">
        <w:rPr>
          <w:rFonts w:ascii="Times New Roman" w:hAnsi="Times New Roman" w:cs="Times New Roman"/>
          <w:sz w:val="26"/>
          <w:szCs w:val="26"/>
          <w:lang w:val="en-US"/>
        </w:rPr>
        <w:t xml:space="preserve">002 &lt; </w:t>
      </w:r>
      <w:r w:rsidR="004139B8" w:rsidRPr="002C1DA6">
        <w:rPr>
          <w:rFonts w:ascii="Times New Roman" w:hAnsi="Times New Roman" w:cs="Times New Roman"/>
          <w:sz w:val="26"/>
          <w:szCs w:val="26"/>
          <w:lang w:val="en-US"/>
        </w:rPr>
        <w:t>0,05).</w:t>
      </w:r>
    </w:p>
    <w:p w14:paraId="5344DCA7" w14:textId="60778104" w:rsidR="004139B8" w:rsidRPr="002C1DA6" w:rsidRDefault="00C201D6" w:rsidP="0049721C">
      <w:pPr>
        <w:spacing w:line="360" w:lineRule="auto"/>
        <w:ind w:firstLine="720"/>
        <w:rPr>
          <w:rFonts w:ascii="Times New Roman" w:hAnsi="Times New Roman" w:cs="Times New Roman"/>
          <w:sz w:val="26"/>
          <w:szCs w:val="26"/>
          <w:lang w:val="en-US"/>
        </w:rPr>
      </w:pPr>
      <w:r w:rsidRPr="002C1DA6">
        <w:rPr>
          <w:rFonts w:ascii="Times New Roman" w:hAnsi="Times New Roman" w:cs="Times New Roman"/>
          <w:sz w:val="26"/>
          <w:szCs w:val="26"/>
          <w:lang w:val="en-US"/>
        </w:rPr>
        <w:t xml:space="preserve">+ </w:t>
      </w:r>
      <w:r w:rsidR="003023A7" w:rsidRPr="002C1DA6">
        <w:rPr>
          <w:rFonts w:ascii="Times New Roman" w:hAnsi="Times New Roman" w:cs="Times New Roman"/>
          <w:sz w:val="26"/>
          <w:szCs w:val="26"/>
          <w:lang w:val="en-US"/>
        </w:rPr>
        <w:t xml:space="preserve">Biến Đảm bảo (DB) </w:t>
      </w:r>
      <w:r w:rsidR="004139B8" w:rsidRPr="002C1DA6">
        <w:rPr>
          <w:rFonts w:ascii="Times New Roman" w:hAnsi="Times New Roman" w:cs="Times New Roman"/>
          <w:sz w:val="26"/>
          <w:szCs w:val="26"/>
          <w:lang w:val="en-US"/>
        </w:rPr>
        <w:t>) tác động thuận đến lòng trung thành (</w:t>
      </w:r>
      <w:r w:rsidR="004139B8" w:rsidRPr="002C1DA6">
        <w:rPr>
          <w:rFonts w:ascii="Times New Roman" w:hAnsi="Times New Roman" w:cs="Times New Roman"/>
          <w:sz w:val="26"/>
          <w:szCs w:val="26"/>
        </w:rPr>
        <w:sym w:font="Symbol" w:char="F062"/>
      </w:r>
      <w:r w:rsidR="004139B8" w:rsidRPr="002C1DA6">
        <w:rPr>
          <w:rFonts w:ascii="Times New Roman" w:hAnsi="Times New Roman" w:cs="Times New Roman"/>
          <w:sz w:val="26"/>
          <w:szCs w:val="26"/>
          <w:lang w:val="en-US"/>
        </w:rPr>
        <w:t xml:space="preserve"> =0,</w:t>
      </w:r>
      <w:r w:rsidR="00BA1E25" w:rsidRPr="002C1DA6">
        <w:rPr>
          <w:rFonts w:ascii="Times New Roman" w:hAnsi="Times New Roman" w:cs="Times New Roman"/>
          <w:sz w:val="26"/>
          <w:szCs w:val="26"/>
          <w:lang w:val="en-US"/>
        </w:rPr>
        <w:t>534</w:t>
      </w:r>
      <w:r w:rsidR="004139B8" w:rsidRPr="002C1DA6">
        <w:rPr>
          <w:rFonts w:ascii="Times New Roman" w:hAnsi="Times New Roman" w:cs="Times New Roman"/>
          <w:sz w:val="26"/>
          <w:szCs w:val="26"/>
          <w:lang w:val="en-US"/>
        </w:rPr>
        <w:t xml:space="preserve">) của khách hàng -&gt; giả thuyết được </w:t>
      </w:r>
      <w:r w:rsidR="00D94BA4" w:rsidRPr="002C1DA6">
        <w:rPr>
          <w:rFonts w:ascii="Times New Roman" w:hAnsi="Times New Roman" w:cs="Times New Roman"/>
          <w:sz w:val="26"/>
          <w:szCs w:val="26"/>
        </w:rPr>
        <w:t>chứng minh</w:t>
      </w:r>
      <w:r w:rsidR="00D94BA4" w:rsidRPr="002C1DA6">
        <w:rPr>
          <w:rFonts w:ascii="Times New Roman" w:hAnsi="Times New Roman" w:cs="Times New Roman"/>
          <w:sz w:val="26"/>
          <w:szCs w:val="26"/>
          <w:lang w:val="en-US"/>
        </w:rPr>
        <w:t xml:space="preserve"> </w:t>
      </w:r>
      <w:r w:rsidR="004139B8" w:rsidRPr="002C1DA6">
        <w:rPr>
          <w:rFonts w:ascii="Times New Roman" w:hAnsi="Times New Roman" w:cs="Times New Roman"/>
          <w:sz w:val="26"/>
          <w:szCs w:val="26"/>
          <w:lang w:val="en-US"/>
        </w:rPr>
        <w:t>(</w:t>
      </w:r>
      <w:r w:rsidR="004139B8" w:rsidRPr="002C1DA6">
        <w:rPr>
          <w:rFonts w:ascii="Times New Roman" w:hAnsi="Times New Roman" w:cs="Times New Roman"/>
          <w:sz w:val="26"/>
          <w:szCs w:val="26"/>
        </w:rPr>
        <w:t>p</w:t>
      </w:r>
      <w:r w:rsidR="004139B8" w:rsidRPr="002C1DA6">
        <w:rPr>
          <w:rFonts w:ascii="Times New Roman" w:hAnsi="Times New Roman" w:cs="Times New Roman"/>
          <w:sz w:val="26"/>
          <w:szCs w:val="26"/>
          <w:lang w:val="en-US"/>
        </w:rPr>
        <w:t>=0,</w:t>
      </w:r>
      <w:r w:rsidR="00BA1E25" w:rsidRPr="002C1DA6">
        <w:rPr>
          <w:rFonts w:ascii="Times New Roman" w:hAnsi="Times New Roman" w:cs="Times New Roman"/>
          <w:sz w:val="26"/>
          <w:szCs w:val="26"/>
          <w:lang w:val="en-US"/>
        </w:rPr>
        <w:t xml:space="preserve">000 &lt; </w:t>
      </w:r>
      <w:r w:rsidR="004139B8" w:rsidRPr="002C1DA6">
        <w:rPr>
          <w:rFonts w:ascii="Times New Roman" w:hAnsi="Times New Roman" w:cs="Times New Roman"/>
          <w:sz w:val="26"/>
          <w:szCs w:val="26"/>
          <w:lang w:val="en-US"/>
        </w:rPr>
        <w:t>0,05).</w:t>
      </w:r>
    </w:p>
    <w:p w14:paraId="774C0404" w14:textId="39DA12EB" w:rsidR="00A21140" w:rsidRPr="002C1DA6" w:rsidRDefault="00C201D6" w:rsidP="00A21140">
      <w:pPr>
        <w:spacing w:line="360" w:lineRule="auto"/>
        <w:ind w:firstLine="720"/>
        <w:rPr>
          <w:rFonts w:ascii="Times New Roman" w:hAnsi="Times New Roman" w:cs="Times New Roman"/>
          <w:sz w:val="26"/>
          <w:szCs w:val="26"/>
          <w:lang w:val="en-US"/>
        </w:rPr>
      </w:pPr>
      <w:r w:rsidRPr="002C1DA6">
        <w:rPr>
          <w:rFonts w:ascii="Times New Roman" w:hAnsi="Times New Roman" w:cs="Times New Roman"/>
          <w:sz w:val="26"/>
          <w:szCs w:val="26"/>
          <w:lang w:val="en-US"/>
        </w:rPr>
        <w:t xml:space="preserve">+ </w:t>
      </w:r>
      <w:r w:rsidR="003023A7" w:rsidRPr="002C1DA6">
        <w:rPr>
          <w:rFonts w:ascii="Times New Roman" w:hAnsi="Times New Roman" w:cs="Times New Roman"/>
          <w:sz w:val="26"/>
          <w:szCs w:val="26"/>
          <w:lang w:val="en-US"/>
        </w:rPr>
        <w:t xml:space="preserve">Biến Đồng cảm (DC) </w:t>
      </w:r>
      <w:r w:rsidR="004139B8" w:rsidRPr="002C1DA6">
        <w:rPr>
          <w:rFonts w:ascii="Times New Roman" w:hAnsi="Times New Roman" w:cs="Times New Roman"/>
          <w:sz w:val="26"/>
          <w:szCs w:val="26"/>
          <w:lang w:val="en-US"/>
        </w:rPr>
        <w:t xml:space="preserve">) tác động </w:t>
      </w:r>
      <w:r w:rsidR="00BA1E25" w:rsidRPr="002C1DA6">
        <w:rPr>
          <w:rFonts w:ascii="Times New Roman" w:hAnsi="Times New Roman" w:cs="Times New Roman"/>
          <w:sz w:val="26"/>
          <w:szCs w:val="26"/>
          <w:lang w:val="en-US"/>
        </w:rPr>
        <w:t>nghịch</w:t>
      </w:r>
      <w:r w:rsidR="004139B8" w:rsidRPr="002C1DA6">
        <w:rPr>
          <w:rFonts w:ascii="Times New Roman" w:hAnsi="Times New Roman" w:cs="Times New Roman"/>
          <w:sz w:val="26"/>
          <w:szCs w:val="26"/>
          <w:lang w:val="en-US"/>
        </w:rPr>
        <w:t xml:space="preserve"> đến lòng trung thành (</w:t>
      </w:r>
      <w:r w:rsidR="004139B8" w:rsidRPr="002C1DA6">
        <w:rPr>
          <w:rFonts w:ascii="Times New Roman" w:hAnsi="Times New Roman" w:cs="Times New Roman"/>
          <w:sz w:val="26"/>
          <w:szCs w:val="26"/>
        </w:rPr>
        <w:sym w:font="Symbol" w:char="F062"/>
      </w:r>
      <w:r w:rsidR="004139B8" w:rsidRPr="002C1DA6">
        <w:rPr>
          <w:rFonts w:ascii="Times New Roman" w:hAnsi="Times New Roman" w:cs="Times New Roman"/>
          <w:sz w:val="26"/>
          <w:szCs w:val="26"/>
          <w:lang w:val="en-US"/>
        </w:rPr>
        <w:t xml:space="preserve"> =</w:t>
      </w:r>
      <w:r w:rsidR="00BA1E25" w:rsidRPr="002C1DA6">
        <w:rPr>
          <w:rFonts w:ascii="Times New Roman" w:hAnsi="Times New Roman" w:cs="Times New Roman"/>
          <w:sz w:val="26"/>
          <w:szCs w:val="26"/>
          <w:lang w:val="en-US"/>
        </w:rPr>
        <w:t>-</w:t>
      </w:r>
      <w:r w:rsidR="004139B8" w:rsidRPr="002C1DA6">
        <w:rPr>
          <w:rFonts w:ascii="Times New Roman" w:hAnsi="Times New Roman" w:cs="Times New Roman"/>
          <w:sz w:val="26"/>
          <w:szCs w:val="26"/>
          <w:lang w:val="en-US"/>
        </w:rPr>
        <w:t>0,</w:t>
      </w:r>
      <w:r w:rsidR="00BA1E25" w:rsidRPr="002C1DA6">
        <w:rPr>
          <w:rFonts w:ascii="Times New Roman" w:hAnsi="Times New Roman" w:cs="Times New Roman"/>
          <w:sz w:val="26"/>
          <w:szCs w:val="26"/>
          <w:lang w:val="en-US"/>
        </w:rPr>
        <w:t>698</w:t>
      </w:r>
      <w:r w:rsidR="004139B8" w:rsidRPr="002C1DA6">
        <w:rPr>
          <w:rFonts w:ascii="Times New Roman" w:hAnsi="Times New Roman" w:cs="Times New Roman"/>
          <w:sz w:val="26"/>
          <w:szCs w:val="26"/>
          <w:lang w:val="en-US"/>
        </w:rPr>
        <w:t xml:space="preserve">) của khách hàng -&gt; giả thuyết được </w:t>
      </w:r>
      <w:r w:rsidR="00D94BA4" w:rsidRPr="002C1DA6">
        <w:rPr>
          <w:rFonts w:ascii="Times New Roman" w:hAnsi="Times New Roman" w:cs="Times New Roman"/>
          <w:sz w:val="26"/>
          <w:szCs w:val="26"/>
        </w:rPr>
        <w:t>chứng minh</w:t>
      </w:r>
      <w:r w:rsidR="00D94BA4" w:rsidRPr="002C1DA6">
        <w:rPr>
          <w:rFonts w:ascii="Times New Roman" w:hAnsi="Times New Roman" w:cs="Times New Roman"/>
          <w:sz w:val="26"/>
          <w:szCs w:val="26"/>
          <w:lang w:val="en-US"/>
        </w:rPr>
        <w:t xml:space="preserve"> </w:t>
      </w:r>
      <w:r w:rsidR="004139B8" w:rsidRPr="002C1DA6">
        <w:rPr>
          <w:rFonts w:ascii="Times New Roman" w:hAnsi="Times New Roman" w:cs="Times New Roman"/>
          <w:sz w:val="26"/>
          <w:szCs w:val="26"/>
          <w:lang w:val="en-US"/>
        </w:rPr>
        <w:t>(</w:t>
      </w:r>
      <w:r w:rsidR="004139B8" w:rsidRPr="002C1DA6">
        <w:rPr>
          <w:rFonts w:ascii="Times New Roman" w:hAnsi="Times New Roman" w:cs="Times New Roman"/>
          <w:sz w:val="26"/>
          <w:szCs w:val="26"/>
        </w:rPr>
        <w:t>p</w:t>
      </w:r>
      <w:r w:rsidR="004139B8" w:rsidRPr="002C1DA6">
        <w:rPr>
          <w:rFonts w:ascii="Times New Roman" w:hAnsi="Times New Roman" w:cs="Times New Roman"/>
          <w:sz w:val="26"/>
          <w:szCs w:val="26"/>
          <w:lang w:val="en-US"/>
        </w:rPr>
        <w:t>=0,</w:t>
      </w:r>
      <w:r w:rsidR="00BA1E25" w:rsidRPr="002C1DA6">
        <w:rPr>
          <w:rFonts w:ascii="Times New Roman" w:hAnsi="Times New Roman" w:cs="Times New Roman"/>
          <w:sz w:val="26"/>
          <w:szCs w:val="26"/>
          <w:lang w:val="en-US"/>
        </w:rPr>
        <w:t xml:space="preserve">000 &lt; </w:t>
      </w:r>
      <w:r w:rsidR="004139B8" w:rsidRPr="002C1DA6">
        <w:rPr>
          <w:rFonts w:ascii="Times New Roman" w:hAnsi="Times New Roman" w:cs="Times New Roman"/>
          <w:sz w:val="26"/>
          <w:szCs w:val="26"/>
          <w:lang w:val="en-US"/>
        </w:rPr>
        <w:t>0,05).</w:t>
      </w:r>
    </w:p>
    <w:p w14:paraId="3B3A6073" w14:textId="7F500239" w:rsidR="00191C0B" w:rsidRDefault="00191C0B" w:rsidP="0049721C">
      <w:pPr>
        <w:pStyle w:val="ListParagraph"/>
        <w:numPr>
          <w:ilvl w:val="0"/>
          <w:numId w:val="3"/>
        </w:numPr>
        <w:spacing w:line="360" w:lineRule="auto"/>
        <w:rPr>
          <w:rFonts w:ascii="Times New Roman" w:hAnsi="Times New Roman" w:cs="Times New Roman"/>
          <w:sz w:val="26"/>
          <w:szCs w:val="26"/>
          <w:lang w:val="en-US"/>
        </w:rPr>
      </w:pPr>
      <w:r w:rsidRPr="0049721C">
        <w:rPr>
          <w:rFonts w:ascii="Times New Roman" w:hAnsi="Times New Roman" w:cs="Times New Roman"/>
          <w:sz w:val="26"/>
          <w:szCs w:val="26"/>
          <w:lang w:val="en-US"/>
        </w:rPr>
        <w:t>Biến tác động lớn nhất là Đồng cảm (</w:t>
      </w:r>
      <w:r w:rsidRPr="002C1DA6">
        <w:sym w:font="Symbol" w:char="F062"/>
      </w:r>
      <w:r w:rsidRPr="0049721C">
        <w:rPr>
          <w:rFonts w:ascii="Times New Roman" w:hAnsi="Times New Roman" w:cs="Times New Roman"/>
          <w:sz w:val="26"/>
          <w:szCs w:val="26"/>
          <w:lang w:val="en-US"/>
        </w:rPr>
        <w:t xml:space="preserve"> chuẩn hoá = -0,631) biến tác động nhỏ nhất là </w:t>
      </w:r>
      <w:r w:rsidR="005E3157" w:rsidRPr="0049721C">
        <w:rPr>
          <w:rFonts w:ascii="Times New Roman" w:hAnsi="Times New Roman" w:cs="Times New Roman"/>
          <w:sz w:val="26"/>
          <w:szCs w:val="26"/>
          <w:lang w:val="en-US"/>
        </w:rPr>
        <w:t>Đáp ứng (</w:t>
      </w:r>
      <w:r w:rsidR="005E3157" w:rsidRPr="002C1DA6">
        <w:sym w:font="Symbol" w:char="F062"/>
      </w:r>
      <w:r w:rsidR="005E3157" w:rsidRPr="0049721C">
        <w:rPr>
          <w:rFonts w:ascii="Times New Roman" w:hAnsi="Times New Roman" w:cs="Times New Roman"/>
          <w:sz w:val="26"/>
          <w:szCs w:val="26"/>
          <w:lang w:val="en-US"/>
        </w:rPr>
        <w:t xml:space="preserve"> chuẩn hoá = 0,336)</w:t>
      </w:r>
    </w:p>
    <w:p w14:paraId="3B722E48" w14:textId="03D18FDA" w:rsidR="00820387" w:rsidRDefault="00820387" w:rsidP="0049721C">
      <w:pPr>
        <w:pStyle w:val="ListParagraph"/>
        <w:numPr>
          <w:ilvl w:val="0"/>
          <w:numId w:val="3"/>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Từ các hệ số hồi quy ta xây dựng được phương trình hồi quy đã chuẩn hoá như sau:</w:t>
      </w:r>
    </w:p>
    <w:p w14:paraId="198859EA" w14:textId="1F673D11" w:rsidR="00820387" w:rsidRPr="00820387" w:rsidRDefault="00820387" w:rsidP="00820387">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TT  = 0,520 x TC + 0,336 x DU + 0,501 x DB - 0,631 x DC</w:t>
      </w:r>
    </w:p>
    <w:p w14:paraId="106F02A6" w14:textId="023CB6F4" w:rsidR="00AE169B" w:rsidRPr="002C1DA6" w:rsidRDefault="00AE169B" w:rsidP="00BC33E0">
      <w:pPr>
        <w:spacing w:after="0" w:line="360" w:lineRule="auto"/>
        <w:rPr>
          <w:rFonts w:ascii="Times New Roman" w:hAnsi="Times New Roman" w:cs="Times New Roman"/>
          <w:sz w:val="26"/>
          <w:szCs w:val="26"/>
        </w:rPr>
      </w:pPr>
      <w:r w:rsidRPr="002C1DA6">
        <w:rPr>
          <w:rFonts w:ascii="Times New Roman" w:hAnsi="Times New Roman" w:cs="Times New Roman"/>
          <w:sz w:val="26"/>
          <w:szCs w:val="26"/>
        </w:rPr>
        <w:br w:type="page"/>
      </w:r>
    </w:p>
    <w:p w14:paraId="681FE27A" w14:textId="240D5A1F" w:rsidR="00AE169B" w:rsidRPr="002C1DA6" w:rsidRDefault="00AE169B" w:rsidP="005D5E7A">
      <w:pPr>
        <w:pStyle w:val="Heading1"/>
      </w:pPr>
      <w:bookmarkStart w:id="14" w:name="_Toc182775076"/>
      <w:r w:rsidRPr="002C1DA6">
        <w:lastRenderedPageBreak/>
        <w:t>Chương 3: KẾT LUẬN VÀ GIẢI PHÁP</w:t>
      </w:r>
      <w:bookmarkEnd w:id="14"/>
    </w:p>
    <w:p w14:paraId="2F471D52" w14:textId="1B414201" w:rsidR="00AE169B" w:rsidRPr="002C1DA6" w:rsidRDefault="00AE169B" w:rsidP="001B64F8">
      <w:pPr>
        <w:pStyle w:val="Heading2"/>
      </w:pPr>
      <w:bookmarkStart w:id="15" w:name="_Toc182775077"/>
      <w:r w:rsidRPr="002C1DA6">
        <w:t>1. Thảo luận về kết quả nghiên cứu</w:t>
      </w:r>
      <w:bookmarkEnd w:id="15"/>
    </w:p>
    <w:p w14:paraId="47823497" w14:textId="65CC5125" w:rsidR="00047537" w:rsidRPr="00047537" w:rsidRDefault="00047537" w:rsidP="00BC33E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Các biến Độ tin cậy, Mức độ đáp ứng, Đảm bảo , Đồng cảm có tác động </w:t>
      </w:r>
      <w:r w:rsidR="00E05FC1">
        <w:rPr>
          <w:rFonts w:ascii="Times New Roman" w:hAnsi="Times New Roman" w:cs="Times New Roman"/>
          <w:sz w:val="26"/>
          <w:szCs w:val="26"/>
          <w:lang w:val="en-US"/>
        </w:rPr>
        <w:t>thuận và Đồng cảm tác động nghịch đến</w:t>
      </w:r>
      <w:r>
        <w:rPr>
          <w:rFonts w:ascii="Times New Roman" w:hAnsi="Times New Roman" w:cs="Times New Roman"/>
          <w:sz w:val="26"/>
          <w:szCs w:val="26"/>
          <w:lang w:val="en-US"/>
        </w:rPr>
        <w:t xml:space="preserve"> lòng trung thành của khách hàng.</w:t>
      </w:r>
    </w:p>
    <w:p w14:paraId="4F916422" w14:textId="1F2872C8" w:rsidR="00047537" w:rsidRDefault="007C04BA" w:rsidP="00BC33E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Phương trình hồi quy cho thấy sự tăng giảm tác động đến biến phụ thuộc như sau:</w:t>
      </w:r>
    </w:p>
    <w:p w14:paraId="6DC81F7F" w14:textId="0808ED22" w:rsidR="007C04BA" w:rsidRDefault="007C04BA" w:rsidP="00BC33E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TT  = 0,520 x TC + 0,336 x DU + 0,501 x DB - 0,631 x DC</w:t>
      </w:r>
    </w:p>
    <w:p w14:paraId="08F69BE3" w14:textId="2AB26E18" w:rsidR="00CF7270" w:rsidRPr="007C04BA" w:rsidRDefault="00CF7270" w:rsidP="00BC33E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Chỉ sổ VIF &gt; 10 chứng tỏ có sự đa cộng tuyến mạnh điều này có thể dẫn đến sự sai lệch trong ước lượng hồi quy như Biến đồng cảm tác động nghịch tới lòng trung thành hay biến hữu hình không tác động đến lòng trung thành.</w:t>
      </w:r>
    </w:p>
    <w:p w14:paraId="0D4F3427" w14:textId="7C52413A" w:rsidR="00AE169B" w:rsidRPr="002C1DA6" w:rsidRDefault="00AE169B" w:rsidP="001B64F8">
      <w:pPr>
        <w:pStyle w:val="Heading2"/>
      </w:pPr>
      <w:bookmarkStart w:id="16" w:name="_Toc182775078"/>
      <w:r w:rsidRPr="002C1DA6">
        <w:t>2. Khuyến nghị cho các ngân hàng thương mại Việt Nam</w:t>
      </w:r>
      <w:bookmarkEnd w:id="16"/>
    </w:p>
    <w:p w14:paraId="7A9D382A" w14:textId="04709991" w:rsidR="00AE169B" w:rsidRPr="00C1562B" w:rsidRDefault="00046C8C" w:rsidP="00BC33E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rPr>
        <w:t xml:space="preserve"> Chất lượng dịch vụ ảnh hưởng tới lòng trung thành của khách hàng đã được chứng minh bằng nhiều lý thuyết trên thế giới. Vì vậy các ngân hàng thương mai tại Việt Nam cần luôn cố gắng nâng cao chất lượng dịch vụ với các yếu tố cơ bản như trong nghiên cứu của nhóm. Ngoài ra cần luôn cập nhật </w:t>
      </w:r>
      <w:r w:rsidR="00C1562B">
        <w:rPr>
          <w:rFonts w:ascii="Times New Roman" w:hAnsi="Times New Roman" w:cs="Times New Roman"/>
          <w:sz w:val="26"/>
          <w:szCs w:val="26"/>
          <w:lang w:val="en-US"/>
        </w:rPr>
        <w:t>các nhân tố mới ảnh hưởng đến chất lượng dịch vụ để c</w:t>
      </w:r>
      <w:r w:rsidR="008A26B6">
        <w:rPr>
          <w:rFonts w:ascii="Times New Roman" w:hAnsi="Times New Roman" w:cs="Times New Roman"/>
          <w:sz w:val="26"/>
          <w:szCs w:val="26"/>
          <w:lang w:val="en-US"/>
        </w:rPr>
        <w:t>hất lượng dịch vụ luôn đáp ứng được xu thế của xã hội với mỗi thời kỳ</w:t>
      </w:r>
      <w:r w:rsidR="00C1562B">
        <w:rPr>
          <w:rFonts w:ascii="Times New Roman" w:hAnsi="Times New Roman" w:cs="Times New Roman"/>
          <w:sz w:val="26"/>
          <w:szCs w:val="26"/>
          <w:lang w:val="en-US"/>
        </w:rPr>
        <w:t>.</w:t>
      </w:r>
    </w:p>
    <w:p w14:paraId="7CC6D3B6" w14:textId="665A51F7" w:rsidR="00AE169B" w:rsidRPr="002C1DA6" w:rsidRDefault="00AE169B" w:rsidP="001B64F8">
      <w:pPr>
        <w:pStyle w:val="Heading2"/>
      </w:pPr>
      <w:bookmarkStart w:id="17" w:name="_Toc182775079"/>
      <w:r w:rsidRPr="002C1DA6">
        <w:t>3. Hạn chế của nghiên cứu</w:t>
      </w:r>
      <w:bookmarkEnd w:id="17"/>
    </w:p>
    <w:p w14:paraId="32075A4E" w14:textId="043C378F" w:rsidR="00AE169B" w:rsidRPr="00A23377" w:rsidRDefault="00AE169B" w:rsidP="00D46DAA">
      <w:pPr>
        <w:spacing w:line="360" w:lineRule="auto"/>
        <w:jc w:val="both"/>
        <w:rPr>
          <w:rFonts w:ascii="Times New Roman" w:hAnsi="Times New Roman" w:cs="Times New Roman"/>
          <w:sz w:val="26"/>
          <w:szCs w:val="26"/>
          <w:lang w:val="en-US"/>
        </w:rPr>
      </w:pPr>
      <w:r w:rsidRPr="002C1DA6">
        <w:rPr>
          <w:rFonts w:ascii="Times New Roman" w:hAnsi="Times New Roman" w:cs="Times New Roman"/>
          <w:sz w:val="26"/>
          <w:szCs w:val="26"/>
        </w:rPr>
        <w:t>- Hạn chế của nghiên cứ</w:t>
      </w:r>
      <w:r w:rsidR="00D46DAA">
        <w:rPr>
          <w:rFonts w:ascii="Times New Roman" w:hAnsi="Times New Roman" w:cs="Times New Roman"/>
          <w:sz w:val="26"/>
          <w:szCs w:val="26"/>
        </w:rPr>
        <w:t xml:space="preserve">u như sau: </w:t>
      </w:r>
      <w:r w:rsidR="00D46DAA">
        <w:rPr>
          <w:rFonts w:ascii="Times New Roman" w:hAnsi="Times New Roman" w:cs="Times New Roman"/>
          <w:sz w:val="26"/>
          <w:szCs w:val="26"/>
          <w:lang w:val="en-US"/>
        </w:rPr>
        <w:t xml:space="preserve">Thứ nhất: số lượng câu hỏi dành cho mỗi biến chưa đồng đều, có nhóm có quá ít câu hỏi đánh giá dẫn tới kết quả khác biệt so với lý thuyết. Thứ hai: có sự thiên lệch nhóm mẫu , số lượng mẫu chưa đủ để phản ánh chính xác hơn kết quả hồi quy. </w:t>
      </w:r>
      <w:r w:rsidRPr="002C1DA6">
        <w:rPr>
          <w:rFonts w:ascii="Times New Roman" w:hAnsi="Times New Roman" w:cs="Times New Roman"/>
          <w:sz w:val="26"/>
          <w:szCs w:val="26"/>
        </w:rPr>
        <w:t>Thứ 4, chỉ nghiên cứu các biến trong mô hình</w:t>
      </w:r>
      <w:r w:rsidR="00A23377">
        <w:rPr>
          <w:rFonts w:ascii="Times New Roman" w:hAnsi="Times New Roman" w:cs="Times New Roman"/>
          <w:sz w:val="26"/>
          <w:szCs w:val="26"/>
          <w:lang w:val="en-US"/>
        </w:rPr>
        <w:t xml:space="preserve"> ở các điểm chạm gần gũi nhất</w:t>
      </w:r>
      <w:r w:rsidRPr="002C1DA6">
        <w:rPr>
          <w:rFonts w:ascii="Times New Roman" w:hAnsi="Times New Roman" w:cs="Times New Roman"/>
          <w:sz w:val="26"/>
          <w:szCs w:val="26"/>
        </w:rPr>
        <w:t xml:space="preserve"> mà chưa nghiên cứu những</w:t>
      </w:r>
      <w:r w:rsidR="00A23377">
        <w:rPr>
          <w:rFonts w:ascii="Times New Roman" w:hAnsi="Times New Roman" w:cs="Times New Roman"/>
          <w:sz w:val="26"/>
          <w:szCs w:val="26"/>
          <w:lang w:val="en-US"/>
        </w:rPr>
        <w:t xml:space="preserve"> điểm chạm khác</w:t>
      </w:r>
      <w:r w:rsidRPr="002C1DA6">
        <w:rPr>
          <w:rFonts w:ascii="Times New Roman" w:hAnsi="Times New Roman" w:cs="Times New Roman"/>
          <w:sz w:val="26"/>
          <w:szCs w:val="26"/>
        </w:rPr>
        <w:t xml:space="preserve">, ví dụ </w:t>
      </w:r>
      <w:r w:rsidR="00A23377">
        <w:rPr>
          <w:rFonts w:ascii="Times New Roman" w:hAnsi="Times New Roman" w:cs="Times New Roman"/>
          <w:sz w:val="26"/>
          <w:szCs w:val="26"/>
          <w:lang w:val="en-US"/>
        </w:rPr>
        <w:t>: Quá trình cho vay có thuận tiện không? Lãi suất huy động, cấp vốn có ưu đãi không? ....</w:t>
      </w:r>
    </w:p>
    <w:p w14:paraId="2CBD31DC" w14:textId="4BB510CD" w:rsidR="00CB54F7" w:rsidRPr="002C1DA6" w:rsidRDefault="00CB54F7" w:rsidP="00BC33E0">
      <w:pPr>
        <w:spacing w:after="0" w:line="360" w:lineRule="auto"/>
        <w:rPr>
          <w:rFonts w:ascii="Times New Roman" w:hAnsi="Times New Roman" w:cs="Times New Roman"/>
          <w:sz w:val="26"/>
          <w:szCs w:val="26"/>
        </w:rPr>
      </w:pPr>
      <w:r w:rsidRPr="002C1DA6">
        <w:rPr>
          <w:rFonts w:ascii="Times New Roman" w:hAnsi="Times New Roman" w:cs="Times New Roman"/>
          <w:sz w:val="26"/>
          <w:szCs w:val="26"/>
        </w:rPr>
        <w:br w:type="page"/>
      </w:r>
    </w:p>
    <w:p w14:paraId="7C527497" w14:textId="0100AD56" w:rsidR="00CB54F7" w:rsidRPr="002C1DA6" w:rsidRDefault="00CB54F7" w:rsidP="00BC33E0">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lastRenderedPageBreak/>
        <w:t>Tài liệu tham khảo</w:t>
      </w:r>
    </w:p>
    <w:p w14:paraId="083C2093" w14:textId="77777777" w:rsidR="0025034F" w:rsidRPr="002C1DA6" w:rsidRDefault="0025034F" w:rsidP="0025034F">
      <w:pPr>
        <w:spacing w:after="0" w:line="360" w:lineRule="auto"/>
        <w:rPr>
          <w:rFonts w:ascii="Times New Roman" w:hAnsi="Times New Roman" w:cs="Times New Roman"/>
          <w:bCs/>
          <w:sz w:val="26"/>
          <w:szCs w:val="26"/>
        </w:rPr>
      </w:pPr>
      <w:r w:rsidRPr="002C1DA6">
        <w:rPr>
          <w:rFonts w:ascii="Times New Roman" w:hAnsi="Times New Roman" w:cs="Times New Roman"/>
          <w:bCs/>
          <w:sz w:val="26"/>
          <w:szCs w:val="26"/>
        </w:rPr>
        <w:t xml:space="preserve">Raza, S. A., Umer, A., Qureshi, M. A., &amp; Dahri, A. S. (2020). Internet banking service quality, e-customer satisfaction and loyalty: the modified e-SERVQUAL model. The TQM Journal, ahead-of-print(ahead-of-print). doi:10.1108/tqm-02-2020-0019 </w:t>
      </w:r>
    </w:p>
    <w:p w14:paraId="05BA6692" w14:textId="77777777" w:rsidR="0025034F" w:rsidRPr="002C1DA6" w:rsidRDefault="0025034F" w:rsidP="0025034F">
      <w:pPr>
        <w:spacing w:after="0" w:line="360" w:lineRule="auto"/>
        <w:rPr>
          <w:rFonts w:ascii="Times New Roman" w:hAnsi="Times New Roman" w:cs="Times New Roman"/>
          <w:bCs/>
          <w:sz w:val="26"/>
          <w:szCs w:val="26"/>
        </w:rPr>
      </w:pPr>
    </w:p>
    <w:p w14:paraId="5AFDB4E4" w14:textId="77777777" w:rsidR="0025034F" w:rsidRPr="002C1DA6" w:rsidRDefault="0025034F" w:rsidP="0025034F">
      <w:pPr>
        <w:spacing w:after="0" w:line="360" w:lineRule="auto"/>
        <w:rPr>
          <w:rFonts w:ascii="Times New Roman" w:hAnsi="Times New Roman" w:cs="Times New Roman"/>
          <w:bCs/>
          <w:sz w:val="26"/>
          <w:szCs w:val="26"/>
        </w:rPr>
      </w:pPr>
      <w:r w:rsidRPr="002C1DA6">
        <w:rPr>
          <w:rFonts w:ascii="Times New Roman" w:hAnsi="Times New Roman" w:cs="Times New Roman"/>
          <w:bCs/>
          <w:sz w:val="26"/>
          <w:szCs w:val="26"/>
        </w:rPr>
        <w:t>Narteh, B. (2013). Service quality in automated teller machines: an empirical investigation. Managing Service Quality: An International Journal, 23(1), 62–89.</w:t>
      </w:r>
    </w:p>
    <w:p w14:paraId="52116BE8" w14:textId="77777777" w:rsidR="0025034F" w:rsidRPr="002C1DA6" w:rsidRDefault="0025034F" w:rsidP="0025034F">
      <w:pPr>
        <w:spacing w:after="0" w:line="360" w:lineRule="auto"/>
        <w:rPr>
          <w:rFonts w:ascii="Times New Roman" w:hAnsi="Times New Roman" w:cs="Times New Roman"/>
          <w:bCs/>
          <w:sz w:val="26"/>
          <w:szCs w:val="26"/>
        </w:rPr>
      </w:pPr>
    </w:p>
    <w:p w14:paraId="664DD13C" w14:textId="153F5F90" w:rsidR="0025034F" w:rsidRDefault="0025034F" w:rsidP="0025034F">
      <w:pPr>
        <w:spacing w:after="0" w:line="360" w:lineRule="auto"/>
        <w:rPr>
          <w:rFonts w:ascii="Times New Roman" w:hAnsi="Times New Roman" w:cs="Times New Roman"/>
          <w:bCs/>
          <w:sz w:val="26"/>
          <w:szCs w:val="26"/>
        </w:rPr>
      </w:pPr>
      <w:r w:rsidRPr="002C1DA6">
        <w:rPr>
          <w:rFonts w:ascii="Times New Roman" w:hAnsi="Times New Roman" w:cs="Times New Roman"/>
          <w:bCs/>
          <w:sz w:val="26"/>
          <w:szCs w:val="26"/>
        </w:rPr>
        <w:t>Eakuru, N., &amp; Mat, N. K. N. (2008). The application of structural equation modeling (SEM) in determining the</w:t>
      </w:r>
      <w:r w:rsidR="005B475E">
        <w:rPr>
          <w:rFonts w:ascii="Times New Roman" w:hAnsi="Times New Roman" w:cs="Times New Roman"/>
          <w:bCs/>
          <w:sz w:val="26"/>
          <w:szCs w:val="26"/>
          <w:lang w:val="en-US"/>
        </w:rPr>
        <w:t xml:space="preserve"> </w:t>
      </w:r>
      <w:r w:rsidRPr="002C1DA6">
        <w:rPr>
          <w:rFonts w:ascii="Times New Roman" w:hAnsi="Times New Roman" w:cs="Times New Roman"/>
          <w:bCs/>
          <w:sz w:val="26"/>
          <w:szCs w:val="26"/>
        </w:rPr>
        <w:t>antecedents of customer loyalty in banks in South Thailand. The Business Rev</w:t>
      </w:r>
      <w:r w:rsidR="002C1DA6">
        <w:rPr>
          <w:rFonts w:ascii="Times New Roman" w:hAnsi="Times New Roman" w:cs="Times New Roman"/>
          <w:bCs/>
          <w:sz w:val="26"/>
          <w:szCs w:val="26"/>
        </w:rPr>
        <w:t>iew, Cambridge, 10(2), 129–139.</w:t>
      </w:r>
    </w:p>
    <w:p w14:paraId="7B12DCD5" w14:textId="77777777" w:rsidR="002C1DA6" w:rsidRPr="002C1DA6" w:rsidRDefault="002C1DA6" w:rsidP="0025034F">
      <w:pPr>
        <w:spacing w:after="0" w:line="360" w:lineRule="auto"/>
        <w:rPr>
          <w:rFonts w:ascii="Times New Roman" w:hAnsi="Times New Roman" w:cs="Times New Roman"/>
          <w:bCs/>
          <w:sz w:val="26"/>
          <w:szCs w:val="26"/>
        </w:rPr>
      </w:pPr>
    </w:p>
    <w:p w14:paraId="6AE9435C" w14:textId="6912B644" w:rsidR="0025034F" w:rsidRPr="002C1DA6" w:rsidRDefault="0025034F" w:rsidP="0025034F">
      <w:pPr>
        <w:spacing w:after="0" w:line="360" w:lineRule="auto"/>
        <w:rPr>
          <w:rFonts w:ascii="Times New Roman" w:hAnsi="Times New Roman" w:cs="Times New Roman"/>
          <w:bCs/>
          <w:sz w:val="26"/>
          <w:szCs w:val="26"/>
        </w:rPr>
      </w:pPr>
      <w:r w:rsidRPr="002C1DA6">
        <w:rPr>
          <w:rFonts w:ascii="Times New Roman" w:hAnsi="Times New Roman" w:cs="Times New Roman"/>
          <w:bCs/>
          <w:sz w:val="26"/>
          <w:szCs w:val="26"/>
        </w:rPr>
        <w:t>Beerli, A., Martin, J. D., &amp; Quintana, A. (2004). A model of customer loyalty in the retail banking market. European</w:t>
      </w:r>
      <w:r w:rsidR="005B475E">
        <w:rPr>
          <w:rFonts w:ascii="Times New Roman" w:hAnsi="Times New Roman" w:cs="Times New Roman"/>
          <w:bCs/>
          <w:sz w:val="26"/>
          <w:szCs w:val="26"/>
          <w:lang w:val="en-US"/>
        </w:rPr>
        <w:t xml:space="preserve"> </w:t>
      </w:r>
      <w:r w:rsidRPr="002C1DA6">
        <w:rPr>
          <w:rFonts w:ascii="Times New Roman" w:hAnsi="Times New Roman" w:cs="Times New Roman"/>
          <w:bCs/>
          <w:sz w:val="26"/>
          <w:szCs w:val="26"/>
        </w:rPr>
        <w:t>Journal of Marketing, 38(1/2), 253–275.</w:t>
      </w:r>
    </w:p>
    <w:p w14:paraId="11CA050E" w14:textId="77777777" w:rsidR="0025034F" w:rsidRPr="002C1DA6" w:rsidRDefault="0025034F" w:rsidP="0025034F">
      <w:pPr>
        <w:spacing w:after="0" w:line="360" w:lineRule="auto"/>
        <w:rPr>
          <w:rFonts w:ascii="Times New Roman" w:hAnsi="Times New Roman" w:cs="Times New Roman"/>
          <w:bCs/>
          <w:sz w:val="26"/>
          <w:szCs w:val="26"/>
        </w:rPr>
      </w:pPr>
    </w:p>
    <w:p w14:paraId="79C8F29A" w14:textId="78924816" w:rsidR="0025034F" w:rsidRPr="002C1DA6" w:rsidRDefault="0025034F" w:rsidP="0025034F">
      <w:pPr>
        <w:spacing w:after="0" w:line="360" w:lineRule="auto"/>
        <w:rPr>
          <w:rFonts w:ascii="Times New Roman" w:hAnsi="Times New Roman" w:cs="Times New Roman"/>
          <w:bCs/>
          <w:sz w:val="26"/>
          <w:szCs w:val="26"/>
        </w:rPr>
      </w:pPr>
      <w:r w:rsidRPr="002C1DA6">
        <w:rPr>
          <w:rFonts w:ascii="Times New Roman" w:hAnsi="Times New Roman" w:cs="Times New Roman"/>
          <w:bCs/>
          <w:sz w:val="26"/>
          <w:szCs w:val="26"/>
        </w:rPr>
        <w:t>Casaló, L. V., Flavián, C., &amp; Guinaliu, M. (2007). The role of security, privacy, usability and reputation in the</w:t>
      </w:r>
      <w:r w:rsidR="005B475E">
        <w:rPr>
          <w:rFonts w:ascii="Times New Roman" w:hAnsi="Times New Roman" w:cs="Times New Roman"/>
          <w:bCs/>
          <w:sz w:val="26"/>
          <w:szCs w:val="26"/>
          <w:lang w:val="en-US"/>
        </w:rPr>
        <w:t xml:space="preserve"> </w:t>
      </w:r>
      <w:r w:rsidRPr="002C1DA6">
        <w:rPr>
          <w:rFonts w:ascii="Times New Roman" w:hAnsi="Times New Roman" w:cs="Times New Roman"/>
          <w:bCs/>
          <w:sz w:val="26"/>
          <w:szCs w:val="26"/>
        </w:rPr>
        <w:t>development of online banking. Online Information Review, 31(5), 583–603.</w:t>
      </w:r>
    </w:p>
    <w:p w14:paraId="2D0FFE00" w14:textId="77777777" w:rsidR="0025034F" w:rsidRPr="002C1DA6" w:rsidRDefault="0025034F" w:rsidP="0025034F">
      <w:pPr>
        <w:spacing w:after="0" w:line="360" w:lineRule="auto"/>
        <w:rPr>
          <w:rFonts w:ascii="Times New Roman" w:hAnsi="Times New Roman" w:cs="Times New Roman"/>
          <w:bCs/>
          <w:sz w:val="26"/>
          <w:szCs w:val="26"/>
        </w:rPr>
      </w:pPr>
    </w:p>
    <w:p w14:paraId="5F0AABD3" w14:textId="573E64EB" w:rsidR="0025034F" w:rsidRPr="002C1DA6" w:rsidRDefault="0025034F" w:rsidP="0025034F">
      <w:pPr>
        <w:spacing w:after="0" w:line="360" w:lineRule="auto"/>
        <w:rPr>
          <w:rFonts w:ascii="Times New Roman" w:hAnsi="Times New Roman" w:cs="Times New Roman"/>
          <w:bCs/>
          <w:sz w:val="26"/>
          <w:szCs w:val="26"/>
        </w:rPr>
      </w:pPr>
      <w:r w:rsidRPr="002C1DA6">
        <w:rPr>
          <w:rFonts w:ascii="Times New Roman" w:hAnsi="Times New Roman" w:cs="Times New Roman"/>
          <w:bCs/>
          <w:sz w:val="26"/>
          <w:szCs w:val="26"/>
        </w:rPr>
        <w:t>Kyle, G., Theodorakis, N., Karageorgiou, A. and Lafazani, M. (2010), “The effects of service quality on</w:t>
      </w:r>
      <w:r w:rsidR="00D46DAA">
        <w:rPr>
          <w:rFonts w:ascii="Times New Roman" w:hAnsi="Times New Roman" w:cs="Times New Roman"/>
          <w:bCs/>
          <w:sz w:val="26"/>
          <w:szCs w:val="26"/>
          <w:lang w:val="en-US"/>
        </w:rPr>
        <w:t xml:space="preserve"> </w:t>
      </w:r>
      <w:r w:rsidRPr="002C1DA6">
        <w:rPr>
          <w:rFonts w:ascii="Times New Roman" w:hAnsi="Times New Roman" w:cs="Times New Roman"/>
          <w:bCs/>
          <w:sz w:val="26"/>
          <w:szCs w:val="26"/>
        </w:rPr>
        <w:t>customer loyalty within the context of ski resorts”, Journal of Park and Recreation</w:t>
      </w:r>
      <w:r w:rsidR="00D46DAA">
        <w:rPr>
          <w:rFonts w:ascii="Times New Roman" w:hAnsi="Times New Roman" w:cs="Times New Roman"/>
          <w:bCs/>
          <w:sz w:val="26"/>
          <w:szCs w:val="26"/>
          <w:lang w:val="en-US"/>
        </w:rPr>
        <w:t xml:space="preserve"> </w:t>
      </w:r>
      <w:r w:rsidRPr="002C1DA6">
        <w:rPr>
          <w:rFonts w:ascii="Times New Roman" w:hAnsi="Times New Roman" w:cs="Times New Roman"/>
          <w:bCs/>
          <w:sz w:val="26"/>
          <w:szCs w:val="26"/>
        </w:rPr>
        <w:t>Administration, Vol. 28 No. 1, pp. 1-15.</w:t>
      </w:r>
    </w:p>
    <w:p w14:paraId="376EB730" w14:textId="77777777" w:rsidR="0025034F" w:rsidRPr="002C1DA6" w:rsidRDefault="0025034F" w:rsidP="0025034F">
      <w:pPr>
        <w:spacing w:after="0" w:line="360" w:lineRule="auto"/>
        <w:rPr>
          <w:rFonts w:ascii="Times New Roman" w:hAnsi="Times New Roman" w:cs="Times New Roman"/>
          <w:bCs/>
          <w:sz w:val="26"/>
          <w:szCs w:val="26"/>
        </w:rPr>
      </w:pPr>
    </w:p>
    <w:p w14:paraId="28B3BA3F" w14:textId="3CF157D8" w:rsidR="00864691" w:rsidRPr="00D46DAA" w:rsidRDefault="0025034F" w:rsidP="00D46DAA">
      <w:pPr>
        <w:spacing w:after="0" w:line="360" w:lineRule="auto"/>
        <w:rPr>
          <w:rFonts w:ascii="Times New Roman" w:hAnsi="Times New Roman" w:cs="Times New Roman"/>
          <w:bCs/>
          <w:sz w:val="26"/>
          <w:szCs w:val="26"/>
        </w:rPr>
      </w:pPr>
      <w:r w:rsidRPr="002C1DA6">
        <w:rPr>
          <w:rFonts w:ascii="Times New Roman" w:hAnsi="Times New Roman" w:cs="Times New Roman"/>
          <w:bCs/>
          <w:sz w:val="26"/>
          <w:szCs w:val="26"/>
        </w:rPr>
        <w:t>Zeithaml, V.A., Berry, L.L. and Parasuraman, A. (1996), “The behavioural consequences of service</w:t>
      </w:r>
      <w:r w:rsidR="005B475E">
        <w:rPr>
          <w:rFonts w:ascii="Times New Roman" w:hAnsi="Times New Roman" w:cs="Times New Roman"/>
          <w:bCs/>
          <w:sz w:val="26"/>
          <w:szCs w:val="26"/>
          <w:lang w:val="en-US"/>
        </w:rPr>
        <w:t xml:space="preserve"> </w:t>
      </w:r>
      <w:r w:rsidRPr="002C1DA6">
        <w:rPr>
          <w:rFonts w:ascii="Times New Roman" w:hAnsi="Times New Roman" w:cs="Times New Roman"/>
          <w:bCs/>
          <w:sz w:val="26"/>
          <w:szCs w:val="26"/>
        </w:rPr>
        <w:t>quality”, Journal of Marketing, Vol. 60 No. 2, pp. 31-46.</w:t>
      </w:r>
      <w:r w:rsidR="00864691" w:rsidRPr="002C1DA6">
        <w:rPr>
          <w:rFonts w:ascii="Times New Roman" w:hAnsi="Times New Roman" w:cs="Times New Roman"/>
          <w:b/>
          <w:bCs/>
          <w:sz w:val="26"/>
          <w:szCs w:val="26"/>
        </w:rPr>
        <w:br w:type="page"/>
      </w:r>
    </w:p>
    <w:p w14:paraId="4782D3B5" w14:textId="06380778" w:rsidR="00AE169B" w:rsidRPr="002C1DA6" w:rsidRDefault="00CB54F7" w:rsidP="00BC33E0">
      <w:pPr>
        <w:spacing w:line="360" w:lineRule="auto"/>
        <w:jc w:val="both"/>
        <w:rPr>
          <w:rFonts w:ascii="Times New Roman" w:hAnsi="Times New Roman" w:cs="Times New Roman"/>
          <w:b/>
          <w:bCs/>
          <w:sz w:val="26"/>
          <w:szCs w:val="26"/>
        </w:rPr>
      </w:pPr>
      <w:r w:rsidRPr="002C1DA6">
        <w:rPr>
          <w:rFonts w:ascii="Times New Roman" w:hAnsi="Times New Roman" w:cs="Times New Roman"/>
          <w:b/>
          <w:bCs/>
          <w:sz w:val="26"/>
          <w:szCs w:val="26"/>
        </w:rPr>
        <w:lastRenderedPageBreak/>
        <w:t>Phụ lụ</w:t>
      </w:r>
      <w:r w:rsidR="00D46DAA">
        <w:rPr>
          <w:rFonts w:ascii="Times New Roman" w:hAnsi="Times New Roman" w:cs="Times New Roman"/>
          <w:b/>
          <w:bCs/>
          <w:sz w:val="26"/>
          <w:szCs w:val="26"/>
        </w:rPr>
        <w:t>c</w:t>
      </w:r>
    </w:p>
    <w:p w14:paraId="29D8F82C" w14:textId="7BAF884E" w:rsidR="007D1D53" w:rsidRPr="002C1DA6" w:rsidRDefault="00CB54F7" w:rsidP="00BC33E0">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rPr>
        <w:t>Phụ lục 1: Bảng hỏi</w:t>
      </w:r>
      <w:r w:rsidR="007D1D53" w:rsidRPr="002C1DA6">
        <w:rPr>
          <w:rFonts w:ascii="Times New Roman" w:hAnsi="Times New Roman" w:cs="Times New Roman"/>
          <w:b/>
          <w:bCs/>
          <w:sz w:val="26"/>
          <w:szCs w:val="26"/>
          <w:lang w:val="en-US"/>
        </w:rPr>
        <w:t xml:space="preserve"> : Được thực hiện tại https://forms.gle/G8JtSM7xowVEhCB19</w:t>
      </w:r>
    </w:p>
    <w:p w14:paraId="4F38B216" w14:textId="5042BE3A" w:rsidR="0084373B" w:rsidRPr="002C1DA6" w:rsidRDefault="004D2476" w:rsidP="00BC33E0">
      <w:pPr>
        <w:spacing w:line="360" w:lineRule="auto"/>
        <w:jc w:val="both"/>
        <w:rPr>
          <w:rFonts w:ascii="Times New Roman" w:hAnsi="Times New Roman" w:cs="Times New Roman"/>
          <w:b/>
          <w:bCs/>
          <w:sz w:val="26"/>
          <w:szCs w:val="26"/>
        </w:rPr>
      </w:pPr>
      <w:r w:rsidRPr="002C1DA6">
        <w:rPr>
          <w:rFonts w:ascii="Times New Roman" w:hAnsi="Times New Roman" w:cs="Times New Roman"/>
          <w:b/>
          <w:bCs/>
          <w:noProof/>
          <w:sz w:val="26"/>
          <w:szCs w:val="26"/>
          <w:lang w:val="en-US"/>
        </w:rPr>
        <w:drawing>
          <wp:inline distT="0" distB="0" distL="0" distR="0" wp14:anchorId="2B888A2B" wp14:editId="3234A4B6">
            <wp:extent cx="5943600" cy="7427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427595"/>
                    </a:xfrm>
                    <a:prstGeom prst="rect">
                      <a:avLst/>
                    </a:prstGeom>
                  </pic:spPr>
                </pic:pic>
              </a:graphicData>
            </a:graphic>
          </wp:inline>
        </w:drawing>
      </w:r>
    </w:p>
    <w:p w14:paraId="2995BA96" w14:textId="78B26D8D" w:rsidR="001251A9" w:rsidRPr="002C1DA6" w:rsidRDefault="001251A9" w:rsidP="00BC33E0">
      <w:pPr>
        <w:spacing w:after="0" w:line="360" w:lineRule="auto"/>
        <w:rPr>
          <w:rFonts w:ascii="Times New Roman" w:hAnsi="Times New Roman" w:cs="Times New Roman"/>
          <w:b/>
          <w:bCs/>
          <w:sz w:val="26"/>
          <w:szCs w:val="26"/>
        </w:rPr>
      </w:pPr>
      <w:r w:rsidRPr="002C1DA6">
        <w:rPr>
          <w:rFonts w:ascii="Times New Roman" w:hAnsi="Times New Roman" w:cs="Times New Roman"/>
          <w:b/>
          <w:bCs/>
          <w:sz w:val="26"/>
          <w:szCs w:val="26"/>
        </w:rPr>
        <w:br w:type="page"/>
      </w:r>
      <w:r w:rsidR="004D2476" w:rsidRPr="002C1DA6">
        <w:rPr>
          <w:rFonts w:ascii="Times New Roman" w:hAnsi="Times New Roman" w:cs="Times New Roman"/>
          <w:b/>
          <w:bCs/>
          <w:noProof/>
          <w:sz w:val="26"/>
          <w:szCs w:val="26"/>
          <w:lang w:val="en-US"/>
        </w:rPr>
        <w:lastRenderedPageBreak/>
        <w:drawing>
          <wp:inline distT="0" distB="0" distL="0" distR="0" wp14:anchorId="7021A119" wp14:editId="2B35BC10">
            <wp:extent cx="5943600" cy="7703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703820"/>
                    </a:xfrm>
                    <a:prstGeom prst="rect">
                      <a:avLst/>
                    </a:prstGeom>
                  </pic:spPr>
                </pic:pic>
              </a:graphicData>
            </a:graphic>
          </wp:inline>
        </w:drawing>
      </w:r>
    </w:p>
    <w:p w14:paraId="0AD932F6" w14:textId="1BF8CF81" w:rsidR="004D2476" w:rsidRPr="002C1DA6" w:rsidRDefault="004D2476">
      <w:pPr>
        <w:spacing w:after="0" w:line="240" w:lineRule="auto"/>
        <w:rPr>
          <w:rFonts w:ascii="Times New Roman" w:hAnsi="Times New Roman" w:cs="Times New Roman"/>
          <w:b/>
          <w:bCs/>
          <w:sz w:val="26"/>
          <w:szCs w:val="26"/>
        </w:rPr>
      </w:pPr>
      <w:r w:rsidRPr="002C1DA6">
        <w:rPr>
          <w:rFonts w:ascii="Times New Roman" w:hAnsi="Times New Roman" w:cs="Times New Roman"/>
          <w:b/>
          <w:bCs/>
          <w:sz w:val="26"/>
          <w:szCs w:val="26"/>
        </w:rPr>
        <w:br w:type="page"/>
      </w:r>
      <w:r w:rsidRPr="002C1DA6">
        <w:rPr>
          <w:rFonts w:ascii="Times New Roman" w:hAnsi="Times New Roman" w:cs="Times New Roman"/>
          <w:b/>
          <w:bCs/>
          <w:noProof/>
          <w:sz w:val="26"/>
          <w:szCs w:val="26"/>
          <w:lang w:val="en-US"/>
        </w:rPr>
        <w:lastRenderedPageBreak/>
        <w:drawing>
          <wp:inline distT="0" distB="0" distL="0" distR="0" wp14:anchorId="333D483A" wp14:editId="4AA27531">
            <wp:extent cx="5943600" cy="7313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313295"/>
                    </a:xfrm>
                    <a:prstGeom prst="rect">
                      <a:avLst/>
                    </a:prstGeom>
                  </pic:spPr>
                </pic:pic>
              </a:graphicData>
            </a:graphic>
          </wp:inline>
        </w:drawing>
      </w:r>
    </w:p>
    <w:p w14:paraId="47289E4F" w14:textId="5A47E35D" w:rsidR="004D2476" w:rsidRPr="002C1DA6" w:rsidRDefault="004D2476">
      <w:pPr>
        <w:spacing w:after="0" w:line="240" w:lineRule="auto"/>
        <w:rPr>
          <w:rFonts w:ascii="Times New Roman" w:hAnsi="Times New Roman" w:cs="Times New Roman"/>
          <w:b/>
          <w:bCs/>
          <w:sz w:val="26"/>
          <w:szCs w:val="26"/>
        </w:rPr>
      </w:pPr>
    </w:p>
    <w:p w14:paraId="433EE373" w14:textId="5D4BB57F" w:rsidR="004D2476" w:rsidRPr="002C1DA6" w:rsidRDefault="004D2476">
      <w:pPr>
        <w:spacing w:after="0" w:line="240" w:lineRule="auto"/>
        <w:rPr>
          <w:rFonts w:ascii="Times New Roman" w:hAnsi="Times New Roman" w:cs="Times New Roman"/>
          <w:b/>
          <w:bCs/>
          <w:sz w:val="26"/>
          <w:szCs w:val="26"/>
        </w:rPr>
      </w:pPr>
      <w:r w:rsidRPr="002C1DA6">
        <w:rPr>
          <w:rFonts w:ascii="Times New Roman" w:hAnsi="Times New Roman" w:cs="Times New Roman"/>
          <w:b/>
          <w:bCs/>
          <w:noProof/>
          <w:sz w:val="26"/>
          <w:szCs w:val="26"/>
          <w:lang w:val="en-US"/>
        </w:rPr>
        <w:lastRenderedPageBreak/>
        <w:drawing>
          <wp:inline distT="0" distB="0" distL="0" distR="0" wp14:anchorId="24135381" wp14:editId="7F63611B">
            <wp:extent cx="5943600" cy="73679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367905"/>
                    </a:xfrm>
                    <a:prstGeom prst="rect">
                      <a:avLst/>
                    </a:prstGeom>
                  </pic:spPr>
                </pic:pic>
              </a:graphicData>
            </a:graphic>
          </wp:inline>
        </w:drawing>
      </w:r>
      <w:r w:rsidRPr="002C1DA6">
        <w:rPr>
          <w:rFonts w:ascii="Times New Roman" w:hAnsi="Times New Roman" w:cs="Times New Roman"/>
          <w:b/>
          <w:bCs/>
          <w:noProof/>
          <w:sz w:val="26"/>
          <w:szCs w:val="26"/>
          <w:lang w:val="en-US"/>
        </w:rPr>
        <w:lastRenderedPageBreak/>
        <w:drawing>
          <wp:inline distT="0" distB="0" distL="0" distR="0" wp14:anchorId="3C7EB87B" wp14:editId="31DB65C7">
            <wp:extent cx="5943600" cy="7226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226935"/>
                    </a:xfrm>
                    <a:prstGeom prst="rect">
                      <a:avLst/>
                    </a:prstGeom>
                  </pic:spPr>
                </pic:pic>
              </a:graphicData>
            </a:graphic>
          </wp:inline>
        </w:drawing>
      </w:r>
      <w:r w:rsidRPr="002C1DA6">
        <w:rPr>
          <w:rFonts w:ascii="Times New Roman" w:hAnsi="Times New Roman" w:cs="Times New Roman"/>
          <w:b/>
          <w:bCs/>
          <w:sz w:val="26"/>
          <w:szCs w:val="26"/>
        </w:rPr>
        <w:br w:type="page"/>
      </w:r>
    </w:p>
    <w:p w14:paraId="73E8949F" w14:textId="75FB649F" w:rsidR="00CB54F7" w:rsidRPr="005600B2" w:rsidRDefault="001251A9" w:rsidP="00BC33E0">
      <w:pPr>
        <w:spacing w:line="360" w:lineRule="auto"/>
        <w:jc w:val="both"/>
        <w:rPr>
          <w:rFonts w:ascii="Times New Roman" w:hAnsi="Times New Roman" w:cs="Times New Roman"/>
          <w:b/>
          <w:bCs/>
          <w:sz w:val="26"/>
          <w:szCs w:val="26"/>
          <w:lang w:val="en-US"/>
        </w:rPr>
      </w:pPr>
      <w:r w:rsidRPr="002C1DA6">
        <w:rPr>
          <w:rFonts w:ascii="Times New Roman" w:hAnsi="Times New Roman" w:cs="Times New Roman"/>
          <w:b/>
          <w:bCs/>
          <w:sz w:val="26"/>
          <w:szCs w:val="26"/>
        </w:rPr>
        <w:lastRenderedPageBreak/>
        <w:t>Phụ lục: Kết q</w:t>
      </w:r>
      <w:r w:rsidR="00E356B0">
        <w:rPr>
          <w:rFonts w:ascii="Times New Roman" w:hAnsi="Times New Roman" w:cs="Times New Roman"/>
          <w:b/>
          <w:bCs/>
          <w:sz w:val="26"/>
          <w:szCs w:val="26"/>
          <w:lang w:val="en-US"/>
        </w:rPr>
        <w:t>u</w:t>
      </w:r>
      <w:r w:rsidR="00E356B0">
        <w:rPr>
          <w:rFonts w:ascii="Times New Roman" w:hAnsi="Times New Roman" w:cs="Times New Roman"/>
          <w:b/>
          <w:bCs/>
          <w:sz w:val="26"/>
          <w:szCs w:val="26"/>
        </w:rPr>
        <w:t>ả</w:t>
      </w:r>
      <w:r w:rsidRPr="002C1DA6">
        <w:rPr>
          <w:rFonts w:ascii="Times New Roman" w:hAnsi="Times New Roman" w:cs="Times New Roman"/>
          <w:b/>
          <w:bCs/>
          <w:sz w:val="26"/>
          <w:szCs w:val="26"/>
        </w:rPr>
        <w:t xml:space="preserve"> chạy số liệu</w:t>
      </w:r>
    </w:p>
    <w:p w14:paraId="0EFAE677" w14:textId="504E71E7" w:rsidR="00E24AC6" w:rsidRPr="002C1DA6" w:rsidRDefault="00E24AC6" w:rsidP="00BC33E0">
      <w:pPr>
        <w:spacing w:line="360" w:lineRule="auto"/>
        <w:jc w:val="both"/>
        <w:rPr>
          <w:rFonts w:ascii="Times New Roman" w:hAnsi="Times New Roman" w:cs="Times New Roman"/>
          <w:b/>
          <w:bCs/>
          <w:sz w:val="26"/>
          <w:szCs w:val="26"/>
          <w:lang w:val="en-US"/>
        </w:rPr>
      </w:pPr>
    </w:p>
    <w:p w14:paraId="3D22299F" w14:textId="77777777" w:rsidR="00CB54F7" w:rsidRPr="002C1DA6" w:rsidRDefault="00CB54F7" w:rsidP="00BC33E0">
      <w:pPr>
        <w:spacing w:line="360" w:lineRule="auto"/>
        <w:jc w:val="both"/>
        <w:rPr>
          <w:rFonts w:ascii="Times New Roman" w:hAnsi="Times New Roman" w:cs="Times New Roman"/>
          <w:b/>
          <w:bCs/>
          <w:sz w:val="26"/>
          <w:szCs w:val="26"/>
        </w:rPr>
      </w:pPr>
    </w:p>
    <w:sectPr w:rsidR="00CB54F7" w:rsidRPr="002C1DA6" w:rsidSect="00A64672">
      <w:pgSz w:w="12240" w:h="15840"/>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E5BF99" w16cex:dateUtc="2024-10-27T07:29:00Z"/>
  <w16cex:commentExtensible w16cex:durableId="4218170E" w16cex:dateUtc="2024-10-27T07:29:00Z"/>
  <w16cex:commentExtensible w16cex:durableId="56C03AA2" w16cex:dateUtc="2024-10-27T07:32:00Z"/>
  <w16cex:commentExtensible w16cex:durableId="0E8DE2E9" w16cex:dateUtc="2024-10-27T07:34:00Z"/>
  <w16cex:commentExtensible w16cex:durableId="5E218418" w16cex:dateUtc="2024-10-27T07:35:00Z"/>
  <w16cex:commentExtensible w16cex:durableId="2C155573" w16cex:dateUtc="2024-10-27T07:37:00Z"/>
  <w16cex:commentExtensible w16cex:durableId="5A540B76" w16cex:dateUtc="2024-10-27T07:37:00Z"/>
  <w16cex:commentExtensible w16cex:durableId="50B80552" w16cex:dateUtc="2024-10-27T08:08:00Z"/>
  <w16cex:commentExtensible w16cex:durableId="3B0CD489" w16cex:dateUtc="2024-10-27T07:55:00Z"/>
  <w16cex:commentExtensible w16cex:durableId="7F3D36E1" w16cex:dateUtc="2024-10-27T07:55:00Z"/>
  <w16cex:commentExtensible w16cex:durableId="09570D55" w16cex:dateUtc="2024-10-27T07:58:00Z"/>
  <w16cex:commentExtensible w16cex:durableId="2241F7D2" w16cex:dateUtc="2024-10-27T07:59:00Z"/>
  <w16cex:commentExtensible w16cex:durableId="2E22F40D" w16cex:dateUtc="2024-10-27T07:59:00Z"/>
  <w16cex:commentExtensible w16cex:durableId="28928466" w16cex:dateUtc="2024-10-27T0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DF9F59" w16cid:durableId="28E5BF99"/>
  <w16cid:commentId w16cid:paraId="7D916F98" w16cid:durableId="4218170E"/>
  <w16cid:commentId w16cid:paraId="14198936" w16cid:durableId="56C03AA2"/>
  <w16cid:commentId w16cid:paraId="633BCCC3" w16cid:durableId="0E8DE2E9"/>
  <w16cid:commentId w16cid:paraId="4A3B6E0B" w16cid:durableId="5E218418"/>
  <w16cid:commentId w16cid:paraId="77DF8CD9" w16cid:durableId="2C155573"/>
  <w16cid:commentId w16cid:paraId="4356BCFE" w16cid:durableId="5A540B76"/>
  <w16cid:commentId w16cid:paraId="31139045" w16cid:durableId="50B80552"/>
  <w16cid:commentId w16cid:paraId="3A3920B4" w16cid:durableId="3B0CD489"/>
  <w16cid:commentId w16cid:paraId="24788B24" w16cid:durableId="7F3D36E1"/>
  <w16cid:commentId w16cid:paraId="32D7EC39" w16cid:durableId="09570D55"/>
  <w16cid:commentId w16cid:paraId="6E010882" w16cid:durableId="2241F7D2"/>
  <w16cid:commentId w16cid:paraId="25A5244D" w16cid:durableId="2E22F40D"/>
  <w16cid:commentId w16cid:paraId="286B28D1" w16cid:durableId="289284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F03AB"/>
    <w:multiLevelType w:val="hybridMultilevel"/>
    <w:tmpl w:val="DC845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A01CBE"/>
    <w:multiLevelType w:val="hybridMultilevel"/>
    <w:tmpl w:val="D5F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715509"/>
    <w:multiLevelType w:val="multilevel"/>
    <w:tmpl w:val="FDE4E0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B06"/>
    <w:rsid w:val="00011437"/>
    <w:rsid w:val="000146C2"/>
    <w:rsid w:val="00015F5E"/>
    <w:rsid w:val="00022FEB"/>
    <w:rsid w:val="0003047F"/>
    <w:rsid w:val="0003516A"/>
    <w:rsid w:val="00044E75"/>
    <w:rsid w:val="00044F7D"/>
    <w:rsid w:val="00046C8C"/>
    <w:rsid w:val="00047537"/>
    <w:rsid w:val="00047795"/>
    <w:rsid w:val="000532CB"/>
    <w:rsid w:val="000542C8"/>
    <w:rsid w:val="0005526F"/>
    <w:rsid w:val="000826B9"/>
    <w:rsid w:val="000852FF"/>
    <w:rsid w:val="0008564F"/>
    <w:rsid w:val="000A2BC0"/>
    <w:rsid w:val="000C0201"/>
    <w:rsid w:val="000F6C6E"/>
    <w:rsid w:val="00107006"/>
    <w:rsid w:val="0012117C"/>
    <w:rsid w:val="00124539"/>
    <w:rsid w:val="001251A9"/>
    <w:rsid w:val="001320D8"/>
    <w:rsid w:val="00153066"/>
    <w:rsid w:val="0015490C"/>
    <w:rsid w:val="00164BA7"/>
    <w:rsid w:val="00167C5B"/>
    <w:rsid w:val="00182C9B"/>
    <w:rsid w:val="001901AF"/>
    <w:rsid w:val="00191C0B"/>
    <w:rsid w:val="001B64F8"/>
    <w:rsid w:val="001E1A9A"/>
    <w:rsid w:val="001F0555"/>
    <w:rsid w:val="001F730D"/>
    <w:rsid w:val="00204646"/>
    <w:rsid w:val="002069D0"/>
    <w:rsid w:val="00224B4D"/>
    <w:rsid w:val="00227309"/>
    <w:rsid w:val="0025034F"/>
    <w:rsid w:val="0026076D"/>
    <w:rsid w:val="00262408"/>
    <w:rsid w:val="002654A6"/>
    <w:rsid w:val="00265D40"/>
    <w:rsid w:val="00272726"/>
    <w:rsid w:val="00285BAB"/>
    <w:rsid w:val="0029422C"/>
    <w:rsid w:val="002B3716"/>
    <w:rsid w:val="002C1DA6"/>
    <w:rsid w:val="002D245E"/>
    <w:rsid w:val="002D2ED5"/>
    <w:rsid w:val="002E686A"/>
    <w:rsid w:val="002E7E7C"/>
    <w:rsid w:val="002F5991"/>
    <w:rsid w:val="003023A7"/>
    <w:rsid w:val="00303DB3"/>
    <w:rsid w:val="003056F2"/>
    <w:rsid w:val="00311B78"/>
    <w:rsid w:val="003236A7"/>
    <w:rsid w:val="00323DDD"/>
    <w:rsid w:val="0032465F"/>
    <w:rsid w:val="00331FF8"/>
    <w:rsid w:val="003326D1"/>
    <w:rsid w:val="00343773"/>
    <w:rsid w:val="00352A0A"/>
    <w:rsid w:val="0035321C"/>
    <w:rsid w:val="00355B74"/>
    <w:rsid w:val="00357CEE"/>
    <w:rsid w:val="00372053"/>
    <w:rsid w:val="003856D2"/>
    <w:rsid w:val="0038686C"/>
    <w:rsid w:val="003A471F"/>
    <w:rsid w:val="003C46EE"/>
    <w:rsid w:val="003D69BB"/>
    <w:rsid w:val="003E6AF3"/>
    <w:rsid w:val="003F4C5C"/>
    <w:rsid w:val="003F572D"/>
    <w:rsid w:val="00405329"/>
    <w:rsid w:val="0041015F"/>
    <w:rsid w:val="004115FB"/>
    <w:rsid w:val="004139B8"/>
    <w:rsid w:val="00423A35"/>
    <w:rsid w:val="0043213F"/>
    <w:rsid w:val="00446734"/>
    <w:rsid w:val="004606EF"/>
    <w:rsid w:val="004677D2"/>
    <w:rsid w:val="00473D86"/>
    <w:rsid w:val="004843C6"/>
    <w:rsid w:val="00492FB5"/>
    <w:rsid w:val="004934AC"/>
    <w:rsid w:val="0049721C"/>
    <w:rsid w:val="004A1DC0"/>
    <w:rsid w:val="004A4B7E"/>
    <w:rsid w:val="004C7A4D"/>
    <w:rsid w:val="004D2476"/>
    <w:rsid w:val="004E7B26"/>
    <w:rsid w:val="004F1015"/>
    <w:rsid w:val="00506B03"/>
    <w:rsid w:val="00534442"/>
    <w:rsid w:val="00534BB5"/>
    <w:rsid w:val="0053655B"/>
    <w:rsid w:val="00551369"/>
    <w:rsid w:val="0055271F"/>
    <w:rsid w:val="00557A1D"/>
    <w:rsid w:val="005600B2"/>
    <w:rsid w:val="005814DB"/>
    <w:rsid w:val="00586382"/>
    <w:rsid w:val="00593B06"/>
    <w:rsid w:val="005976AC"/>
    <w:rsid w:val="005B475E"/>
    <w:rsid w:val="005C23C9"/>
    <w:rsid w:val="005D5E7A"/>
    <w:rsid w:val="005D7E9C"/>
    <w:rsid w:val="005E3157"/>
    <w:rsid w:val="006005A7"/>
    <w:rsid w:val="0061734F"/>
    <w:rsid w:val="006176F7"/>
    <w:rsid w:val="00624C6B"/>
    <w:rsid w:val="00645EB5"/>
    <w:rsid w:val="006460DD"/>
    <w:rsid w:val="00654480"/>
    <w:rsid w:val="0067092D"/>
    <w:rsid w:val="0067791F"/>
    <w:rsid w:val="00685CB3"/>
    <w:rsid w:val="006954C1"/>
    <w:rsid w:val="006A1E6D"/>
    <w:rsid w:val="006A3308"/>
    <w:rsid w:val="006B1712"/>
    <w:rsid w:val="006C5F52"/>
    <w:rsid w:val="006D2FB1"/>
    <w:rsid w:val="006D5322"/>
    <w:rsid w:val="00711BC3"/>
    <w:rsid w:val="007210D9"/>
    <w:rsid w:val="007215F8"/>
    <w:rsid w:val="00724726"/>
    <w:rsid w:val="00731901"/>
    <w:rsid w:val="00737FCB"/>
    <w:rsid w:val="007428FA"/>
    <w:rsid w:val="00747AA8"/>
    <w:rsid w:val="00756CBD"/>
    <w:rsid w:val="00785452"/>
    <w:rsid w:val="00785A03"/>
    <w:rsid w:val="0079045D"/>
    <w:rsid w:val="007935A2"/>
    <w:rsid w:val="00796568"/>
    <w:rsid w:val="00796E88"/>
    <w:rsid w:val="007A7CAE"/>
    <w:rsid w:val="007B2552"/>
    <w:rsid w:val="007B37A1"/>
    <w:rsid w:val="007C04BA"/>
    <w:rsid w:val="007C6F90"/>
    <w:rsid w:val="007D1D53"/>
    <w:rsid w:val="007E051F"/>
    <w:rsid w:val="007E088F"/>
    <w:rsid w:val="007E3399"/>
    <w:rsid w:val="007F124F"/>
    <w:rsid w:val="007F31A8"/>
    <w:rsid w:val="00812C65"/>
    <w:rsid w:val="00820387"/>
    <w:rsid w:val="008402ED"/>
    <w:rsid w:val="0084373B"/>
    <w:rsid w:val="008638DB"/>
    <w:rsid w:val="00864691"/>
    <w:rsid w:val="00877655"/>
    <w:rsid w:val="008A26B6"/>
    <w:rsid w:val="008B616A"/>
    <w:rsid w:val="008C78FD"/>
    <w:rsid w:val="008D54EB"/>
    <w:rsid w:val="008E7733"/>
    <w:rsid w:val="00904074"/>
    <w:rsid w:val="00907AD8"/>
    <w:rsid w:val="00917CA0"/>
    <w:rsid w:val="00925532"/>
    <w:rsid w:val="009349E1"/>
    <w:rsid w:val="00943291"/>
    <w:rsid w:val="00970089"/>
    <w:rsid w:val="00972EAC"/>
    <w:rsid w:val="00982E88"/>
    <w:rsid w:val="00990DF1"/>
    <w:rsid w:val="009A6ABE"/>
    <w:rsid w:val="009C0119"/>
    <w:rsid w:val="009C1F35"/>
    <w:rsid w:val="00A02E2E"/>
    <w:rsid w:val="00A0439F"/>
    <w:rsid w:val="00A21140"/>
    <w:rsid w:val="00A23377"/>
    <w:rsid w:val="00A30B6A"/>
    <w:rsid w:val="00A373A6"/>
    <w:rsid w:val="00A4328D"/>
    <w:rsid w:val="00A56BBB"/>
    <w:rsid w:val="00A64672"/>
    <w:rsid w:val="00A75CFA"/>
    <w:rsid w:val="00A860B4"/>
    <w:rsid w:val="00A91C5A"/>
    <w:rsid w:val="00A92E86"/>
    <w:rsid w:val="00A9638A"/>
    <w:rsid w:val="00AC4FC1"/>
    <w:rsid w:val="00AD11D8"/>
    <w:rsid w:val="00AD4A0B"/>
    <w:rsid w:val="00AD5587"/>
    <w:rsid w:val="00AD6122"/>
    <w:rsid w:val="00AE169B"/>
    <w:rsid w:val="00AE231E"/>
    <w:rsid w:val="00AF2257"/>
    <w:rsid w:val="00AF2726"/>
    <w:rsid w:val="00AF5F0D"/>
    <w:rsid w:val="00AF7CB4"/>
    <w:rsid w:val="00B00AE3"/>
    <w:rsid w:val="00B03332"/>
    <w:rsid w:val="00B129E4"/>
    <w:rsid w:val="00B31903"/>
    <w:rsid w:val="00B31D86"/>
    <w:rsid w:val="00B35B17"/>
    <w:rsid w:val="00B52958"/>
    <w:rsid w:val="00B60A7F"/>
    <w:rsid w:val="00B61BCA"/>
    <w:rsid w:val="00BA1E25"/>
    <w:rsid w:val="00BA4343"/>
    <w:rsid w:val="00BA4FC9"/>
    <w:rsid w:val="00BA785A"/>
    <w:rsid w:val="00BB3715"/>
    <w:rsid w:val="00BB49E7"/>
    <w:rsid w:val="00BB4F8C"/>
    <w:rsid w:val="00BB7A68"/>
    <w:rsid w:val="00BC33E0"/>
    <w:rsid w:val="00BD6E81"/>
    <w:rsid w:val="00BE4E8B"/>
    <w:rsid w:val="00C05E67"/>
    <w:rsid w:val="00C11E4F"/>
    <w:rsid w:val="00C1562B"/>
    <w:rsid w:val="00C16A82"/>
    <w:rsid w:val="00C201D6"/>
    <w:rsid w:val="00C20645"/>
    <w:rsid w:val="00C218FA"/>
    <w:rsid w:val="00C44C70"/>
    <w:rsid w:val="00C50A2A"/>
    <w:rsid w:val="00C8338F"/>
    <w:rsid w:val="00C954A0"/>
    <w:rsid w:val="00CA7E04"/>
    <w:rsid w:val="00CB54F7"/>
    <w:rsid w:val="00CC49D3"/>
    <w:rsid w:val="00CD41C7"/>
    <w:rsid w:val="00CD7CAC"/>
    <w:rsid w:val="00CF0792"/>
    <w:rsid w:val="00CF0824"/>
    <w:rsid w:val="00CF2527"/>
    <w:rsid w:val="00CF3849"/>
    <w:rsid w:val="00CF7270"/>
    <w:rsid w:val="00D06A1C"/>
    <w:rsid w:val="00D253CE"/>
    <w:rsid w:val="00D32D91"/>
    <w:rsid w:val="00D4177D"/>
    <w:rsid w:val="00D46DAA"/>
    <w:rsid w:val="00D521D1"/>
    <w:rsid w:val="00D66DAF"/>
    <w:rsid w:val="00D72F94"/>
    <w:rsid w:val="00D82B92"/>
    <w:rsid w:val="00D90DB3"/>
    <w:rsid w:val="00D94BA4"/>
    <w:rsid w:val="00DA6B05"/>
    <w:rsid w:val="00DA7B0B"/>
    <w:rsid w:val="00DB32CE"/>
    <w:rsid w:val="00DB64D6"/>
    <w:rsid w:val="00DC122B"/>
    <w:rsid w:val="00DD1E09"/>
    <w:rsid w:val="00DF2A88"/>
    <w:rsid w:val="00DF357C"/>
    <w:rsid w:val="00DF7856"/>
    <w:rsid w:val="00E0130A"/>
    <w:rsid w:val="00E042D4"/>
    <w:rsid w:val="00E05FC1"/>
    <w:rsid w:val="00E202DE"/>
    <w:rsid w:val="00E23B72"/>
    <w:rsid w:val="00E24450"/>
    <w:rsid w:val="00E24AC6"/>
    <w:rsid w:val="00E26EDC"/>
    <w:rsid w:val="00E356B0"/>
    <w:rsid w:val="00E51736"/>
    <w:rsid w:val="00E5455E"/>
    <w:rsid w:val="00E57DBA"/>
    <w:rsid w:val="00E6009F"/>
    <w:rsid w:val="00E61724"/>
    <w:rsid w:val="00E65671"/>
    <w:rsid w:val="00E700AE"/>
    <w:rsid w:val="00E929AD"/>
    <w:rsid w:val="00EC2D65"/>
    <w:rsid w:val="00ED3F8E"/>
    <w:rsid w:val="00EF2E89"/>
    <w:rsid w:val="00F026BC"/>
    <w:rsid w:val="00F358C9"/>
    <w:rsid w:val="00F43A83"/>
    <w:rsid w:val="00F453C9"/>
    <w:rsid w:val="00F45C64"/>
    <w:rsid w:val="00F528CE"/>
    <w:rsid w:val="00F54242"/>
    <w:rsid w:val="00F70002"/>
    <w:rsid w:val="00F74A0A"/>
    <w:rsid w:val="00F7505E"/>
    <w:rsid w:val="00F7687E"/>
    <w:rsid w:val="00F93524"/>
    <w:rsid w:val="00F97979"/>
    <w:rsid w:val="00FC5EA0"/>
    <w:rsid w:val="00FD0973"/>
    <w:rsid w:val="00FD1822"/>
    <w:rsid w:val="00FD2A77"/>
    <w:rsid w:val="00FE1158"/>
    <w:rsid w:val="00FE3211"/>
    <w:rsid w:val="00FF2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E584"/>
  <w15:chartTrackingRefBased/>
  <w15:docId w15:val="{53284904-8962-6043-935D-258F9407A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B06"/>
    <w:pPr>
      <w:spacing w:after="160" w:line="259" w:lineRule="auto"/>
    </w:pPr>
    <w:rPr>
      <w:rFonts w:ascii="Calibri" w:eastAsia="Calibri" w:hAnsi="Calibri" w:cs="Calibri"/>
      <w:sz w:val="22"/>
      <w:szCs w:val="22"/>
      <w:lang w:val="vi-VN"/>
    </w:rPr>
  </w:style>
  <w:style w:type="paragraph" w:styleId="Heading1">
    <w:name w:val="heading 1"/>
    <w:basedOn w:val="Normal"/>
    <w:next w:val="Normal"/>
    <w:link w:val="Heading1Char"/>
    <w:autoRedefine/>
    <w:uiPriority w:val="9"/>
    <w:qFormat/>
    <w:rsid w:val="00534442"/>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1B64F8"/>
    <w:pPr>
      <w:autoSpaceDE w:val="0"/>
      <w:autoSpaceDN w:val="0"/>
      <w:spacing w:line="312" w:lineRule="auto"/>
      <w:outlineLvl w:val="1"/>
    </w:pPr>
    <w:rPr>
      <w:rFonts w:ascii="Times New Roman" w:hAnsi="Times New Roman"/>
      <w:b/>
      <w:i/>
      <w:sz w:val="26"/>
    </w:rPr>
  </w:style>
  <w:style w:type="paragraph" w:styleId="Heading3">
    <w:name w:val="heading 3"/>
    <w:basedOn w:val="Heading2"/>
    <w:next w:val="Normal"/>
    <w:link w:val="Heading3Char"/>
    <w:autoRedefine/>
    <w:uiPriority w:val="9"/>
    <w:unhideWhenUsed/>
    <w:qFormat/>
    <w:rsid w:val="00E24450"/>
    <w:pPr>
      <w:spacing w:before="120"/>
      <w:ind w:firstLine="709"/>
      <w:outlineLvl w:val="2"/>
    </w:pPr>
    <w:rPr>
      <w:b w:val="0"/>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autoRedefine/>
    <w:uiPriority w:val="39"/>
    <w:qFormat/>
    <w:rsid w:val="00F45C64"/>
    <w:pPr>
      <w:autoSpaceDE w:val="0"/>
      <w:autoSpaceDN w:val="0"/>
      <w:spacing w:before="120" w:after="120" w:line="360" w:lineRule="exact"/>
    </w:pPr>
    <w:rPr>
      <w:rFonts w:ascii="Times New Roman" w:eastAsia="Times New Roman" w:hAnsi="Times New Roman" w:cstheme="minorHAnsi"/>
      <w:b/>
      <w:bCs/>
      <w:caps/>
      <w:sz w:val="20"/>
      <w:szCs w:val="20"/>
      <w:lang w:val="en-GB"/>
    </w:rPr>
  </w:style>
  <w:style w:type="paragraph" w:styleId="TOC2">
    <w:name w:val="toc 2"/>
    <w:basedOn w:val="Normal"/>
    <w:autoRedefine/>
    <w:uiPriority w:val="39"/>
    <w:qFormat/>
    <w:rsid w:val="00F45C64"/>
    <w:pPr>
      <w:autoSpaceDE w:val="0"/>
      <w:autoSpaceDN w:val="0"/>
      <w:spacing w:before="120" w:line="360" w:lineRule="exact"/>
      <w:ind w:left="260"/>
    </w:pPr>
    <w:rPr>
      <w:rFonts w:ascii="Times New Roman" w:eastAsia="Times New Roman" w:hAnsi="Times New Roman" w:cstheme="minorHAnsi"/>
      <w:b/>
      <w:i/>
      <w:iCs/>
      <w:sz w:val="20"/>
      <w:szCs w:val="20"/>
      <w:lang w:val="en-GB"/>
    </w:rPr>
  </w:style>
  <w:style w:type="paragraph" w:styleId="TOC3">
    <w:name w:val="toc 3"/>
    <w:basedOn w:val="Normal"/>
    <w:next w:val="Normal"/>
    <w:autoRedefine/>
    <w:uiPriority w:val="39"/>
    <w:unhideWhenUsed/>
    <w:qFormat/>
    <w:rsid w:val="00F45C64"/>
    <w:pPr>
      <w:autoSpaceDE w:val="0"/>
      <w:autoSpaceDN w:val="0"/>
      <w:spacing w:line="360" w:lineRule="exact"/>
      <w:ind w:left="520"/>
    </w:pPr>
    <w:rPr>
      <w:rFonts w:ascii="Times New Roman" w:eastAsia="Times New Roman" w:hAnsi="Times New Roman" w:cstheme="minorHAnsi"/>
      <w:i/>
      <w:iCs/>
      <w:sz w:val="20"/>
      <w:szCs w:val="20"/>
      <w:lang w:val="en-GB"/>
    </w:rPr>
  </w:style>
  <w:style w:type="character" w:customStyle="1" w:styleId="Heading2Char">
    <w:name w:val="Heading 2 Char"/>
    <w:basedOn w:val="DefaultParagraphFont"/>
    <w:link w:val="Heading2"/>
    <w:uiPriority w:val="9"/>
    <w:rsid w:val="001B64F8"/>
    <w:rPr>
      <w:rFonts w:ascii="Times New Roman" w:eastAsia="Calibri" w:hAnsi="Times New Roman" w:cs="Calibri"/>
      <w:b/>
      <w:i/>
      <w:sz w:val="26"/>
      <w:szCs w:val="22"/>
      <w:lang w:val="vi-VN"/>
    </w:rPr>
  </w:style>
  <w:style w:type="character" w:customStyle="1" w:styleId="Heading3Char">
    <w:name w:val="Heading 3 Char"/>
    <w:basedOn w:val="DefaultParagraphFont"/>
    <w:link w:val="Heading3"/>
    <w:uiPriority w:val="9"/>
    <w:rsid w:val="00E24450"/>
    <w:rPr>
      <w:rFonts w:ascii="Times New Roman" w:eastAsia="Calibri" w:hAnsi="Times New Roman" w:cs="Calibri"/>
      <w:bCs/>
      <w:i/>
      <w:color w:val="000000" w:themeColor="text1"/>
      <w:sz w:val="26"/>
      <w:szCs w:val="26"/>
      <w:lang w:val="vi-VN"/>
    </w:rPr>
  </w:style>
  <w:style w:type="character" w:customStyle="1" w:styleId="Heading1Char">
    <w:name w:val="Heading 1 Char"/>
    <w:basedOn w:val="DefaultParagraphFont"/>
    <w:link w:val="Heading1"/>
    <w:uiPriority w:val="9"/>
    <w:rsid w:val="00534442"/>
    <w:rPr>
      <w:rFonts w:ascii="Times New Roman" w:eastAsiaTheme="majorEastAsia" w:hAnsi="Times New Roman" w:cstheme="majorBidi"/>
      <w:b/>
      <w:color w:val="000000" w:themeColor="text1"/>
      <w:sz w:val="32"/>
      <w:szCs w:val="32"/>
      <w:lang w:val="vi-VN"/>
    </w:rPr>
  </w:style>
  <w:style w:type="table" w:styleId="TableGrid">
    <w:name w:val="Table Grid"/>
    <w:basedOn w:val="TableNormal"/>
    <w:uiPriority w:val="39"/>
    <w:rsid w:val="00BB49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27309"/>
    <w:rPr>
      <w:sz w:val="16"/>
      <w:szCs w:val="16"/>
    </w:rPr>
  </w:style>
  <w:style w:type="paragraph" w:styleId="CommentText">
    <w:name w:val="annotation text"/>
    <w:basedOn w:val="Normal"/>
    <w:link w:val="CommentTextChar"/>
    <w:uiPriority w:val="99"/>
    <w:unhideWhenUsed/>
    <w:rsid w:val="00227309"/>
    <w:pPr>
      <w:spacing w:line="240" w:lineRule="auto"/>
    </w:pPr>
    <w:rPr>
      <w:sz w:val="20"/>
      <w:szCs w:val="20"/>
    </w:rPr>
  </w:style>
  <w:style w:type="character" w:customStyle="1" w:styleId="CommentTextChar">
    <w:name w:val="Comment Text Char"/>
    <w:basedOn w:val="DefaultParagraphFont"/>
    <w:link w:val="CommentText"/>
    <w:uiPriority w:val="99"/>
    <w:rsid w:val="00227309"/>
    <w:rPr>
      <w:rFonts w:ascii="Calibri" w:eastAsia="Calibri" w:hAnsi="Calibri" w:cs="Calibri"/>
      <w:sz w:val="20"/>
      <w:szCs w:val="20"/>
      <w:lang w:val="vi-VN"/>
    </w:rPr>
  </w:style>
  <w:style w:type="paragraph" w:styleId="CommentSubject">
    <w:name w:val="annotation subject"/>
    <w:basedOn w:val="CommentText"/>
    <w:next w:val="CommentText"/>
    <w:link w:val="CommentSubjectChar"/>
    <w:uiPriority w:val="99"/>
    <w:semiHidden/>
    <w:unhideWhenUsed/>
    <w:rsid w:val="00227309"/>
    <w:rPr>
      <w:b/>
      <w:bCs/>
    </w:rPr>
  </w:style>
  <w:style w:type="character" w:customStyle="1" w:styleId="CommentSubjectChar">
    <w:name w:val="Comment Subject Char"/>
    <w:basedOn w:val="CommentTextChar"/>
    <w:link w:val="CommentSubject"/>
    <w:uiPriority w:val="99"/>
    <w:semiHidden/>
    <w:rsid w:val="00227309"/>
    <w:rPr>
      <w:rFonts w:ascii="Calibri" w:eastAsia="Calibri" w:hAnsi="Calibri" w:cs="Calibri"/>
      <w:b/>
      <w:bCs/>
      <w:sz w:val="20"/>
      <w:szCs w:val="20"/>
      <w:lang w:val="vi-VN"/>
    </w:rPr>
  </w:style>
  <w:style w:type="paragraph" w:styleId="BalloonText">
    <w:name w:val="Balloon Text"/>
    <w:basedOn w:val="Normal"/>
    <w:link w:val="BalloonTextChar"/>
    <w:uiPriority w:val="99"/>
    <w:semiHidden/>
    <w:unhideWhenUsed/>
    <w:rsid w:val="002727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726"/>
    <w:rPr>
      <w:rFonts w:ascii="Segoe UI" w:eastAsia="Calibri" w:hAnsi="Segoe UI" w:cs="Segoe UI"/>
      <w:sz w:val="18"/>
      <w:szCs w:val="18"/>
      <w:lang w:val="vi-VN"/>
    </w:rPr>
  </w:style>
  <w:style w:type="paragraph" w:styleId="ListParagraph">
    <w:name w:val="List Paragraph"/>
    <w:basedOn w:val="Normal"/>
    <w:uiPriority w:val="34"/>
    <w:qFormat/>
    <w:rsid w:val="00A30B6A"/>
    <w:pPr>
      <w:ind w:left="720"/>
      <w:contextualSpacing/>
    </w:pPr>
  </w:style>
  <w:style w:type="paragraph" w:styleId="TOCHeading">
    <w:name w:val="TOC Heading"/>
    <w:basedOn w:val="Heading1"/>
    <w:next w:val="Normal"/>
    <w:uiPriority w:val="39"/>
    <w:unhideWhenUsed/>
    <w:qFormat/>
    <w:rsid w:val="005D5E7A"/>
    <w:pPr>
      <w:spacing w:after="0"/>
      <w:outlineLvl w:val="9"/>
    </w:pPr>
    <w:rPr>
      <w:rFonts w:asciiTheme="majorHAnsi" w:hAnsiTheme="majorHAnsi"/>
      <w:b w:val="0"/>
      <w:color w:val="2F5496" w:themeColor="accent1" w:themeShade="BF"/>
      <w:lang w:val="en-US"/>
    </w:rPr>
  </w:style>
  <w:style w:type="character" w:styleId="Hyperlink">
    <w:name w:val="Hyperlink"/>
    <w:basedOn w:val="DefaultParagraphFont"/>
    <w:uiPriority w:val="99"/>
    <w:unhideWhenUsed/>
    <w:rsid w:val="00E013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69942">
      <w:bodyDiv w:val="1"/>
      <w:marLeft w:val="0"/>
      <w:marRight w:val="0"/>
      <w:marTop w:val="0"/>
      <w:marBottom w:val="0"/>
      <w:divBdr>
        <w:top w:val="none" w:sz="0" w:space="0" w:color="auto"/>
        <w:left w:val="none" w:sz="0" w:space="0" w:color="auto"/>
        <w:bottom w:val="none" w:sz="0" w:space="0" w:color="auto"/>
        <w:right w:val="none" w:sz="0" w:space="0" w:color="auto"/>
      </w:divBdr>
    </w:div>
    <w:div w:id="194202322">
      <w:bodyDiv w:val="1"/>
      <w:marLeft w:val="0"/>
      <w:marRight w:val="0"/>
      <w:marTop w:val="0"/>
      <w:marBottom w:val="0"/>
      <w:divBdr>
        <w:top w:val="none" w:sz="0" w:space="0" w:color="auto"/>
        <w:left w:val="none" w:sz="0" w:space="0" w:color="auto"/>
        <w:bottom w:val="none" w:sz="0" w:space="0" w:color="auto"/>
        <w:right w:val="none" w:sz="0" w:space="0" w:color="auto"/>
      </w:divBdr>
    </w:div>
    <w:div w:id="227763115">
      <w:bodyDiv w:val="1"/>
      <w:marLeft w:val="0"/>
      <w:marRight w:val="0"/>
      <w:marTop w:val="0"/>
      <w:marBottom w:val="0"/>
      <w:divBdr>
        <w:top w:val="none" w:sz="0" w:space="0" w:color="auto"/>
        <w:left w:val="none" w:sz="0" w:space="0" w:color="auto"/>
        <w:bottom w:val="none" w:sz="0" w:space="0" w:color="auto"/>
        <w:right w:val="none" w:sz="0" w:space="0" w:color="auto"/>
      </w:divBdr>
    </w:div>
    <w:div w:id="237329345">
      <w:bodyDiv w:val="1"/>
      <w:marLeft w:val="0"/>
      <w:marRight w:val="0"/>
      <w:marTop w:val="0"/>
      <w:marBottom w:val="0"/>
      <w:divBdr>
        <w:top w:val="none" w:sz="0" w:space="0" w:color="auto"/>
        <w:left w:val="none" w:sz="0" w:space="0" w:color="auto"/>
        <w:bottom w:val="none" w:sz="0" w:space="0" w:color="auto"/>
        <w:right w:val="none" w:sz="0" w:space="0" w:color="auto"/>
      </w:divBdr>
    </w:div>
    <w:div w:id="238364585">
      <w:bodyDiv w:val="1"/>
      <w:marLeft w:val="0"/>
      <w:marRight w:val="0"/>
      <w:marTop w:val="0"/>
      <w:marBottom w:val="0"/>
      <w:divBdr>
        <w:top w:val="none" w:sz="0" w:space="0" w:color="auto"/>
        <w:left w:val="none" w:sz="0" w:space="0" w:color="auto"/>
        <w:bottom w:val="none" w:sz="0" w:space="0" w:color="auto"/>
        <w:right w:val="none" w:sz="0" w:space="0" w:color="auto"/>
      </w:divBdr>
    </w:div>
    <w:div w:id="264463708">
      <w:bodyDiv w:val="1"/>
      <w:marLeft w:val="0"/>
      <w:marRight w:val="0"/>
      <w:marTop w:val="0"/>
      <w:marBottom w:val="0"/>
      <w:divBdr>
        <w:top w:val="none" w:sz="0" w:space="0" w:color="auto"/>
        <w:left w:val="none" w:sz="0" w:space="0" w:color="auto"/>
        <w:bottom w:val="none" w:sz="0" w:space="0" w:color="auto"/>
        <w:right w:val="none" w:sz="0" w:space="0" w:color="auto"/>
      </w:divBdr>
    </w:div>
    <w:div w:id="336078335">
      <w:bodyDiv w:val="1"/>
      <w:marLeft w:val="0"/>
      <w:marRight w:val="0"/>
      <w:marTop w:val="0"/>
      <w:marBottom w:val="0"/>
      <w:divBdr>
        <w:top w:val="none" w:sz="0" w:space="0" w:color="auto"/>
        <w:left w:val="none" w:sz="0" w:space="0" w:color="auto"/>
        <w:bottom w:val="none" w:sz="0" w:space="0" w:color="auto"/>
        <w:right w:val="none" w:sz="0" w:space="0" w:color="auto"/>
      </w:divBdr>
    </w:div>
    <w:div w:id="351420894">
      <w:bodyDiv w:val="1"/>
      <w:marLeft w:val="0"/>
      <w:marRight w:val="0"/>
      <w:marTop w:val="0"/>
      <w:marBottom w:val="0"/>
      <w:divBdr>
        <w:top w:val="none" w:sz="0" w:space="0" w:color="auto"/>
        <w:left w:val="none" w:sz="0" w:space="0" w:color="auto"/>
        <w:bottom w:val="none" w:sz="0" w:space="0" w:color="auto"/>
        <w:right w:val="none" w:sz="0" w:space="0" w:color="auto"/>
      </w:divBdr>
    </w:div>
    <w:div w:id="388384445">
      <w:bodyDiv w:val="1"/>
      <w:marLeft w:val="0"/>
      <w:marRight w:val="0"/>
      <w:marTop w:val="0"/>
      <w:marBottom w:val="0"/>
      <w:divBdr>
        <w:top w:val="none" w:sz="0" w:space="0" w:color="auto"/>
        <w:left w:val="none" w:sz="0" w:space="0" w:color="auto"/>
        <w:bottom w:val="none" w:sz="0" w:space="0" w:color="auto"/>
        <w:right w:val="none" w:sz="0" w:space="0" w:color="auto"/>
      </w:divBdr>
    </w:div>
    <w:div w:id="475490321">
      <w:bodyDiv w:val="1"/>
      <w:marLeft w:val="0"/>
      <w:marRight w:val="0"/>
      <w:marTop w:val="0"/>
      <w:marBottom w:val="0"/>
      <w:divBdr>
        <w:top w:val="none" w:sz="0" w:space="0" w:color="auto"/>
        <w:left w:val="none" w:sz="0" w:space="0" w:color="auto"/>
        <w:bottom w:val="none" w:sz="0" w:space="0" w:color="auto"/>
        <w:right w:val="none" w:sz="0" w:space="0" w:color="auto"/>
      </w:divBdr>
    </w:div>
    <w:div w:id="607347102">
      <w:bodyDiv w:val="1"/>
      <w:marLeft w:val="0"/>
      <w:marRight w:val="0"/>
      <w:marTop w:val="0"/>
      <w:marBottom w:val="0"/>
      <w:divBdr>
        <w:top w:val="none" w:sz="0" w:space="0" w:color="auto"/>
        <w:left w:val="none" w:sz="0" w:space="0" w:color="auto"/>
        <w:bottom w:val="none" w:sz="0" w:space="0" w:color="auto"/>
        <w:right w:val="none" w:sz="0" w:space="0" w:color="auto"/>
      </w:divBdr>
    </w:div>
    <w:div w:id="751043544">
      <w:bodyDiv w:val="1"/>
      <w:marLeft w:val="0"/>
      <w:marRight w:val="0"/>
      <w:marTop w:val="0"/>
      <w:marBottom w:val="0"/>
      <w:divBdr>
        <w:top w:val="none" w:sz="0" w:space="0" w:color="auto"/>
        <w:left w:val="none" w:sz="0" w:space="0" w:color="auto"/>
        <w:bottom w:val="none" w:sz="0" w:space="0" w:color="auto"/>
        <w:right w:val="none" w:sz="0" w:space="0" w:color="auto"/>
      </w:divBdr>
    </w:div>
    <w:div w:id="986477974">
      <w:bodyDiv w:val="1"/>
      <w:marLeft w:val="0"/>
      <w:marRight w:val="0"/>
      <w:marTop w:val="0"/>
      <w:marBottom w:val="0"/>
      <w:divBdr>
        <w:top w:val="none" w:sz="0" w:space="0" w:color="auto"/>
        <w:left w:val="none" w:sz="0" w:space="0" w:color="auto"/>
        <w:bottom w:val="none" w:sz="0" w:space="0" w:color="auto"/>
        <w:right w:val="none" w:sz="0" w:space="0" w:color="auto"/>
      </w:divBdr>
    </w:div>
    <w:div w:id="996418013">
      <w:bodyDiv w:val="1"/>
      <w:marLeft w:val="0"/>
      <w:marRight w:val="0"/>
      <w:marTop w:val="0"/>
      <w:marBottom w:val="0"/>
      <w:divBdr>
        <w:top w:val="none" w:sz="0" w:space="0" w:color="auto"/>
        <w:left w:val="none" w:sz="0" w:space="0" w:color="auto"/>
        <w:bottom w:val="none" w:sz="0" w:space="0" w:color="auto"/>
        <w:right w:val="none" w:sz="0" w:space="0" w:color="auto"/>
      </w:divBdr>
    </w:div>
    <w:div w:id="1072702850">
      <w:bodyDiv w:val="1"/>
      <w:marLeft w:val="0"/>
      <w:marRight w:val="0"/>
      <w:marTop w:val="0"/>
      <w:marBottom w:val="0"/>
      <w:divBdr>
        <w:top w:val="none" w:sz="0" w:space="0" w:color="auto"/>
        <w:left w:val="none" w:sz="0" w:space="0" w:color="auto"/>
        <w:bottom w:val="none" w:sz="0" w:space="0" w:color="auto"/>
        <w:right w:val="none" w:sz="0" w:space="0" w:color="auto"/>
      </w:divBdr>
    </w:div>
    <w:div w:id="1124882289">
      <w:bodyDiv w:val="1"/>
      <w:marLeft w:val="0"/>
      <w:marRight w:val="0"/>
      <w:marTop w:val="0"/>
      <w:marBottom w:val="0"/>
      <w:divBdr>
        <w:top w:val="none" w:sz="0" w:space="0" w:color="auto"/>
        <w:left w:val="none" w:sz="0" w:space="0" w:color="auto"/>
        <w:bottom w:val="none" w:sz="0" w:space="0" w:color="auto"/>
        <w:right w:val="none" w:sz="0" w:space="0" w:color="auto"/>
      </w:divBdr>
    </w:div>
    <w:div w:id="1184516012">
      <w:bodyDiv w:val="1"/>
      <w:marLeft w:val="0"/>
      <w:marRight w:val="0"/>
      <w:marTop w:val="0"/>
      <w:marBottom w:val="0"/>
      <w:divBdr>
        <w:top w:val="none" w:sz="0" w:space="0" w:color="auto"/>
        <w:left w:val="none" w:sz="0" w:space="0" w:color="auto"/>
        <w:bottom w:val="none" w:sz="0" w:space="0" w:color="auto"/>
        <w:right w:val="none" w:sz="0" w:space="0" w:color="auto"/>
      </w:divBdr>
    </w:div>
    <w:div w:id="1268931225">
      <w:bodyDiv w:val="1"/>
      <w:marLeft w:val="0"/>
      <w:marRight w:val="0"/>
      <w:marTop w:val="0"/>
      <w:marBottom w:val="0"/>
      <w:divBdr>
        <w:top w:val="none" w:sz="0" w:space="0" w:color="auto"/>
        <w:left w:val="none" w:sz="0" w:space="0" w:color="auto"/>
        <w:bottom w:val="none" w:sz="0" w:space="0" w:color="auto"/>
        <w:right w:val="none" w:sz="0" w:space="0" w:color="auto"/>
      </w:divBdr>
    </w:div>
    <w:div w:id="1354455565">
      <w:bodyDiv w:val="1"/>
      <w:marLeft w:val="0"/>
      <w:marRight w:val="0"/>
      <w:marTop w:val="0"/>
      <w:marBottom w:val="0"/>
      <w:divBdr>
        <w:top w:val="none" w:sz="0" w:space="0" w:color="auto"/>
        <w:left w:val="none" w:sz="0" w:space="0" w:color="auto"/>
        <w:bottom w:val="none" w:sz="0" w:space="0" w:color="auto"/>
        <w:right w:val="none" w:sz="0" w:space="0" w:color="auto"/>
      </w:divBdr>
    </w:div>
    <w:div w:id="1484470790">
      <w:bodyDiv w:val="1"/>
      <w:marLeft w:val="0"/>
      <w:marRight w:val="0"/>
      <w:marTop w:val="0"/>
      <w:marBottom w:val="0"/>
      <w:divBdr>
        <w:top w:val="none" w:sz="0" w:space="0" w:color="auto"/>
        <w:left w:val="none" w:sz="0" w:space="0" w:color="auto"/>
        <w:bottom w:val="none" w:sz="0" w:space="0" w:color="auto"/>
        <w:right w:val="none" w:sz="0" w:space="0" w:color="auto"/>
      </w:divBdr>
    </w:div>
    <w:div w:id="184061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vi.wikipedia.org/wiki/T%E1%BA%ADp_tin:Logo_HVNH.p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77843-7873-4684-B432-2F4488063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3275</Words>
  <Characters>18669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Pt</dc:creator>
  <cp:keywords/>
  <dc:description/>
  <cp:lastModifiedBy>Vu Hoang Hiep</cp:lastModifiedBy>
  <cp:revision>5</cp:revision>
  <dcterms:created xsi:type="dcterms:W3CDTF">2024-11-17T15:33:00Z</dcterms:created>
  <dcterms:modified xsi:type="dcterms:W3CDTF">2024-11-17T15:41:00Z</dcterms:modified>
</cp:coreProperties>
</file>