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61432" w14:textId="249F329A" w:rsidR="00035055" w:rsidRDefault="00AC4246" w:rsidP="00011B89">
      <w:pPr>
        <w:jc w:val="center"/>
      </w:pPr>
      <w:r w:rsidRPr="00AC4246">
        <w:rPr>
          <w:noProof/>
        </w:rPr>
        <w:drawing>
          <wp:inline distT="0" distB="0" distL="0" distR="0" wp14:anchorId="4C541F28" wp14:editId="62E8F99A">
            <wp:extent cx="5943600" cy="1095375"/>
            <wp:effectExtent l="0" t="0" r="0" b="0"/>
            <wp:docPr id="1825874431" name="Picture 1">
              <a:extLst xmlns:a="http://schemas.openxmlformats.org/drawingml/2006/main">
                <a:ext uri="{FF2B5EF4-FFF2-40B4-BE49-F238E27FC236}">
                  <a16:creationId xmlns:a16="http://schemas.microsoft.com/office/drawing/2014/main" id="{BBF75754-1A7C-483D-B0E7-69EFC7DFB4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95375"/>
                    </a:xfrm>
                    <a:prstGeom prst="rect">
                      <a:avLst/>
                    </a:prstGeom>
                    <a:noFill/>
                    <a:ln>
                      <a:noFill/>
                    </a:ln>
                  </pic:spPr>
                </pic:pic>
              </a:graphicData>
            </a:graphic>
          </wp:inline>
        </w:drawing>
      </w:r>
    </w:p>
    <w:p w14:paraId="425E9745" w14:textId="4A3DE42D" w:rsidR="00AC4246" w:rsidRDefault="00AC4246" w:rsidP="00CC4BA6"/>
    <w:p w14:paraId="40B4DB18" w14:textId="77777777" w:rsidR="003E08BC" w:rsidRDefault="003E08BC" w:rsidP="00CC4BA6">
      <w:pPr>
        <w:pStyle w:val="Heading1"/>
      </w:pPr>
      <w:r w:rsidRPr="00630B3F">
        <w:t xml:space="preserve">1. </w:t>
      </w:r>
      <w:r w:rsidRPr="00966D3A">
        <w:t>Overview &amp; Purpose</w:t>
      </w:r>
    </w:p>
    <w:p w14:paraId="58CF887E" w14:textId="54B25DF0" w:rsidR="00F0223C" w:rsidRDefault="00713531" w:rsidP="00F0223C">
      <w:pPr>
        <w:jc w:val="both"/>
      </w:pPr>
      <w:r>
        <w:t xml:space="preserve">This is a documentation of the findings of </w:t>
      </w:r>
      <w:r w:rsidR="00227504">
        <w:t xml:space="preserve">the task to research and </w:t>
      </w:r>
      <w:r w:rsidR="00DF359F">
        <w:t>evaluate</w:t>
      </w:r>
      <w:r w:rsidR="00227504">
        <w:t xml:space="preserve"> primarily the atmospheric datasets</w:t>
      </w:r>
      <w:r w:rsidR="00DF359F">
        <w:t xml:space="preserve"> in the </w:t>
      </w:r>
      <w:r w:rsidR="007D520B" w:rsidRPr="007D520B">
        <w:t>Google Earth Engine (GEE) Atmosphere Catalogue</w:t>
      </w:r>
      <w:r w:rsidR="007D520B">
        <w:t xml:space="preserve"> </w:t>
      </w:r>
      <w:r w:rsidR="00FA1E2C" w:rsidRPr="00FA1E2C">
        <w:t>and other publicly accessible repositories. The objective was to identify which datasets and atmospheric variables are most relevant to FireFusion's bushfire spread and risk forecasting model, while being realistic about what is achievable within the Capstone timeframe.</w:t>
      </w:r>
      <w:r w:rsidR="00E479C4">
        <w:t xml:space="preserve"> From the atmospheric variables this document concentrates on heavily </w:t>
      </w:r>
      <w:r w:rsidR="00F0223C" w:rsidRPr="00B15FD5">
        <w:rPr>
          <w:b/>
          <w:bCs/>
        </w:rPr>
        <w:t>non-meteorological atmospheric variables</w:t>
      </w:r>
      <w:r w:rsidR="00F0223C">
        <w:t xml:space="preserve"> such as </w:t>
      </w:r>
      <w:r w:rsidR="00207035" w:rsidRPr="00207035">
        <w:t xml:space="preserve">surface pressure, aerosols, atmospheric stability, and </w:t>
      </w:r>
      <w:r w:rsidR="00CD1B4A">
        <w:t xml:space="preserve">other </w:t>
      </w:r>
      <w:r w:rsidR="00CD1B4A" w:rsidRPr="00CD1B4A">
        <w:t xml:space="preserve">smoke-related </w:t>
      </w:r>
      <w:r w:rsidR="009E722F" w:rsidRPr="00CD1B4A">
        <w:t>signals</w:t>
      </w:r>
      <w:r w:rsidR="009E722F">
        <w:t>.</w:t>
      </w:r>
    </w:p>
    <w:p w14:paraId="62821974" w14:textId="6584928F" w:rsidR="003E08BC" w:rsidRDefault="0070120F" w:rsidP="00F0223C">
      <w:pPr>
        <w:pStyle w:val="Heading1"/>
      </w:pPr>
      <w:r w:rsidRPr="00630B3F">
        <w:t>2. Google Earth Engine Atmospheric Catalogue Dataset Overview</w:t>
      </w:r>
    </w:p>
    <w:tbl>
      <w:tblPr>
        <w:tblStyle w:val="ListTable3"/>
        <w:tblW w:w="0" w:type="auto"/>
        <w:tblLook w:val="04A0" w:firstRow="1" w:lastRow="0" w:firstColumn="1" w:lastColumn="0" w:noHBand="0" w:noVBand="1"/>
      </w:tblPr>
      <w:tblGrid>
        <w:gridCol w:w="1252"/>
        <w:gridCol w:w="4591"/>
        <w:gridCol w:w="1179"/>
        <w:gridCol w:w="913"/>
        <w:gridCol w:w="712"/>
        <w:gridCol w:w="886"/>
        <w:gridCol w:w="1257"/>
      </w:tblGrid>
      <w:tr w:rsidR="001151ED" w:rsidRPr="001151ED" w14:paraId="7295E9C9" w14:textId="77777777" w:rsidTr="00860D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6" w:type="dxa"/>
          </w:tcPr>
          <w:p w14:paraId="3934AF3B" w14:textId="5B0FCA68" w:rsidR="00E86D4A" w:rsidRPr="001151ED" w:rsidRDefault="00E86D4A" w:rsidP="00E86D4A">
            <w:pPr>
              <w:spacing w:after="160" w:line="278" w:lineRule="auto"/>
              <w:rPr>
                <w:color w:val="auto"/>
                <w:sz w:val="18"/>
                <w:szCs w:val="18"/>
              </w:rPr>
            </w:pPr>
            <w:r w:rsidRPr="001151ED">
              <w:rPr>
                <w:color w:val="auto"/>
                <w:sz w:val="18"/>
                <w:szCs w:val="18"/>
              </w:rPr>
              <w:t>Dataset</w:t>
            </w:r>
          </w:p>
        </w:tc>
        <w:tc>
          <w:tcPr>
            <w:tcW w:w="4650" w:type="dxa"/>
          </w:tcPr>
          <w:p w14:paraId="35334F4A" w14:textId="524E23F2" w:rsidR="00E86D4A" w:rsidRPr="001151ED" w:rsidRDefault="00E86D4A" w:rsidP="00E86D4A">
            <w:pPr>
              <w:spacing w:after="160" w:line="278" w:lineRule="auto"/>
              <w:cnfStyle w:val="100000000000" w:firstRow="1"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GEE ID</w:t>
            </w:r>
            <w:r w:rsidR="004C3345" w:rsidRPr="001151ED">
              <w:rPr>
                <w:color w:val="auto"/>
                <w:sz w:val="18"/>
                <w:szCs w:val="18"/>
              </w:rPr>
              <w:t xml:space="preserve"> / Link</w:t>
            </w:r>
          </w:p>
        </w:tc>
        <w:tc>
          <w:tcPr>
            <w:tcW w:w="1192" w:type="dxa"/>
          </w:tcPr>
          <w:p w14:paraId="0C759018" w14:textId="09F098A5" w:rsidR="00E86D4A" w:rsidRPr="001151ED" w:rsidRDefault="00E86D4A" w:rsidP="00E86D4A">
            <w:pPr>
              <w:spacing w:after="160" w:line="278" w:lineRule="auto"/>
              <w:cnfStyle w:val="100000000000" w:firstRow="1"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Key Variables</w:t>
            </w:r>
          </w:p>
        </w:tc>
        <w:tc>
          <w:tcPr>
            <w:tcW w:w="922" w:type="dxa"/>
          </w:tcPr>
          <w:p w14:paraId="1525A3C4" w14:textId="6E1CAAF6" w:rsidR="00E86D4A" w:rsidRPr="001151ED" w:rsidRDefault="00E86D4A" w:rsidP="00E86D4A">
            <w:pPr>
              <w:spacing w:after="160" w:line="278" w:lineRule="auto"/>
              <w:cnfStyle w:val="100000000000" w:firstRow="1"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Temporal Res.</w:t>
            </w:r>
          </w:p>
        </w:tc>
        <w:tc>
          <w:tcPr>
            <w:tcW w:w="719" w:type="dxa"/>
          </w:tcPr>
          <w:p w14:paraId="60084EC6" w14:textId="5CD781F9" w:rsidR="00E86D4A" w:rsidRPr="001151ED" w:rsidRDefault="00E86D4A" w:rsidP="00E86D4A">
            <w:pPr>
              <w:spacing w:after="160" w:line="278" w:lineRule="auto"/>
              <w:cnfStyle w:val="100000000000" w:firstRow="1"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Spatial Res.</w:t>
            </w:r>
          </w:p>
        </w:tc>
        <w:tc>
          <w:tcPr>
            <w:tcW w:w="895" w:type="dxa"/>
          </w:tcPr>
          <w:p w14:paraId="39C2E117" w14:textId="52A208CB" w:rsidR="00E86D4A" w:rsidRPr="001151ED" w:rsidRDefault="00E86D4A" w:rsidP="00E86D4A">
            <w:pPr>
              <w:spacing w:after="160" w:line="278" w:lineRule="auto"/>
              <w:cnfStyle w:val="100000000000" w:firstRow="1"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Coverage</w:t>
            </w:r>
          </w:p>
        </w:tc>
        <w:tc>
          <w:tcPr>
            <w:tcW w:w="1146" w:type="dxa"/>
          </w:tcPr>
          <w:p w14:paraId="0441FD0F" w14:textId="2D383DB2" w:rsidR="00E86D4A" w:rsidRPr="001151ED" w:rsidRDefault="00E86D4A" w:rsidP="00E86D4A">
            <w:pPr>
              <w:spacing w:after="160" w:line="278" w:lineRule="auto"/>
              <w:cnfStyle w:val="100000000000" w:firstRow="1"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Relevance Notes</w:t>
            </w:r>
          </w:p>
        </w:tc>
      </w:tr>
      <w:tr w:rsidR="001151ED" w:rsidRPr="001151ED" w14:paraId="674644A6" w14:textId="77777777" w:rsidTr="0086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1D9CD1A2" w14:textId="77777777" w:rsidR="006255EE" w:rsidRPr="001151ED" w:rsidRDefault="006255EE" w:rsidP="006255EE">
            <w:pPr>
              <w:spacing w:after="160" w:line="278" w:lineRule="auto"/>
              <w:rPr>
                <w:color w:val="auto"/>
                <w:sz w:val="18"/>
                <w:szCs w:val="18"/>
              </w:rPr>
            </w:pPr>
            <w:r w:rsidRPr="001151ED">
              <w:rPr>
                <w:b w:val="0"/>
                <w:bCs w:val="0"/>
                <w:color w:val="auto"/>
                <w:sz w:val="18"/>
                <w:szCs w:val="18"/>
              </w:rPr>
              <w:t>ERA5-Land Hourly</w:t>
            </w:r>
          </w:p>
          <w:p w14:paraId="486BB030" w14:textId="06995F69" w:rsidR="00BA1D6A" w:rsidRPr="001151ED" w:rsidRDefault="00BA1D6A" w:rsidP="006255EE">
            <w:pPr>
              <w:spacing w:after="160" w:line="278" w:lineRule="auto"/>
              <w:rPr>
                <w:b w:val="0"/>
                <w:bCs w:val="0"/>
                <w:color w:val="auto"/>
                <w:sz w:val="18"/>
                <w:szCs w:val="18"/>
              </w:rPr>
            </w:pPr>
            <w:r w:rsidRPr="001151ED">
              <w:rPr>
                <w:b w:val="0"/>
                <w:bCs w:val="0"/>
                <w:color w:val="EE0000"/>
                <w:sz w:val="18"/>
                <w:szCs w:val="18"/>
              </w:rPr>
              <w:t>(Potential Primary Source)</w:t>
            </w:r>
          </w:p>
        </w:tc>
        <w:tc>
          <w:tcPr>
            <w:tcW w:w="4650" w:type="dxa"/>
          </w:tcPr>
          <w:p w14:paraId="56BE4609" w14:textId="77777777" w:rsidR="006255EE" w:rsidRPr="001151ED" w:rsidRDefault="006255EE" w:rsidP="006255EE">
            <w:pPr>
              <w:spacing w:after="160" w:line="278" w:lineRule="auto"/>
              <w:cnfStyle w:val="000000100000" w:firstRow="0" w:lastRow="0" w:firstColumn="0" w:lastColumn="0" w:oddVBand="0" w:evenVBand="0" w:oddHBand="1" w:evenHBand="0" w:firstRowFirstColumn="0" w:firstRowLastColumn="0" w:lastRowFirstColumn="0" w:lastRowLastColumn="0"/>
              <w:rPr>
                <w:iCs w:val="0"/>
                <w:color w:val="auto"/>
                <w:sz w:val="18"/>
                <w:szCs w:val="18"/>
              </w:rPr>
            </w:pPr>
            <w:r w:rsidRPr="001151ED">
              <w:rPr>
                <w:iCs w:val="0"/>
                <w:color w:val="auto"/>
                <w:sz w:val="18"/>
                <w:szCs w:val="18"/>
              </w:rPr>
              <w:t>ECMWF/ERA5_LAND/HOURLY</w:t>
            </w:r>
          </w:p>
          <w:p w14:paraId="108EB65F" w14:textId="1D14BA24" w:rsidR="0034302C" w:rsidRPr="001151ED" w:rsidRDefault="009E68C9" w:rsidP="006255EE">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hyperlink r:id="rId11" w:history="1">
              <w:r w:rsidRPr="001151ED">
                <w:rPr>
                  <w:rStyle w:val="Hyperlink"/>
                  <w:sz w:val="18"/>
                  <w:szCs w:val="18"/>
                </w:rPr>
                <w:t>https://developers.google.com/earth-engine/datasets/catalog/ECMWF_ERA5_LAND_HOURLY</w:t>
              </w:r>
            </w:hyperlink>
          </w:p>
          <w:p w14:paraId="6652FC79" w14:textId="40345191" w:rsidR="009E68C9" w:rsidRPr="001151ED" w:rsidRDefault="009E68C9" w:rsidP="006255EE">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p>
        </w:tc>
        <w:tc>
          <w:tcPr>
            <w:tcW w:w="1192" w:type="dxa"/>
          </w:tcPr>
          <w:p w14:paraId="18ACA266" w14:textId="4A8729AC" w:rsidR="006255EE" w:rsidRPr="001151ED" w:rsidRDefault="006255EE" w:rsidP="006255EE">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color w:val="auto"/>
                <w:sz w:val="18"/>
                <w:szCs w:val="18"/>
              </w:rPr>
              <w:t>Surface pressure (sp), Mean sea-level pressure (msl), Boundary layer height, Soil moisture (all layers), Evaporation.</w:t>
            </w:r>
          </w:p>
        </w:tc>
        <w:tc>
          <w:tcPr>
            <w:tcW w:w="922" w:type="dxa"/>
          </w:tcPr>
          <w:p w14:paraId="31DEE0DF" w14:textId="41470A85" w:rsidR="006255EE" w:rsidRPr="001151ED" w:rsidRDefault="006255EE" w:rsidP="006255EE">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color w:val="auto"/>
                <w:sz w:val="18"/>
                <w:szCs w:val="18"/>
              </w:rPr>
              <w:t>Hourly</w:t>
            </w:r>
          </w:p>
        </w:tc>
        <w:tc>
          <w:tcPr>
            <w:tcW w:w="719" w:type="dxa"/>
          </w:tcPr>
          <w:p w14:paraId="4E659F3B" w14:textId="5D6B619D" w:rsidR="006255EE" w:rsidRPr="001151ED" w:rsidRDefault="006255EE" w:rsidP="006255EE">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color w:val="auto"/>
                <w:sz w:val="18"/>
                <w:szCs w:val="18"/>
              </w:rPr>
              <w:t>~9 km</w:t>
            </w:r>
          </w:p>
        </w:tc>
        <w:tc>
          <w:tcPr>
            <w:tcW w:w="895" w:type="dxa"/>
          </w:tcPr>
          <w:p w14:paraId="2B9A7A91" w14:textId="7B8CA0F1" w:rsidR="006255EE" w:rsidRPr="001151ED" w:rsidRDefault="006255EE" w:rsidP="006255EE">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color w:val="auto"/>
                <w:sz w:val="18"/>
                <w:szCs w:val="18"/>
              </w:rPr>
              <w:t>1950–present</w:t>
            </w:r>
          </w:p>
        </w:tc>
        <w:tc>
          <w:tcPr>
            <w:tcW w:w="1146" w:type="dxa"/>
          </w:tcPr>
          <w:p w14:paraId="605CE83D" w14:textId="356AC3EB" w:rsidR="006255EE" w:rsidRPr="001151ED" w:rsidRDefault="006255EE" w:rsidP="006255EE">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color w:val="auto"/>
                <w:sz w:val="18"/>
                <w:szCs w:val="18"/>
              </w:rPr>
              <w:t>Good as a primary source for surface pressure and boundary layer height; also provides soil moisture used to compute drought/fuel dryness</w:t>
            </w:r>
          </w:p>
        </w:tc>
      </w:tr>
      <w:tr w:rsidR="001151ED" w:rsidRPr="001151ED" w14:paraId="01CAB742" w14:textId="77777777" w:rsidTr="00860D04">
        <w:tc>
          <w:tcPr>
            <w:cnfStyle w:val="001000000000" w:firstRow="0" w:lastRow="0" w:firstColumn="1" w:lastColumn="0" w:oddVBand="0" w:evenVBand="0" w:oddHBand="0" w:evenHBand="0" w:firstRowFirstColumn="0" w:firstRowLastColumn="0" w:lastRowFirstColumn="0" w:lastRowLastColumn="0"/>
            <w:tcW w:w="1266" w:type="dxa"/>
          </w:tcPr>
          <w:p w14:paraId="6A52F00C" w14:textId="77777777" w:rsidR="002E7E36" w:rsidRPr="001151ED" w:rsidRDefault="002E7E36" w:rsidP="002E7E36">
            <w:pPr>
              <w:spacing w:after="160" w:line="278" w:lineRule="auto"/>
              <w:rPr>
                <w:color w:val="auto"/>
                <w:sz w:val="18"/>
                <w:szCs w:val="18"/>
              </w:rPr>
            </w:pPr>
            <w:r w:rsidRPr="001151ED">
              <w:rPr>
                <w:b w:val="0"/>
                <w:bCs w:val="0"/>
                <w:color w:val="auto"/>
                <w:sz w:val="18"/>
                <w:szCs w:val="18"/>
              </w:rPr>
              <w:t>ERA5 Hourly</w:t>
            </w:r>
          </w:p>
          <w:p w14:paraId="4E3E25AC" w14:textId="09A817C2" w:rsidR="00BA1D6A" w:rsidRPr="001151ED" w:rsidRDefault="00BA1D6A" w:rsidP="002E7E36">
            <w:pPr>
              <w:spacing w:after="160" w:line="278" w:lineRule="auto"/>
              <w:rPr>
                <w:b w:val="0"/>
                <w:bCs w:val="0"/>
                <w:color w:val="auto"/>
                <w:sz w:val="18"/>
                <w:szCs w:val="18"/>
              </w:rPr>
            </w:pPr>
            <w:r w:rsidRPr="001151ED">
              <w:rPr>
                <w:b w:val="0"/>
                <w:bCs w:val="0"/>
                <w:color w:val="EE0000"/>
                <w:sz w:val="18"/>
                <w:szCs w:val="18"/>
              </w:rPr>
              <w:t>(Potential Source)</w:t>
            </w:r>
          </w:p>
        </w:tc>
        <w:tc>
          <w:tcPr>
            <w:tcW w:w="4650" w:type="dxa"/>
          </w:tcPr>
          <w:p w14:paraId="2369FC51" w14:textId="77777777" w:rsidR="002E7E36" w:rsidRPr="001151ED" w:rsidRDefault="002E7E36" w:rsidP="002E7E36">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ECMWF/ERA5_HOURLY</w:t>
            </w:r>
          </w:p>
          <w:p w14:paraId="326FD39D" w14:textId="3DF68739" w:rsidR="009E68C9" w:rsidRPr="001151ED" w:rsidRDefault="006623B2" w:rsidP="002E7E36">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hyperlink r:id="rId12" w:history="1">
              <w:r w:rsidRPr="001151ED">
                <w:rPr>
                  <w:rStyle w:val="Hyperlink"/>
                  <w:sz w:val="18"/>
                  <w:szCs w:val="18"/>
                </w:rPr>
                <w:t>https://developers.google.com/earth-engine/datasets/catalog/ECMWF_ERA5_HOURLY</w:t>
              </w:r>
            </w:hyperlink>
          </w:p>
          <w:p w14:paraId="41381811" w14:textId="03827D1F" w:rsidR="006623B2" w:rsidRPr="001151ED" w:rsidRDefault="006623B2" w:rsidP="002E7E36">
            <w:pPr>
              <w:spacing w:after="160" w:line="278" w:lineRule="auto"/>
              <w:cnfStyle w:val="000000000000" w:firstRow="0" w:lastRow="0" w:firstColumn="0" w:lastColumn="0" w:oddVBand="0" w:evenVBand="0" w:oddHBand="0" w:evenHBand="0" w:firstRowFirstColumn="0" w:firstRowLastColumn="0" w:lastRowFirstColumn="0" w:lastRowLastColumn="0"/>
              <w:rPr>
                <w:iCs w:val="0"/>
                <w:color w:val="auto"/>
                <w:sz w:val="18"/>
                <w:szCs w:val="18"/>
              </w:rPr>
            </w:pPr>
          </w:p>
        </w:tc>
        <w:tc>
          <w:tcPr>
            <w:tcW w:w="1192" w:type="dxa"/>
          </w:tcPr>
          <w:p w14:paraId="20002330" w14:textId="5DAEF06B" w:rsidR="002E7E36" w:rsidRPr="001151ED" w:rsidRDefault="00647B33" w:rsidP="002E7E36">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r w:rsidRPr="00EE744F">
              <w:rPr>
                <w:color w:val="auto"/>
                <w:sz w:val="18"/>
                <w:szCs w:val="18"/>
              </w:rPr>
              <w:t>Mid-atmosphere pressure map</w:t>
            </w:r>
            <w:r w:rsidR="002E7E36" w:rsidRPr="001151ED">
              <w:rPr>
                <w:color w:val="auto"/>
                <w:sz w:val="18"/>
                <w:szCs w:val="18"/>
              </w:rPr>
              <w:t>, Boundary layer pressure, Full pressure-level atmosphere</w:t>
            </w:r>
            <w:r w:rsidR="00BC6D20" w:rsidRPr="001151ED">
              <w:rPr>
                <w:color w:val="auto"/>
                <w:sz w:val="18"/>
                <w:szCs w:val="18"/>
              </w:rPr>
              <w:t xml:space="preserve"> (</w:t>
            </w:r>
            <w:r w:rsidR="00BC6D20" w:rsidRPr="00EE744F">
              <w:rPr>
                <w:color w:val="auto"/>
                <w:sz w:val="18"/>
                <w:szCs w:val="18"/>
              </w:rPr>
              <w:t xml:space="preserve">The complete vertical 3D slice of the atmosphere at every </w:t>
            </w:r>
            <w:r w:rsidR="00EA7246" w:rsidRPr="001151ED">
              <w:rPr>
                <w:color w:val="auto"/>
                <w:sz w:val="18"/>
                <w:szCs w:val="18"/>
              </w:rPr>
              <w:t xml:space="preserve">altitude) </w:t>
            </w:r>
            <w:r w:rsidR="00D22369" w:rsidRPr="001151ED">
              <w:rPr>
                <w:color w:val="auto"/>
                <w:sz w:val="18"/>
                <w:szCs w:val="18"/>
              </w:rPr>
              <w:t>and total</w:t>
            </w:r>
            <w:r w:rsidR="00BA2896" w:rsidRPr="001151ED">
              <w:rPr>
                <w:color w:val="auto"/>
                <w:sz w:val="18"/>
                <w:szCs w:val="18"/>
              </w:rPr>
              <w:t xml:space="preserve"> precipitation / water vapour in atmosphe</w:t>
            </w:r>
            <w:r w:rsidR="006A5706" w:rsidRPr="001151ED">
              <w:rPr>
                <w:color w:val="auto"/>
                <w:sz w:val="18"/>
                <w:szCs w:val="18"/>
              </w:rPr>
              <w:t>re</w:t>
            </w:r>
          </w:p>
        </w:tc>
        <w:tc>
          <w:tcPr>
            <w:tcW w:w="922" w:type="dxa"/>
          </w:tcPr>
          <w:p w14:paraId="4052A834" w14:textId="4070C610" w:rsidR="002E7E36" w:rsidRPr="001151ED" w:rsidRDefault="002E7E36" w:rsidP="002E7E36">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Hourly</w:t>
            </w:r>
          </w:p>
        </w:tc>
        <w:tc>
          <w:tcPr>
            <w:tcW w:w="719" w:type="dxa"/>
          </w:tcPr>
          <w:p w14:paraId="3E0B9C78" w14:textId="416B287B" w:rsidR="002E7E36" w:rsidRPr="001151ED" w:rsidRDefault="002E7E36" w:rsidP="002E7E36">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~31 km</w:t>
            </w:r>
          </w:p>
        </w:tc>
        <w:tc>
          <w:tcPr>
            <w:tcW w:w="895" w:type="dxa"/>
          </w:tcPr>
          <w:p w14:paraId="5E7E8FAB" w14:textId="46FCDA43" w:rsidR="002E7E36" w:rsidRPr="001151ED" w:rsidRDefault="002E7E36" w:rsidP="002E7E36">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1940–present</w:t>
            </w:r>
          </w:p>
        </w:tc>
        <w:tc>
          <w:tcPr>
            <w:tcW w:w="1146" w:type="dxa"/>
          </w:tcPr>
          <w:p w14:paraId="323B5DE5" w14:textId="395529BA" w:rsidR="003307ED" w:rsidRPr="001151ED" w:rsidRDefault="00EF0EA8" w:rsidP="002E7E36">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 xml:space="preserve">Gives a broader coverage of </w:t>
            </w:r>
            <w:r w:rsidR="0003383D" w:rsidRPr="001151ED">
              <w:rPr>
                <w:color w:val="auto"/>
                <w:sz w:val="18"/>
                <w:szCs w:val="18"/>
              </w:rPr>
              <w:t>atmosphere. Could</w:t>
            </w:r>
            <w:r w:rsidR="00AD1BB5" w:rsidRPr="001151ED">
              <w:rPr>
                <w:color w:val="auto"/>
                <w:sz w:val="18"/>
                <w:szCs w:val="18"/>
              </w:rPr>
              <w:t xml:space="preserve"> be </w:t>
            </w:r>
            <w:r w:rsidR="00254834" w:rsidRPr="001151ED">
              <w:rPr>
                <w:color w:val="auto"/>
                <w:sz w:val="18"/>
                <w:szCs w:val="18"/>
              </w:rPr>
              <w:t>used for</w:t>
            </w:r>
            <w:r w:rsidR="002E7E36" w:rsidRPr="001151ED">
              <w:rPr>
                <w:color w:val="auto"/>
                <w:sz w:val="18"/>
                <w:szCs w:val="18"/>
              </w:rPr>
              <w:t xml:space="preserve"> upper-level </w:t>
            </w:r>
            <w:r w:rsidR="002E7E36" w:rsidRPr="001151ED">
              <w:rPr>
                <w:b/>
                <w:bCs/>
                <w:color w:val="auto"/>
                <w:sz w:val="18"/>
                <w:szCs w:val="18"/>
              </w:rPr>
              <w:t>synoptic pressure patterns</w:t>
            </w:r>
            <w:r w:rsidR="002E7E36" w:rsidRPr="001151ED">
              <w:rPr>
                <w:color w:val="auto"/>
                <w:sz w:val="18"/>
                <w:szCs w:val="18"/>
              </w:rPr>
              <w:t xml:space="preserve"> </w:t>
            </w:r>
            <w:r w:rsidR="008F7EB3" w:rsidRPr="001151ED">
              <w:rPr>
                <w:color w:val="auto"/>
                <w:sz w:val="18"/>
                <w:szCs w:val="18"/>
              </w:rPr>
              <w:t>(e.g. ridges and troughs at 500 hPa)</w:t>
            </w:r>
            <w:r w:rsidR="00D22369" w:rsidRPr="001151ED">
              <w:rPr>
                <w:color w:val="auto"/>
                <w:sz w:val="18"/>
                <w:szCs w:val="18"/>
              </w:rPr>
              <w:t xml:space="preserve"> that set up dangerous fire-weather conditions. This data isn't in ERA5-Land.</w:t>
            </w:r>
          </w:p>
          <w:p w14:paraId="23AC5F03" w14:textId="77777777" w:rsidR="003307ED" w:rsidRPr="001151ED" w:rsidRDefault="003307ED" w:rsidP="002E7E36">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p>
          <w:p w14:paraId="08406EC4" w14:textId="77777777" w:rsidR="003307ED" w:rsidRPr="001151ED" w:rsidRDefault="003307ED" w:rsidP="002E7E36">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p>
          <w:p w14:paraId="385A786D" w14:textId="31C566CC" w:rsidR="003307ED" w:rsidRPr="001151ED" w:rsidRDefault="003307ED" w:rsidP="002E7E36">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p>
        </w:tc>
      </w:tr>
      <w:tr w:rsidR="001151ED" w:rsidRPr="001151ED" w14:paraId="07FD8A3D" w14:textId="77777777" w:rsidTr="0086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24EB5684" w14:textId="77777777" w:rsidR="008255F3" w:rsidRPr="001151ED" w:rsidRDefault="008255F3" w:rsidP="008255F3">
            <w:pPr>
              <w:spacing w:after="160" w:line="278" w:lineRule="auto"/>
              <w:rPr>
                <w:b w:val="0"/>
                <w:bCs w:val="0"/>
                <w:sz w:val="18"/>
                <w:szCs w:val="18"/>
              </w:rPr>
            </w:pPr>
            <w:r w:rsidRPr="001151ED">
              <w:rPr>
                <w:b w:val="0"/>
                <w:bCs w:val="0"/>
                <w:sz w:val="18"/>
                <w:szCs w:val="18"/>
              </w:rPr>
              <w:t>MODIS MAIAC AOD</w:t>
            </w:r>
          </w:p>
          <w:p w14:paraId="2C43F655" w14:textId="77777777" w:rsidR="008255F3" w:rsidRPr="001151ED" w:rsidRDefault="008255F3" w:rsidP="008255F3">
            <w:pPr>
              <w:spacing w:after="160" w:line="278" w:lineRule="auto"/>
              <w:rPr>
                <w:sz w:val="18"/>
                <w:szCs w:val="18"/>
              </w:rPr>
            </w:pPr>
          </w:p>
          <w:p w14:paraId="510909CF" w14:textId="49EE858B" w:rsidR="008255F3" w:rsidRPr="001151ED" w:rsidRDefault="00997443" w:rsidP="008255F3">
            <w:pPr>
              <w:spacing w:after="160" w:line="278" w:lineRule="auto"/>
              <w:rPr>
                <w:b w:val="0"/>
                <w:bCs w:val="0"/>
                <w:color w:val="auto"/>
                <w:sz w:val="18"/>
                <w:szCs w:val="18"/>
              </w:rPr>
            </w:pPr>
            <w:r w:rsidRPr="001151ED">
              <w:rPr>
                <w:b w:val="0"/>
                <w:bCs w:val="0"/>
                <w:color w:val="EE0000"/>
                <w:sz w:val="18"/>
                <w:szCs w:val="18"/>
              </w:rPr>
              <w:t>(Potential Source for Aerosol variable)</w:t>
            </w:r>
          </w:p>
        </w:tc>
        <w:tc>
          <w:tcPr>
            <w:tcW w:w="4650" w:type="dxa"/>
          </w:tcPr>
          <w:p w14:paraId="7179C434" w14:textId="77777777" w:rsidR="003307ED" w:rsidRPr="001151ED" w:rsidRDefault="003307ED" w:rsidP="003307E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MODIS/061/MCD19A2_GRANULES</w:t>
            </w:r>
          </w:p>
          <w:p w14:paraId="717E0C19" w14:textId="77777777" w:rsidR="0034302C" w:rsidRPr="001151ED" w:rsidRDefault="0034302C" w:rsidP="003307ED">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color w:val="auto"/>
                <w:sz w:val="18"/>
                <w:szCs w:val="18"/>
              </w:rPr>
              <w:t xml:space="preserve">Link: </w:t>
            </w:r>
          </w:p>
          <w:p w14:paraId="4050A10F" w14:textId="64F408F3" w:rsidR="0034302C" w:rsidRPr="001151ED" w:rsidRDefault="0034302C" w:rsidP="003307ED">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hyperlink r:id="rId13" w:history="1">
              <w:r w:rsidRPr="001151ED">
                <w:rPr>
                  <w:rStyle w:val="Hyperlink"/>
                  <w:sz w:val="18"/>
                  <w:szCs w:val="18"/>
                </w:rPr>
                <w:t>https://developers.google.com/earth-engine/datasets/catalog/MODIS_061_MCD19A2_GRANULES</w:t>
              </w:r>
            </w:hyperlink>
          </w:p>
          <w:p w14:paraId="62CA1F17" w14:textId="6C8F8A76" w:rsidR="0034302C" w:rsidRPr="001151ED" w:rsidRDefault="0034302C" w:rsidP="003307ED">
            <w:pPr>
              <w:spacing w:after="160" w:line="278" w:lineRule="auto"/>
              <w:cnfStyle w:val="000000100000" w:firstRow="0" w:lastRow="0" w:firstColumn="0" w:lastColumn="0" w:oddVBand="0" w:evenVBand="0" w:oddHBand="1" w:evenHBand="0" w:firstRowFirstColumn="0" w:firstRowLastColumn="0" w:lastRowFirstColumn="0" w:lastRowLastColumn="0"/>
              <w:rPr>
                <w:iCs w:val="0"/>
                <w:color w:val="auto"/>
                <w:sz w:val="18"/>
                <w:szCs w:val="18"/>
              </w:rPr>
            </w:pPr>
          </w:p>
        </w:tc>
        <w:tc>
          <w:tcPr>
            <w:tcW w:w="1192" w:type="dxa"/>
          </w:tcPr>
          <w:p w14:paraId="7F17ADD6" w14:textId="433DECB9" w:rsidR="003307ED" w:rsidRPr="001151ED" w:rsidRDefault="003307ED" w:rsidP="003307ED">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sz w:val="18"/>
                <w:szCs w:val="18"/>
              </w:rPr>
              <w:t>Aerosol Optical Depth (AOD) over land at 470 nm and 550 nm — MAIAC algorithm, optimised for variable land surfaces</w:t>
            </w:r>
          </w:p>
        </w:tc>
        <w:tc>
          <w:tcPr>
            <w:tcW w:w="922" w:type="dxa"/>
          </w:tcPr>
          <w:p w14:paraId="4A74EDF1" w14:textId="39AF45C1" w:rsidR="003307ED" w:rsidRPr="001151ED" w:rsidRDefault="003307ED" w:rsidP="003307ED">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sz w:val="18"/>
                <w:szCs w:val="18"/>
              </w:rPr>
              <w:t>Daily</w:t>
            </w:r>
          </w:p>
        </w:tc>
        <w:tc>
          <w:tcPr>
            <w:tcW w:w="719" w:type="dxa"/>
          </w:tcPr>
          <w:p w14:paraId="02D9127E" w14:textId="1413E112" w:rsidR="003307ED" w:rsidRPr="001151ED" w:rsidRDefault="003307ED" w:rsidP="003307ED">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sz w:val="18"/>
                <w:szCs w:val="18"/>
              </w:rPr>
              <w:t>1 km</w:t>
            </w:r>
          </w:p>
        </w:tc>
        <w:tc>
          <w:tcPr>
            <w:tcW w:w="895" w:type="dxa"/>
          </w:tcPr>
          <w:p w14:paraId="5CA71A61" w14:textId="59AE2EDA" w:rsidR="003307ED" w:rsidRPr="001151ED" w:rsidRDefault="003307ED" w:rsidP="003307ED">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sz w:val="18"/>
                <w:szCs w:val="18"/>
              </w:rPr>
              <w:t>2000–present</w:t>
            </w:r>
          </w:p>
        </w:tc>
        <w:tc>
          <w:tcPr>
            <w:tcW w:w="1146" w:type="dxa"/>
          </w:tcPr>
          <w:p w14:paraId="11ABD455" w14:textId="0A484DB2" w:rsidR="003307ED" w:rsidRPr="001151ED" w:rsidRDefault="003307ED" w:rsidP="003307ED">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sz w:val="18"/>
                <w:szCs w:val="18"/>
              </w:rPr>
              <w:t>BEST aerosol dataset for this project: detects smoke plumes from active fires; AOD spikes are a corroborating signal for fire event detection and post-fire smoke footprint</w:t>
            </w:r>
          </w:p>
        </w:tc>
      </w:tr>
      <w:tr w:rsidR="001151ED" w:rsidRPr="001151ED" w14:paraId="3AE895A2" w14:textId="77777777" w:rsidTr="00860D04">
        <w:tc>
          <w:tcPr>
            <w:cnfStyle w:val="001000000000" w:firstRow="0" w:lastRow="0" w:firstColumn="1" w:lastColumn="0" w:oddVBand="0" w:evenVBand="0" w:oddHBand="0" w:evenHBand="0" w:firstRowFirstColumn="0" w:firstRowLastColumn="0" w:lastRowFirstColumn="0" w:lastRowLastColumn="0"/>
            <w:tcW w:w="1266" w:type="dxa"/>
          </w:tcPr>
          <w:p w14:paraId="56B3DB9A" w14:textId="77777777" w:rsidR="00B426A7" w:rsidRPr="001151ED" w:rsidRDefault="00B426A7" w:rsidP="00B426A7">
            <w:pPr>
              <w:spacing w:after="160" w:line="278" w:lineRule="auto"/>
              <w:rPr>
                <w:color w:val="auto"/>
                <w:sz w:val="18"/>
                <w:szCs w:val="18"/>
              </w:rPr>
            </w:pPr>
            <w:r w:rsidRPr="001151ED">
              <w:rPr>
                <w:b w:val="0"/>
                <w:bCs w:val="0"/>
                <w:color w:val="auto"/>
                <w:sz w:val="18"/>
                <w:szCs w:val="18"/>
              </w:rPr>
              <w:t>Sentinel-5P Aerosol Index</w:t>
            </w:r>
          </w:p>
          <w:p w14:paraId="02C990B8" w14:textId="2B218DA6" w:rsidR="00997443" w:rsidRPr="001151ED" w:rsidRDefault="00997443" w:rsidP="00B426A7">
            <w:pPr>
              <w:spacing w:after="160" w:line="278" w:lineRule="auto"/>
              <w:rPr>
                <w:b w:val="0"/>
                <w:bCs w:val="0"/>
                <w:color w:val="auto"/>
                <w:sz w:val="18"/>
                <w:szCs w:val="18"/>
              </w:rPr>
            </w:pPr>
            <w:r w:rsidRPr="001151ED">
              <w:rPr>
                <w:b w:val="0"/>
                <w:bCs w:val="0"/>
                <w:color w:val="EE0000"/>
                <w:sz w:val="18"/>
                <w:szCs w:val="18"/>
              </w:rPr>
              <w:t xml:space="preserve">(Potential </w:t>
            </w:r>
            <w:r w:rsidR="00411C9D" w:rsidRPr="001151ED">
              <w:rPr>
                <w:b w:val="0"/>
                <w:bCs w:val="0"/>
                <w:color w:val="EE0000"/>
                <w:sz w:val="18"/>
                <w:szCs w:val="18"/>
              </w:rPr>
              <w:t>Complimentary source for Aerosol Variable</w:t>
            </w:r>
            <w:r w:rsidR="00FD4182">
              <w:rPr>
                <w:b w:val="0"/>
                <w:bCs w:val="0"/>
                <w:color w:val="EE0000"/>
                <w:sz w:val="18"/>
                <w:szCs w:val="18"/>
              </w:rPr>
              <w:t xml:space="preserve"> &amp; confirming fire origin</w:t>
            </w:r>
            <w:r w:rsidR="00411C9D" w:rsidRPr="001151ED">
              <w:rPr>
                <w:b w:val="0"/>
                <w:bCs w:val="0"/>
                <w:color w:val="EE0000"/>
                <w:sz w:val="18"/>
                <w:szCs w:val="18"/>
              </w:rPr>
              <w:t>)</w:t>
            </w:r>
          </w:p>
        </w:tc>
        <w:tc>
          <w:tcPr>
            <w:tcW w:w="4650" w:type="dxa"/>
          </w:tcPr>
          <w:p w14:paraId="4F56DC15" w14:textId="77777777" w:rsidR="00B426A7" w:rsidRPr="001151ED" w:rsidRDefault="00B426A7" w:rsidP="00B426A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COPERNICUS/S5P/OFFL/L3_AER_AI</w:t>
            </w:r>
          </w:p>
          <w:p w14:paraId="60E8EF06" w14:textId="37986672" w:rsidR="00B426A7" w:rsidRPr="001151ED" w:rsidRDefault="00510BDF" w:rsidP="00B426A7">
            <w:pPr>
              <w:spacing w:after="160" w:line="278" w:lineRule="auto"/>
              <w:cnfStyle w:val="000000000000" w:firstRow="0" w:lastRow="0" w:firstColumn="0" w:lastColumn="0" w:oddVBand="0" w:evenVBand="0" w:oddHBand="0" w:evenHBand="0" w:firstRowFirstColumn="0" w:firstRowLastColumn="0" w:lastRowFirstColumn="0" w:lastRowLastColumn="0"/>
              <w:rPr>
                <w:iCs w:val="0"/>
                <w:color w:val="auto"/>
                <w:sz w:val="18"/>
                <w:szCs w:val="18"/>
              </w:rPr>
            </w:pPr>
            <w:hyperlink r:id="rId14" w:history="1">
              <w:r w:rsidRPr="001151ED">
                <w:rPr>
                  <w:rStyle w:val="Hyperlink"/>
                  <w:iCs w:val="0"/>
                  <w:sz w:val="18"/>
                  <w:szCs w:val="18"/>
                </w:rPr>
                <w:t>https://developers.google.com/earth-engine/datasets/catalog/COPERNICUS_S5P_OFFL_L3_AER_AI</w:t>
              </w:r>
            </w:hyperlink>
          </w:p>
          <w:p w14:paraId="09C18F81" w14:textId="47B1A5F4" w:rsidR="00510BDF" w:rsidRPr="001151ED" w:rsidRDefault="00510BDF" w:rsidP="00B426A7">
            <w:pPr>
              <w:spacing w:after="160" w:line="278" w:lineRule="auto"/>
              <w:cnfStyle w:val="000000000000" w:firstRow="0" w:lastRow="0" w:firstColumn="0" w:lastColumn="0" w:oddVBand="0" w:evenVBand="0" w:oddHBand="0" w:evenHBand="0" w:firstRowFirstColumn="0" w:firstRowLastColumn="0" w:lastRowFirstColumn="0" w:lastRowLastColumn="0"/>
              <w:rPr>
                <w:iCs w:val="0"/>
                <w:color w:val="auto"/>
                <w:sz w:val="18"/>
                <w:szCs w:val="18"/>
              </w:rPr>
            </w:pPr>
          </w:p>
        </w:tc>
        <w:tc>
          <w:tcPr>
            <w:tcW w:w="1192" w:type="dxa"/>
          </w:tcPr>
          <w:p w14:paraId="61AB053B" w14:textId="06F8C785" w:rsidR="00B426A7" w:rsidRPr="001151ED" w:rsidRDefault="00B426A7" w:rsidP="00B426A7">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UV Aerosol Index — detects UV-absorbing particles like smoke, dust, and volcanic ash</w:t>
            </w:r>
          </w:p>
        </w:tc>
        <w:tc>
          <w:tcPr>
            <w:tcW w:w="922" w:type="dxa"/>
          </w:tcPr>
          <w:p w14:paraId="78F49032" w14:textId="71ADF1B0" w:rsidR="00B426A7" w:rsidRPr="001151ED" w:rsidRDefault="00B426A7" w:rsidP="00B426A7">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r w:rsidRPr="001151ED">
              <w:rPr>
                <w:sz w:val="18"/>
                <w:szCs w:val="18"/>
              </w:rPr>
              <w:t>Daily</w:t>
            </w:r>
          </w:p>
        </w:tc>
        <w:tc>
          <w:tcPr>
            <w:tcW w:w="719" w:type="dxa"/>
          </w:tcPr>
          <w:p w14:paraId="594CD509" w14:textId="391DDD2E" w:rsidR="00B426A7" w:rsidRPr="001151ED" w:rsidRDefault="00B426A7" w:rsidP="00B426A7">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r w:rsidRPr="001151ED">
              <w:rPr>
                <w:sz w:val="18"/>
                <w:szCs w:val="18"/>
              </w:rPr>
              <w:t>~7 km</w:t>
            </w:r>
          </w:p>
        </w:tc>
        <w:tc>
          <w:tcPr>
            <w:tcW w:w="895" w:type="dxa"/>
          </w:tcPr>
          <w:p w14:paraId="7395924F" w14:textId="49BB0B72" w:rsidR="00B426A7" w:rsidRPr="001151ED" w:rsidRDefault="00B426A7" w:rsidP="00B426A7">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r w:rsidRPr="001151ED">
              <w:rPr>
                <w:sz w:val="18"/>
                <w:szCs w:val="18"/>
              </w:rPr>
              <w:t>2018–present</w:t>
            </w:r>
          </w:p>
        </w:tc>
        <w:tc>
          <w:tcPr>
            <w:tcW w:w="1146" w:type="dxa"/>
          </w:tcPr>
          <w:p w14:paraId="61DD3578" w14:textId="77777777" w:rsidR="00B426A7" w:rsidRPr="001151ED" w:rsidRDefault="00B426A7" w:rsidP="00B426A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Sensitive to smoke-type aerosols from biomass burning</w:t>
            </w:r>
            <w:r w:rsidR="00510BDF" w:rsidRPr="001151ED">
              <w:rPr>
                <w:sz w:val="18"/>
                <w:szCs w:val="18"/>
              </w:rPr>
              <w:t xml:space="preserve"> (vegetation fires)</w:t>
            </w:r>
            <w:r w:rsidRPr="001151ED">
              <w:rPr>
                <w:sz w:val="18"/>
                <w:szCs w:val="18"/>
              </w:rPr>
              <w:t xml:space="preserve">; </w:t>
            </w:r>
            <w:r w:rsidR="004073E5" w:rsidRPr="001151ED">
              <w:rPr>
                <w:sz w:val="18"/>
                <w:szCs w:val="18"/>
              </w:rPr>
              <w:t xml:space="preserve">Works alongside MODIS AOD to confirm fire-origin smoke </w:t>
            </w:r>
            <w:r w:rsidR="004F5B55" w:rsidRPr="001151ED">
              <w:rPr>
                <w:sz w:val="18"/>
                <w:szCs w:val="18"/>
              </w:rPr>
              <w:t>-</w:t>
            </w:r>
            <w:r w:rsidR="004073E5" w:rsidRPr="001151ED">
              <w:rPr>
                <w:sz w:val="18"/>
                <w:szCs w:val="18"/>
              </w:rPr>
              <w:t xml:space="preserve"> if both datasets show elevated readings at the same time and place, you can be much more confident a fire occurred.</w:t>
            </w:r>
          </w:p>
          <w:p w14:paraId="15473D46" w14:textId="77777777" w:rsidR="004F5B55" w:rsidRPr="001151ED" w:rsidRDefault="004F5B55" w:rsidP="00B426A7">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p>
          <w:p w14:paraId="436660D6" w14:textId="77777777" w:rsidR="003D56A4" w:rsidRPr="001151ED" w:rsidRDefault="003D56A4" w:rsidP="00B426A7">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p>
          <w:p w14:paraId="4C1ACAF2" w14:textId="3F0BE1EB" w:rsidR="00EA4334" w:rsidRPr="001151ED" w:rsidRDefault="00EA4334" w:rsidP="00B426A7">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p>
        </w:tc>
      </w:tr>
      <w:tr w:rsidR="00411C9D" w:rsidRPr="001151ED" w14:paraId="4A2B76D5" w14:textId="77777777" w:rsidTr="0086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34837EBD" w14:textId="77777777" w:rsidR="00C51AE1" w:rsidRDefault="00C51AE1" w:rsidP="00C51AE1">
            <w:pPr>
              <w:spacing w:after="160" w:line="278" w:lineRule="auto"/>
              <w:rPr>
                <w:sz w:val="18"/>
                <w:szCs w:val="18"/>
              </w:rPr>
            </w:pPr>
            <w:r w:rsidRPr="001151ED">
              <w:rPr>
                <w:b w:val="0"/>
                <w:bCs w:val="0"/>
                <w:sz w:val="18"/>
                <w:szCs w:val="18"/>
              </w:rPr>
              <w:t>MERRA-2 Aerosols</w:t>
            </w:r>
          </w:p>
          <w:p w14:paraId="391D11C5" w14:textId="33A1ED55" w:rsidR="00FD4182" w:rsidRPr="001151ED" w:rsidRDefault="00FD4182" w:rsidP="00C51AE1">
            <w:pPr>
              <w:spacing w:after="160" w:line="278" w:lineRule="auto"/>
              <w:rPr>
                <w:b w:val="0"/>
                <w:bCs w:val="0"/>
                <w:color w:val="auto"/>
                <w:sz w:val="18"/>
                <w:szCs w:val="18"/>
              </w:rPr>
            </w:pPr>
            <w:r w:rsidRPr="001151ED">
              <w:rPr>
                <w:b w:val="0"/>
                <w:bCs w:val="0"/>
                <w:color w:val="EE0000"/>
                <w:sz w:val="18"/>
                <w:szCs w:val="18"/>
              </w:rPr>
              <w:t>(Potential Complimentary source for Aerosol Variable</w:t>
            </w:r>
            <w:r>
              <w:rPr>
                <w:b w:val="0"/>
                <w:bCs w:val="0"/>
                <w:color w:val="EE0000"/>
                <w:sz w:val="18"/>
                <w:szCs w:val="18"/>
              </w:rPr>
              <w:t xml:space="preserve"> &amp; confirming fire origin</w:t>
            </w:r>
            <w:r w:rsidRPr="001151ED">
              <w:rPr>
                <w:b w:val="0"/>
                <w:bCs w:val="0"/>
                <w:color w:val="EE0000"/>
                <w:sz w:val="18"/>
                <w:szCs w:val="18"/>
              </w:rPr>
              <w:t>)</w:t>
            </w:r>
          </w:p>
        </w:tc>
        <w:tc>
          <w:tcPr>
            <w:tcW w:w="4650" w:type="dxa"/>
          </w:tcPr>
          <w:p w14:paraId="0F10F436" w14:textId="77777777" w:rsidR="00C51AE1" w:rsidRPr="001151ED" w:rsidRDefault="00C51AE1" w:rsidP="00C51AE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NASA/GSFC/MERRA/aer/2</w:t>
            </w:r>
          </w:p>
          <w:p w14:paraId="64653F27" w14:textId="507F328A" w:rsidR="006D48F1" w:rsidRPr="001151ED" w:rsidRDefault="006D48F1" w:rsidP="00C51AE1">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hyperlink r:id="rId15" w:history="1">
              <w:r w:rsidRPr="001151ED">
                <w:rPr>
                  <w:rStyle w:val="Hyperlink"/>
                  <w:sz w:val="18"/>
                  <w:szCs w:val="18"/>
                </w:rPr>
                <w:t>https://developers.google.com/earth-engine/datasets/catalog/NASA_GSFC_MERRA_aer_2</w:t>
              </w:r>
            </w:hyperlink>
          </w:p>
          <w:p w14:paraId="2B3F88BC" w14:textId="04F94E8F" w:rsidR="006D48F1" w:rsidRPr="001151ED" w:rsidRDefault="006D48F1" w:rsidP="00C51AE1">
            <w:pPr>
              <w:spacing w:after="160" w:line="278" w:lineRule="auto"/>
              <w:cnfStyle w:val="000000100000" w:firstRow="0" w:lastRow="0" w:firstColumn="0" w:lastColumn="0" w:oddVBand="0" w:evenVBand="0" w:oddHBand="1" w:evenHBand="0" w:firstRowFirstColumn="0" w:firstRowLastColumn="0" w:lastRowFirstColumn="0" w:lastRowLastColumn="0"/>
              <w:rPr>
                <w:iCs w:val="0"/>
                <w:color w:val="auto"/>
                <w:sz w:val="18"/>
                <w:szCs w:val="18"/>
              </w:rPr>
            </w:pPr>
          </w:p>
        </w:tc>
        <w:tc>
          <w:tcPr>
            <w:tcW w:w="1192" w:type="dxa"/>
          </w:tcPr>
          <w:p w14:paraId="3F6D69CA" w14:textId="49BB28C2" w:rsidR="00C51AE1" w:rsidRPr="001151ED" w:rsidRDefault="00C51AE1" w:rsidP="00C51AE1">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sz w:val="18"/>
                <w:szCs w:val="18"/>
              </w:rPr>
              <w:t>Black carbon surface mass density, Organic carbon, Dust, Sea salt, SO4</w:t>
            </w:r>
            <w:r w:rsidR="004D4904" w:rsidRPr="001151ED">
              <w:rPr>
                <w:sz w:val="18"/>
                <w:szCs w:val="18"/>
              </w:rPr>
              <w:t xml:space="preserve"> (Sulphate)</w:t>
            </w:r>
            <w:r w:rsidRPr="001151ED">
              <w:rPr>
                <w:sz w:val="18"/>
                <w:szCs w:val="18"/>
              </w:rPr>
              <w:t xml:space="preserve"> aerosol mass density</w:t>
            </w:r>
          </w:p>
        </w:tc>
        <w:tc>
          <w:tcPr>
            <w:tcW w:w="922" w:type="dxa"/>
          </w:tcPr>
          <w:p w14:paraId="63804DE3" w14:textId="73C22B89" w:rsidR="00C51AE1" w:rsidRPr="001151ED" w:rsidRDefault="00C51AE1" w:rsidP="00C51AE1">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sz w:val="18"/>
                <w:szCs w:val="18"/>
              </w:rPr>
              <w:t>Hourly avg</w:t>
            </w:r>
          </w:p>
        </w:tc>
        <w:tc>
          <w:tcPr>
            <w:tcW w:w="719" w:type="dxa"/>
          </w:tcPr>
          <w:p w14:paraId="4C38DFB2" w14:textId="62391601" w:rsidR="00C51AE1" w:rsidRPr="001151ED" w:rsidRDefault="00EA4334" w:rsidP="00C51AE1">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sz w:val="18"/>
                <w:szCs w:val="18"/>
              </w:rPr>
              <w:t>~55 km</w:t>
            </w:r>
          </w:p>
        </w:tc>
        <w:tc>
          <w:tcPr>
            <w:tcW w:w="895" w:type="dxa"/>
          </w:tcPr>
          <w:p w14:paraId="3CEA8E86" w14:textId="3EA35DFC" w:rsidR="00C51AE1" w:rsidRPr="001151ED" w:rsidRDefault="00C51AE1" w:rsidP="00C51AE1">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sz w:val="18"/>
                <w:szCs w:val="18"/>
              </w:rPr>
              <w:t>1980–present</w:t>
            </w:r>
          </w:p>
        </w:tc>
        <w:tc>
          <w:tcPr>
            <w:tcW w:w="1146" w:type="dxa"/>
          </w:tcPr>
          <w:p w14:paraId="0D6A82E0" w14:textId="469F9285" w:rsidR="00C51AE1" w:rsidRPr="001151ED" w:rsidRDefault="00EA4334" w:rsidP="00C51AE1">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sz w:val="18"/>
                <w:szCs w:val="18"/>
              </w:rPr>
              <w:t>Longer history than Sentinel-5P, letting you train models on fire events before 2018. Black carbon is a direct chemical fingerprint of fire smoke. Complemen</w:t>
            </w:r>
            <w:r w:rsidR="00C6368A" w:rsidRPr="001151ED">
              <w:rPr>
                <w:sz w:val="18"/>
                <w:szCs w:val="18"/>
              </w:rPr>
              <w:t>ts</w:t>
            </w:r>
            <w:r w:rsidRPr="001151ED">
              <w:rPr>
                <w:sz w:val="18"/>
                <w:szCs w:val="18"/>
              </w:rPr>
              <w:t xml:space="preserve"> MODIS AOD for identifying fire-related aerosols.</w:t>
            </w:r>
          </w:p>
        </w:tc>
      </w:tr>
      <w:tr w:rsidR="001151ED" w:rsidRPr="001151ED" w14:paraId="0B518F10" w14:textId="77777777" w:rsidTr="00860D04">
        <w:tc>
          <w:tcPr>
            <w:cnfStyle w:val="001000000000" w:firstRow="0" w:lastRow="0" w:firstColumn="1" w:lastColumn="0" w:oddVBand="0" w:evenVBand="0" w:oddHBand="0" w:evenHBand="0" w:firstRowFirstColumn="0" w:firstRowLastColumn="0" w:lastRowFirstColumn="0" w:lastRowLastColumn="0"/>
            <w:tcW w:w="1266" w:type="dxa"/>
          </w:tcPr>
          <w:p w14:paraId="164D39F6" w14:textId="52E02E55" w:rsidR="00F238E6" w:rsidRPr="001151ED" w:rsidRDefault="00F238E6" w:rsidP="00F238E6">
            <w:pPr>
              <w:spacing w:after="160" w:line="278" w:lineRule="auto"/>
              <w:rPr>
                <w:sz w:val="18"/>
                <w:szCs w:val="18"/>
              </w:rPr>
            </w:pPr>
            <w:r w:rsidRPr="001151ED">
              <w:rPr>
                <w:b w:val="0"/>
                <w:bCs w:val="0"/>
                <w:sz w:val="18"/>
                <w:szCs w:val="18"/>
              </w:rPr>
              <w:t>MERRA-2 Single-Level</w:t>
            </w:r>
          </w:p>
        </w:tc>
        <w:tc>
          <w:tcPr>
            <w:tcW w:w="4650" w:type="dxa"/>
          </w:tcPr>
          <w:p w14:paraId="4E0D9506" w14:textId="77777777" w:rsidR="00F238E6" w:rsidRPr="001151ED" w:rsidRDefault="00F238E6" w:rsidP="00F238E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NASA/GSFC/MERRA/slv/2</w:t>
            </w:r>
          </w:p>
          <w:p w14:paraId="6D150B1A" w14:textId="686A4300" w:rsidR="003431CE" w:rsidRPr="001151ED" w:rsidRDefault="004B5720" w:rsidP="00F238E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hyperlink r:id="rId16" w:history="1">
              <w:r w:rsidRPr="001151ED">
                <w:rPr>
                  <w:rStyle w:val="Hyperlink"/>
                  <w:sz w:val="18"/>
                  <w:szCs w:val="18"/>
                </w:rPr>
                <w:t>https://developers.google.com/earth-engine/datasets/catalog/NASA_GSFC_MERRA_slv_2</w:t>
              </w:r>
            </w:hyperlink>
          </w:p>
          <w:p w14:paraId="2BB55F8B" w14:textId="02DAED19" w:rsidR="004B5720" w:rsidRPr="001151ED" w:rsidRDefault="004B5720" w:rsidP="00F238E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1192" w:type="dxa"/>
          </w:tcPr>
          <w:p w14:paraId="681F34C8" w14:textId="26363A92" w:rsidR="00F238E6" w:rsidRPr="001151ED" w:rsidRDefault="00F238E6" w:rsidP="00F238E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Surface pressure, Sea-level pressure, Boundary layer height, Specific humidity</w:t>
            </w:r>
          </w:p>
        </w:tc>
        <w:tc>
          <w:tcPr>
            <w:tcW w:w="922" w:type="dxa"/>
          </w:tcPr>
          <w:p w14:paraId="1038BBF8" w14:textId="0971A851" w:rsidR="00F238E6" w:rsidRPr="001151ED" w:rsidRDefault="00F238E6" w:rsidP="00F238E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Hourly avg</w:t>
            </w:r>
          </w:p>
        </w:tc>
        <w:tc>
          <w:tcPr>
            <w:tcW w:w="719" w:type="dxa"/>
          </w:tcPr>
          <w:p w14:paraId="6B8FCE5E" w14:textId="4F300109" w:rsidR="00F238E6" w:rsidRPr="001151ED" w:rsidRDefault="00C6368A" w:rsidP="00F238E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~55 km</w:t>
            </w:r>
          </w:p>
        </w:tc>
        <w:tc>
          <w:tcPr>
            <w:tcW w:w="895" w:type="dxa"/>
          </w:tcPr>
          <w:p w14:paraId="06ECCB9C" w14:textId="4F15ABE4" w:rsidR="00F238E6" w:rsidRPr="001151ED" w:rsidRDefault="00F238E6" w:rsidP="00F238E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1980–present</w:t>
            </w:r>
          </w:p>
        </w:tc>
        <w:tc>
          <w:tcPr>
            <w:tcW w:w="1146" w:type="dxa"/>
          </w:tcPr>
          <w:p w14:paraId="454BE308" w14:textId="012B5B75" w:rsidR="00F238E6" w:rsidRPr="001151ED" w:rsidRDefault="00224DC5" w:rsidP="00F238E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A completely independent source for the same pressure variables as ERA5-Land. Lower resolution, but useful for double-checking ERA5-Land results and catching potential errors or biases.</w:t>
            </w:r>
          </w:p>
        </w:tc>
      </w:tr>
      <w:tr w:rsidR="00411C9D" w:rsidRPr="001151ED" w14:paraId="6DC9D56B" w14:textId="77777777" w:rsidTr="0086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274E0A42" w14:textId="21B08D52" w:rsidR="00F238E6" w:rsidRPr="001151ED" w:rsidRDefault="00F238E6" w:rsidP="00F238E6">
            <w:pPr>
              <w:spacing w:after="160" w:line="278" w:lineRule="auto"/>
              <w:rPr>
                <w:sz w:val="18"/>
                <w:szCs w:val="18"/>
              </w:rPr>
            </w:pPr>
            <w:r w:rsidRPr="001151ED">
              <w:rPr>
                <w:b w:val="0"/>
                <w:bCs w:val="0"/>
                <w:sz w:val="18"/>
                <w:szCs w:val="18"/>
              </w:rPr>
              <w:t>CAMS Near Real-Time</w:t>
            </w:r>
          </w:p>
        </w:tc>
        <w:tc>
          <w:tcPr>
            <w:tcW w:w="4650" w:type="dxa"/>
          </w:tcPr>
          <w:p w14:paraId="698BD794" w14:textId="77777777" w:rsidR="00F238E6" w:rsidRPr="001151ED" w:rsidRDefault="00F238E6" w:rsidP="00F238E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ECMWF/CAMS/NRT</w:t>
            </w:r>
          </w:p>
          <w:p w14:paraId="5A1DA879" w14:textId="743A1378" w:rsidR="004B5720" w:rsidRPr="001151ED" w:rsidRDefault="004B5720" w:rsidP="00F238E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hyperlink r:id="rId17" w:history="1">
              <w:r w:rsidRPr="001151ED">
                <w:rPr>
                  <w:rStyle w:val="Hyperlink"/>
                  <w:sz w:val="18"/>
                  <w:szCs w:val="18"/>
                </w:rPr>
                <w:t>https://developers.google.com/earth-engine/datasets/catalog/ECMWF_CAMS_NRT</w:t>
              </w:r>
            </w:hyperlink>
          </w:p>
          <w:p w14:paraId="77EC5985" w14:textId="461C88BA" w:rsidR="004B5720" w:rsidRPr="001151ED" w:rsidRDefault="004B5720" w:rsidP="00F238E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1192" w:type="dxa"/>
          </w:tcPr>
          <w:p w14:paraId="41333176" w14:textId="4B4A7493" w:rsidR="00F238E6" w:rsidRPr="001151ED" w:rsidRDefault="005A44D9" w:rsidP="00F238E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Organic matter, black carbon, dust, sea salt, SO₂, CO — surface concentrations of all major aerosol types</w:t>
            </w:r>
          </w:p>
        </w:tc>
        <w:tc>
          <w:tcPr>
            <w:tcW w:w="922" w:type="dxa"/>
          </w:tcPr>
          <w:p w14:paraId="63FD564E" w14:textId="221DC864" w:rsidR="00F238E6" w:rsidRPr="001151ED" w:rsidRDefault="00F238E6" w:rsidP="00F238E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3-hourly</w:t>
            </w:r>
          </w:p>
        </w:tc>
        <w:tc>
          <w:tcPr>
            <w:tcW w:w="719" w:type="dxa"/>
          </w:tcPr>
          <w:p w14:paraId="08E4D165" w14:textId="6B9D6896" w:rsidR="00F238E6" w:rsidRPr="001151ED" w:rsidRDefault="00F238E6" w:rsidP="00F238E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~40 km</w:t>
            </w:r>
          </w:p>
        </w:tc>
        <w:tc>
          <w:tcPr>
            <w:tcW w:w="895" w:type="dxa"/>
          </w:tcPr>
          <w:p w14:paraId="4D41C81D" w14:textId="10C22E8B" w:rsidR="00F238E6" w:rsidRPr="001151ED" w:rsidRDefault="00F238E6" w:rsidP="00F238E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Near real-time</w:t>
            </w:r>
          </w:p>
        </w:tc>
        <w:tc>
          <w:tcPr>
            <w:tcW w:w="1146" w:type="dxa"/>
          </w:tcPr>
          <w:p w14:paraId="6FA6D1C1" w14:textId="168A99B3" w:rsidR="00F238E6" w:rsidRPr="001151ED" w:rsidRDefault="001B3770" w:rsidP="00F238E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Best suited for a future operational smoke-tracking dashboard. Shows aerosol composition shortly after it's measured, making it useful for monitoring where smoke is spreading from active fires in real time.</w:t>
            </w:r>
          </w:p>
        </w:tc>
      </w:tr>
      <w:tr w:rsidR="00AD1146" w:rsidRPr="001151ED" w14:paraId="39059195" w14:textId="77777777" w:rsidTr="00860D04">
        <w:tc>
          <w:tcPr>
            <w:cnfStyle w:val="001000000000" w:firstRow="0" w:lastRow="0" w:firstColumn="1" w:lastColumn="0" w:oddVBand="0" w:evenVBand="0" w:oddHBand="0" w:evenHBand="0" w:firstRowFirstColumn="0" w:firstRowLastColumn="0" w:lastRowFirstColumn="0" w:lastRowLastColumn="0"/>
            <w:tcW w:w="1266" w:type="dxa"/>
          </w:tcPr>
          <w:p w14:paraId="467A5784" w14:textId="77777777" w:rsidR="00AD1146" w:rsidRDefault="00AD1146" w:rsidP="00AD1146">
            <w:pPr>
              <w:spacing w:after="160" w:line="278" w:lineRule="auto"/>
              <w:rPr>
                <w:b w:val="0"/>
                <w:bCs w:val="0"/>
                <w:sz w:val="18"/>
                <w:szCs w:val="18"/>
              </w:rPr>
            </w:pPr>
            <w:r w:rsidRPr="001151ED">
              <w:rPr>
                <w:sz w:val="18"/>
                <w:szCs w:val="18"/>
              </w:rPr>
              <w:t>Sentinel-5P CO</w:t>
            </w:r>
          </w:p>
          <w:p w14:paraId="03717330" w14:textId="36538C97" w:rsidR="009464D9" w:rsidRPr="001151ED" w:rsidRDefault="00FD4182" w:rsidP="00AD1146">
            <w:pPr>
              <w:spacing w:after="160" w:line="278" w:lineRule="auto"/>
              <w:rPr>
                <w:sz w:val="18"/>
                <w:szCs w:val="18"/>
              </w:rPr>
            </w:pPr>
            <w:r w:rsidRPr="001151ED">
              <w:rPr>
                <w:b w:val="0"/>
                <w:bCs w:val="0"/>
                <w:color w:val="EE0000"/>
                <w:sz w:val="18"/>
                <w:szCs w:val="18"/>
              </w:rPr>
              <w:t xml:space="preserve">(Potential Complimentary source </w:t>
            </w:r>
            <w:r>
              <w:rPr>
                <w:b w:val="0"/>
                <w:bCs w:val="0"/>
                <w:color w:val="EE0000"/>
                <w:sz w:val="18"/>
                <w:szCs w:val="18"/>
              </w:rPr>
              <w:t>for fi</w:t>
            </w:r>
            <w:r w:rsidR="0028594C">
              <w:rPr>
                <w:b w:val="0"/>
                <w:bCs w:val="0"/>
                <w:color w:val="EE0000"/>
                <w:sz w:val="18"/>
                <w:szCs w:val="18"/>
              </w:rPr>
              <w:t>re signal</w:t>
            </w:r>
            <w:r w:rsidR="00860D04">
              <w:rPr>
                <w:b w:val="0"/>
                <w:bCs w:val="0"/>
                <w:color w:val="EE0000"/>
                <w:sz w:val="18"/>
                <w:szCs w:val="18"/>
              </w:rPr>
              <w:t>s</w:t>
            </w:r>
            <w:r w:rsidR="0028594C">
              <w:rPr>
                <w:b w:val="0"/>
                <w:bCs w:val="0"/>
                <w:color w:val="EE0000"/>
                <w:sz w:val="18"/>
                <w:szCs w:val="18"/>
              </w:rPr>
              <w:t>)</w:t>
            </w:r>
          </w:p>
        </w:tc>
        <w:tc>
          <w:tcPr>
            <w:tcW w:w="4650" w:type="dxa"/>
          </w:tcPr>
          <w:p w14:paraId="3B59F28A" w14:textId="77777777" w:rsidR="00AD1146" w:rsidRDefault="00AD1146" w:rsidP="00AD114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COPERNICUS/S5P/OFFL/L3_CO</w:t>
            </w:r>
          </w:p>
          <w:p w14:paraId="3BE20B65" w14:textId="0B132589" w:rsidR="00AA6242" w:rsidRDefault="00AA6242" w:rsidP="00AD114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hyperlink r:id="rId18" w:history="1">
              <w:r w:rsidRPr="003A75FE">
                <w:rPr>
                  <w:rStyle w:val="Hyperlink"/>
                  <w:sz w:val="18"/>
                  <w:szCs w:val="18"/>
                </w:rPr>
                <w:t>https://developers.google.com/earth-engine/datasets/catalog/COPERNICUS_S5P_OFFL_L3_CO</w:t>
              </w:r>
            </w:hyperlink>
          </w:p>
          <w:p w14:paraId="325C9C1B" w14:textId="45DA6784" w:rsidR="00AA6242" w:rsidRPr="001151ED" w:rsidRDefault="00AA6242" w:rsidP="00AD114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1192" w:type="dxa"/>
          </w:tcPr>
          <w:p w14:paraId="25DD7CF8" w14:textId="1BEFE0C4" w:rsidR="00AD1146" w:rsidRPr="001151ED" w:rsidRDefault="00AD1146" w:rsidP="00AD114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Carbon monoxide (CO) total column density [mol/m²]</w:t>
            </w:r>
          </w:p>
        </w:tc>
        <w:tc>
          <w:tcPr>
            <w:tcW w:w="922" w:type="dxa"/>
          </w:tcPr>
          <w:p w14:paraId="3D1002AC" w14:textId="4910B7D5" w:rsidR="00AD1146" w:rsidRPr="001151ED" w:rsidRDefault="00AD1146" w:rsidP="00AD114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Daily</w:t>
            </w:r>
          </w:p>
        </w:tc>
        <w:tc>
          <w:tcPr>
            <w:tcW w:w="719" w:type="dxa"/>
          </w:tcPr>
          <w:p w14:paraId="2A434C63" w14:textId="2169470A" w:rsidR="00AD1146" w:rsidRPr="001151ED" w:rsidRDefault="00AD1146" w:rsidP="00AD114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~7 km</w:t>
            </w:r>
          </w:p>
        </w:tc>
        <w:tc>
          <w:tcPr>
            <w:tcW w:w="895" w:type="dxa"/>
          </w:tcPr>
          <w:p w14:paraId="72D64BE0" w14:textId="5ED70A3F" w:rsidR="00AD1146" w:rsidRPr="001151ED" w:rsidRDefault="00AD1146" w:rsidP="00AD114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2018–now</w:t>
            </w:r>
          </w:p>
        </w:tc>
        <w:tc>
          <w:tcPr>
            <w:tcW w:w="1146" w:type="dxa"/>
          </w:tcPr>
          <w:p w14:paraId="2229CF61" w14:textId="449AF711" w:rsidR="00AD1146" w:rsidRPr="001151ED" w:rsidRDefault="009464D9" w:rsidP="00AD114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9464D9">
              <w:rPr>
                <w:sz w:val="18"/>
                <w:szCs w:val="18"/>
              </w:rPr>
              <w:t>CO is directly produced by burning. Column density above ~0.04 mol/m² is a strong sign of active fire smoke overhead. One of the cleanest signals you can use to confirm a fire event is happening.</w:t>
            </w:r>
            <w:r w:rsidR="00AD1146" w:rsidRPr="001151ED">
              <w:rPr>
                <w:sz w:val="18"/>
                <w:szCs w:val="18"/>
              </w:rPr>
              <w:t>.</w:t>
            </w:r>
          </w:p>
        </w:tc>
      </w:tr>
      <w:tr w:rsidR="001151ED" w:rsidRPr="001151ED" w14:paraId="14594368" w14:textId="77777777" w:rsidTr="0086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645D2B21" w14:textId="6563FEBE" w:rsidR="001151ED" w:rsidRPr="001151ED" w:rsidRDefault="001151ED" w:rsidP="001151ED">
            <w:pPr>
              <w:spacing w:after="160" w:line="278" w:lineRule="auto"/>
              <w:rPr>
                <w:sz w:val="18"/>
                <w:szCs w:val="18"/>
              </w:rPr>
            </w:pPr>
            <w:r w:rsidRPr="001151ED">
              <w:rPr>
                <w:b w:val="0"/>
                <w:bCs w:val="0"/>
                <w:sz w:val="18"/>
                <w:szCs w:val="18"/>
              </w:rPr>
              <w:t>AIRS Atmospheric Profiles</w:t>
            </w:r>
          </w:p>
        </w:tc>
        <w:tc>
          <w:tcPr>
            <w:tcW w:w="4650" w:type="dxa"/>
          </w:tcPr>
          <w:p w14:paraId="094CF429" w14:textId="77777777" w:rsidR="001151ED" w:rsidRDefault="001151ED" w:rsidP="001151E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NASA/AIRS/006/L3</w:t>
            </w:r>
          </w:p>
          <w:p w14:paraId="3382AFAC" w14:textId="63F02889" w:rsidR="00AA6242" w:rsidRDefault="00C83E81" w:rsidP="001151E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hyperlink r:id="rId19" w:history="1">
              <w:r w:rsidRPr="003A75FE">
                <w:rPr>
                  <w:rStyle w:val="Hyperlink"/>
                  <w:sz w:val="18"/>
                  <w:szCs w:val="18"/>
                </w:rPr>
                <w:t>https://developers.google.com/earth-engine/datasets/catalog/NASA_AIRS_006_L3_RetStd_v006</w:t>
              </w:r>
            </w:hyperlink>
          </w:p>
          <w:p w14:paraId="654C8FEA" w14:textId="51F3E4D5" w:rsidR="00C83E81" w:rsidRPr="001151ED" w:rsidRDefault="00C83E81" w:rsidP="001151E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1192" w:type="dxa"/>
          </w:tcPr>
          <w:p w14:paraId="4539F8AC" w14:textId="0C25BF4C" w:rsidR="001151ED" w:rsidRPr="001151ED" w:rsidRDefault="001151ED" w:rsidP="001151E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Temperature and humidity vertical profiles, Total column CO, Surface air temperature</w:t>
            </w:r>
          </w:p>
        </w:tc>
        <w:tc>
          <w:tcPr>
            <w:tcW w:w="922" w:type="dxa"/>
          </w:tcPr>
          <w:p w14:paraId="5C05B134" w14:textId="1F287212" w:rsidR="001151ED" w:rsidRPr="001151ED" w:rsidRDefault="001151ED" w:rsidP="001151E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Daily</w:t>
            </w:r>
          </w:p>
        </w:tc>
        <w:tc>
          <w:tcPr>
            <w:tcW w:w="719" w:type="dxa"/>
          </w:tcPr>
          <w:p w14:paraId="616C061C" w14:textId="506C2A61" w:rsidR="001151ED" w:rsidRPr="001151ED" w:rsidRDefault="00C83E81" w:rsidP="001151E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83E81">
              <w:rPr>
                <w:sz w:val="18"/>
                <w:szCs w:val="18"/>
              </w:rPr>
              <w:t>~111 km</w:t>
            </w:r>
          </w:p>
        </w:tc>
        <w:tc>
          <w:tcPr>
            <w:tcW w:w="895" w:type="dxa"/>
          </w:tcPr>
          <w:p w14:paraId="0833416F" w14:textId="1BBA63D9" w:rsidR="001151ED" w:rsidRPr="001151ED" w:rsidRDefault="001151ED" w:rsidP="001151E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2002–present</w:t>
            </w:r>
          </w:p>
        </w:tc>
        <w:tc>
          <w:tcPr>
            <w:tcW w:w="1146" w:type="dxa"/>
          </w:tcPr>
          <w:p w14:paraId="3161E9F6" w14:textId="271757D7" w:rsidR="001151ED" w:rsidRPr="001151ED" w:rsidRDefault="009464D9" w:rsidP="001151E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464D9">
              <w:rPr>
                <w:sz w:val="18"/>
                <w:szCs w:val="18"/>
              </w:rPr>
              <w:t>Describes how temperature and moisture change with altitude. Too coarse and complex for early project stages — flag this for future modelling of pyroconvection (fire-driven thunderstorms).</w:t>
            </w:r>
          </w:p>
        </w:tc>
      </w:tr>
    </w:tbl>
    <w:p w14:paraId="4DEB2B89" w14:textId="77777777" w:rsidR="00DB2290" w:rsidRDefault="00DB2290" w:rsidP="00CC4BA6"/>
    <w:p w14:paraId="74EFAFBD" w14:textId="77777777" w:rsidR="00B62EF3" w:rsidRDefault="00B62EF3" w:rsidP="00CC4BA6"/>
    <w:p w14:paraId="06297AB6" w14:textId="0C456610" w:rsidR="001A11A4" w:rsidRDefault="009124A9" w:rsidP="00CC4BA6">
      <w:pPr>
        <w:pStyle w:val="Heading1"/>
      </w:pPr>
      <w:r>
        <w:t>3</w:t>
      </w:r>
      <w:r w:rsidR="001A11A4" w:rsidRPr="00630B3F">
        <w:t xml:space="preserve">. </w:t>
      </w:r>
      <w:r w:rsidR="00D14621" w:rsidRPr="00630B3F">
        <w:t xml:space="preserve">Primary Dataset </w:t>
      </w:r>
      <w:r w:rsidR="00702FD5">
        <w:t>Source Identified</w:t>
      </w:r>
      <w:r w:rsidR="00D14621" w:rsidRPr="00630B3F">
        <w:t xml:space="preserve"> - </w:t>
      </w:r>
      <w:r w:rsidR="00630B3F" w:rsidRPr="00630B3F">
        <w:t>ERA5-Land</w:t>
      </w:r>
      <w:r w:rsidR="00AF60D2">
        <w:t xml:space="preserve"> &amp; ERA5</w:t>
      </w:r>
    </w:p>
    <w:p w14:paraId="5954172B" w14:textId="3A8E9BB6" w:rsidR="00336E66" w:rsidRDefault="00BA04E1" w:rsidP="00CF33AF">
      <w:pPr>
        <w:pStyle w:val="Heading2"/>
      </w:pPr>
      <w:r>
        <w:t>3</w:t>
      </w:r>
      <w:r w:rsidR="00336E66" w:rsidRPr="00CF33AF">
        <w:t>.1 What is ERA5?</w:t>
      </w:r>
    </w:p>
    <w:p w14:paraId="5930A188" w14:textId="0475BAA3" w:rsidR="00CF33AF" w:rsidRDefault="006F6C18" w:rsidP="00674D70">
      <w:pPr>
        <w:jc w:val="both"/>
      </w:pPr>
      <w:r w:rsidRPr="006F6C18">
        <w:t>ERA5 stands for ECMWF Reanalysis version 5. ECMWF (the European Centre for Medium-Range Weather Forecasts) is an independent intergovernmental organisation based in Reading, UK, widely regarded as producing the world's most respected weather and climate datasets.</w:t>
      </w:r>
    </w:p>
    <w:p w14:paraId="5AFCE2D3" w14:textId="66DBB80C" w:rsidR="00246D33" w:rsidRDefault="00674D70" w:rsidP="00674D70">
      <w:pPr>
        <w:jc w:val="both"/>
      </w:pPr>
      <w:r w:rsidRPr="00674D70">
        <w:t>ERA5 is a reconstruction of what the atmosphere looked like at every point on Earth going back to 1940.</w:t>
      </w:r>
    </w:p>
    <w:p w14:paraId="60BBF5CA" w14:textId="51E23A8E" w:rsidR="00674D70" w:rsidRDefault="000E6948" w:rsidP="00674D70">
      <w:pPr>
        <w:jc w:val="both"/>
      </w:pPr>
      <w:r w:rsidRPr="000E6948">
        <w:t>The process works in three steps:</w:t>
      </w:r>
    </w:p>
    <w:p w14:paraId="1FF40A94" w14:textId="23420F2A" w:rsidR="000E6948" w:rsidRDefault="008B52A3" w:rsidP="008B52A3">
      <w:pPr>
        <w:pStyle w:val="ListParagraph"/>
        <w:numPr>
          <w:ilvl w:val="0"/>
          <w:numId w:val="2"/>
        </w:numPr>
        <w:jc w:val="both"/>
      </w:pPr>
      <w:r>
        <w:t>E</w:t>
      </w:r>
      <w:r w:rsidRPr="008B52A3">
        <w:t>very available observation from that time period is collected — weather stations, weather balloons, satellites, aircraft, ships and buoys</w:t>
      </w:r>
    </w:p>
    <w:p w14:paraId="6786240A" w14:textId="6318FA06" w:rsidR="008B52A3" w:rsidRDefault="009C5DD3" w:rsidP="008B52A3">
      <w:pPr>
        <w:pStyle w:val="ListParagraph"/>
        <w:numPr>
          <w:ilvl w:val="0"/>
          <w:numId w:val="2"/>
        </w:numPr>
        <w:jc w:val="both"/>
      </w:pPr>
      <w:r>
        <w:t>T</w:t>
      </w:r>
      <w:r w:rsidRPr="009C5DD3">
        <w:t>hese observations are fed into a numerical weather prediction model that fills gaps between sparse observations using the laws of atmospheric physics</w:t>
      </w:r>
    </w:p>
    <w:p w14:paraId="41723C31" w14:textId="58419E78" w:rsidR="009C5DD3" w:rsidRDefault="00352252" w:rsidP="008B52A3">
      <w:pPr>
        <w:pStyle w:val="ListParagraph"/>
        <w:numPr>
          <w:ilvl w:val="0"/>
          <w:numId w:val="2"/>
        </w:numPr>
        <w:jc w:val="both"/>
      </w:pPr>
      <w:r>
        <w:t>T</w:t>
      </w:r>
      <w:r w:rsidRPr="00352252">
        <w:t>he output is a complete, consistent gridded dataset — every variable, at every grid cell, at every time step, with no missing values. The result is a best estimate of what the atmosphere was doing at any point in history.</w:t>
      </w:r>
    </w:p>
    <w:p w14:paraId="6CCC40FA" w14:textId="77777777" w:rsidR="006F6C18" w:rsidRPr="00CF33AF" w:rsidRDefault="006F6C18" w:rsidP="00CF33AF"/>
    <w:p w14:paraId="3E4884F0" w14:textId="544144A0" w:rsidR="00702FD5" w:rsidRDefault="00BA04E1" w:rsidP="00CF33AF">
      <w:pPr>
        <w:pStyle w:val="Heading2"/>
      </w:pPr>
      <w:r>
        <w:t>3</w:t>
      </w:r>
      <w:r w:rsidR="005909A0" w:rsidRPr="00CF33AF">
        <w:t>.2 ERA5 vs ERA5-Land</w:t>
      </w:r>
    </w:p>
    <w:p w14:paraId="1178907E" w14:textId="6FB2687F" w:rsidR="00111C0E" w:rsidRDefault="00111C0E" w:rsidP="00AF60D2">
      <w:pPr>
        <w:jc w:val="both"/>
      </w:pPr>
      <w:r>
        <w:t xml:space="preserve">ERA5 and ERA5-Land are produced by the same ECMWF system but serve different purposes. </w:t>
      </w:r>
      <w:r w:rsidRPr="00111C0E">
        <w:rPr>
          <w:b/>
          <w:bCs/>
        </w:rPr>
        <w:t>ERA5</w:t>
      </w:r>
      <w:r>
        <w:t xml:space="preserve"> covers the full atmosphere and surface at approximately 31 km grid spacing. </w:t>
      </w:r>
      <w:r w:rsidRPr="00111C0E">
        <w:rPr>
          <w:b/>
          <w:bCs/>
        </w:rPr>
        <w:t>ERA5-Land</w:t>
      </w:r>
      <w:r>
        <w:t xml:space="preserve"> is ERA5 rerun at higher resolution with a more detailed land surface model, covering only the land surface at approximately 9 km grid spacing. For bushfire modelling, ERA5-Land is the better choice because it has finer resolution and is optimised for near-surface variables that matter most </w:t>
      </w:r>
      <w:r w:rsidR="008F195F">
        <w:t xml:space="preserve">such </w:t>
      </w:r>
      <w:r w:rsidR="00AF60D2">
        <w:t>as the</w:t>
      </w:r>
      <w:r>
        <w:t xml:space="preserve"> 2m temperature, 10m wind, and dewpoint that directly drive fire weather.</w:t>
      </w:r>
    </w:p>
    <w:p w14:paraId="281FA2BD" w14:textId="46A8CD33" w:rsidR="00352252" w:rsidRDefault="00111C0E" w:rsidP="00AF60D2">
      <w:pPr>
        <w:jc w:val="both"/>
      </w:pPr>
      <w:r>
        <w:t>Both datasets provide hourly temporal resolution extending from 1950 to the present day</w:t>
      </w:r>
      <w:r w:rsidR="008F195F">
        <w:t>.</w:t>
      </w:r>
    </w:p>
    <w:p w14:paraId="2DE8731E" w14:textId="77777777" w:rsidR="00111C0E" w:rsidRPr="00352252" w:rsidRDefault="00111C0E" w:rsidP="00111C0E"/>
    <w:p w14:paraId="5F611F83" w14:textId="54D4F9EA" w:rsidR="0028594C" w:rsidRDefault="0028594C" w:rsidP="00CF33AF">
      <w:pPr>
        <w:pStyle w:val="Heading2"/>
      </w:pPr>
      <w:r>
        <w:br w:type="page"/>
      </w:r>
    </w:p>
    <w:p w14:paraId="3861E596" w14:textId="77777777" w:rsidR="00966D3A" w:rsidRPr="00966D3A" w:rsidRDefault="00966D3A" w:rsidP="00CC4BA6"/>
    <w:p w14:paraId="22EC4AD4" w14:textId="738DDD88" w:rsidR="00402278" w:rsidRDefault="009124A9" w:rsidP="00CC4BA6">
      <w:pPr>
        <w:pStyle w:val="Heading1"/>
      </w:pPr>
      <w:r>
        <w:t>4</w:t>
      </w:r>
      <w:r w:rsidR="00966D3A">
        <w:t>.</w:t>
      </w:r>
      <w:r w:rsidR="00966D3A" w:rsidRPr="00966D3A">
        <w:t>Atmospheric Variables — Assessment &amp; Justification</w:t>
      </w:r>
    </w:p>
    <w:p w14:paraId="72E935F4" w14:textId="77777777" w:rsidR="00F33DD1" w:rsidRDefault="00AC3202" w:rsidP="00F33DD1">
      <w:pPr>
        <w:jc w:val="both"/>
      </w:pPr>
      <w:r>
        <w:t xml:space="preserve">This documentation looks beyond the standard </w:t>
      </w:r>
      <w:r w:rsidR="00D32DE6" w:rsidRPr="00D32DE6">
        <w:t xml:space="preserve">meteorological </w:t>
      </w:r>
      <w:r>
        <w:t xml:space="preserve">variables </w:t>
      </w:r>
      <w:r w:rsidR="006F25ED" w:rsidRPr="006F25ED">
        <w:t>(surface air temperature, wind, precipitation</w:t>
      </w:r>
      <w:r w:rsidR="00F33DD1" w:rsidRPr="006F25ED">
        <w:t>)</w:t>
      </w:r>
      <w:r w:rsidR="00F33DD1">
        <w:t>, looking</w:t>
      </w:r>
      <w:r w:rsidR="00D32DE6">
        <w:t xml:space="preserve"> at </w:t>
      </w:r>
      <w:r w:rsidR="00DC291D" w:rsidRPr="00F33DD1">
        <w:rPr>
          <w:b/>
          <w:bCs/>
        </w:rPr>
        <w:t>non</w:t>
      </w:r>
      <w:r w:rsidR="00F33DD1" w:rsidRPr="00F33DD1">
        <w:rPr>
          <w:b/>
          <w:bCs/>
        </w:rPr>
        <w:t>-meteorological</w:t>
      </w:r>
      <w:r w:rsidR="00DC291D" w:rsidRPr="00F33DD1">
        <w:rPr>
          <w:b/>
          <w:bCs/>
        </w:rPr>
        <w:t xml:space="preserve"> atmospheric variables</w:t>
      </w:r>
      <w:r w:rsidR="00DC291D">
        <w:t xml:space="preserve"> in relevant to the bushfire modelling.</w:t>
      </w:r>
      <w:r w:rsidR="00F33DD1" w:rsidRPr="00F33DD1">
        <w:t xml:space="preserve"> The table below assesses each variable, explains what it measures, and provides reasons for inclusion or exclusion given the current sprint scope.</w:t>
      </w:r>
    </w:p>
    <w:p w14:paraId="16D9C150" w14:textId="77777777" w:rsidR="004E562D" w:rsidRDefault="004E562D" w:rsidP="00F33DD1">
      <w:pPr>
        <w:jc w:val="both"/>
      </w:pPr>
    </w:p>
    <w:tbl>
      <w:tblPr>
        <w:tblStyle w:val="ListTable3"/>
        <w:tblW w:w="9918" w:type="dxa"/>
        <w:tblLook w:val="04A0" w:firstRow="1" w:lastRow="0" w:firstColumn="1" w:lastColumn="0" w:noHBand="0" w:noVBand="1"/>
      </w:tblPr>
      <w:tblGrid>
        <w:gridCol w:w="1206"/>
        <w:gridCol w:w="1171"/>
        <w:gridCol w:w="3427"/>
        <w:gridCol w:w="966"/>
        <w:gridCol w:w="1502"/>
        <w:gridCol w:w="1646"/>
      </w:tblGrid>
      <w:tr w:rsidR="00AD0F32" w:rsidRPr="00184D81" w14:paraId="3170F77E" w14:textId="77777777" w:rsidTr="00B470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06" w:type="dxa"/>
          </w:tcPr>
          <w:p w14:paraId="333305ED" w14:textId="77777777" w:rsidR="00AD0F32" w:rsidRPr="00184D81" w:rsidRDefault="00AD0F32" w:rsidP="00AD0F32">
            <w:pPr>
              <w:spacing w:after="0"/>
              <w:rPr>
                <w:rFonts w:eastAsia="Times New Roman"/>
                <w:iCs w:val="0"/>
                <w:color w:val="auto"/>
                <w:sz w:val="18"/>
                <w:szCs w:val="18"/>
              </w:rPr>
            </w:pPr>
            <w:r w:rsidRPr="00184D81">
              <w:rPr>
                <w:iCs w:val="0"/>
                <w:color w:val="FFFFFF"/>
                <w:sz w:val="18"/>
                <w:szCs w:val="18"/>
              </w:rPr>
              <w:t>Variable</w:t>
            </w:r>
          </w:p>
        </w:tc>
        <w:tc>
          <w:tcPr>
            <w:tcW w:w="1171" w:type="dxa"/>
          </w:tcPr>
          <w:p w14:paraId="477735E8" w14:textId="77777777" w:rsidR="00AD0F32" w:rsidRPr="00184D81" w:rsidRDefault="00AD0F32" w:rsidP="00AD0F32">
            <w:pPr>
              <w:spacing w:after="0"/>
              <w:cnfStyle w:val="100000000000" w:firstRow="1"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FFFFFF"/>
                <w:sz w:val="18"/>
                <w:szCs w:val="18"/>
              </w:rPr>
              <w:t>What it measures</w:t>
            </w:r>
          </w:p>
        </w:tc>
        <w:tc>
          <w:tcPr>
            <w:tcW w:w="3427" w:type="dxa"/>
          </w:tcPr>
          <w:p w14:paraId="435BD2D5" w14:textId="77777777" w:rsidR="00AD0F32" w:rsidRPr="00184D81" w:rsidRDefault="00AD0F32" w:rsidP="00AD0F32">
            <w:pPr>
              <w:spacing w:after="0"/>
              <w:cnfStyle w:val="100000000000" w:firstRow="1"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FFFFFF"/>
                <w:sz w:val="18"/>
                <w:szCs w:val="18"/>
              </w:rPr>
              <w:t>Dataset</w:t>
            </w:r>
          </w:p>
        </w:tc>
        <w:tc>
          <w:tcPr>
            <w:tcW w:w="966" w:type="dxa"/>
          </w:tcPr>
          <w:p w14:paraId="34B40F25" w14:textId="77777777" w:rsidR="00AD0F32" w:rsidRPr="00184D81" w:rsidRDefault="00AD0F32" w:rsidP="00AD0F32">
            <w:pPr>
              <w:spacing w:after="0"/>
              <w:cnfStyle w:val="100000000000" w:firstRow="1"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FFFFFF"/>
                <w:sz w:val="18"/>
                <w:szCs w:val="18"/>
              </w:rPr>
              <w:t>Priority</w:t>
            </w:r>
          </w:p>
        </w:tc>
        <w:tc>
          <w:tcPr>
            <w:tcW w:w="1502" w:type="dxa"/>
          </w:tcPr>
          <w:p w14:paraId="7AB5C924" w14:textId="77777777" w:rsidR="00AD0F32" w:rsidRPr="00184D81" w:rsidRDefault="00AD0F32" w:rsidP="00AD0F32">
            <w:pPr>
              <w:spacing w:after="0"/>
              <w:cnfStyle w:val="100000000000" w:firstRow="1"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FFFFFF"/>
                <w:sz w:val="18"/>
                <w:szCs w:val="18"/>
              </w:rPr>
              <w:t>Why use it (with evidence)</w:t>
            </w:r>
          </w:p>
        </w:tc>
        <w:tc>
          <w:tcPr>
            <w:tcW w:w="1646" w:type="dxa"/>
          </w:tcPr>
          <w:p w14:paraId="2AF26DF4" w14:textId="77777777" w:rsidR="00AD0F32" w:rsidRPr="00184D81" w:rsidRDefault="00AD0F32" w:rsidP="00AD0F32">
            <w:pPr>
              <w:spacing w:after="0"/>
              <w:cnfStyle w:val="100000000000" w:firstRow="1"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FFFFFF"/>
                <w:sz w:val="18"/>
                <w:szCs w:val="18"/>
              </w:rPr>
              <w:t>Caveats</w:t>
            </w:r>
          </w:p>
        </w:tc>
      </w:tr>
      <w:tr w:rsidR="00AD0F32" w:rsidRPr="00184D81" w14:paraId="6186C9BB" w14:textId="77777777" w:rsidTr="00B47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6" w:type="dxa"/>
          </w:tcPr>
          <w:p w14:paraId="55D36C0C" w14:textId="77777777" w:rsidR="00AD0F32" w:rsidRPr="00184D81" w:rsidRDefault="00AD0F32" w:rsidP="00AD0F32">
            <w:pPr>
              <w:spacing w:after="0"/>
              <w:rPr>
                <w:rFonts w:eastAsia="Times New Roman"/>
                <w:iCs w:val="0"/>
                <w:color w:val="auto"/>
                <w:sz w:val="18"/>
                <w:szCs w:val="18"/>
              </w:rPr>
            </w:pPr>
            <w:r w:rsidRPr="00184D81">
              <w:rPr>
                <w:iCs w:val="0"/>
                <w:color w:val="1F3864"/>
                <w:sz w:val="18"/>
                <w:szCs w:val="18"/>
              </w:rPr>
              <w:t>Surface Pressure</w:t>
            </w:r>
          </w:p>
        </w:tc>
        <w:tc>
          <w:tcPr>
            <w:tcW w:w="1171" w:type="dxa"/>
          </w:tcPr>
          <w:p w14:paraId="2AE4E8F2" w14:textId="77777777" w:rsidR="00AD0F32" w:rsidRPr="00184D81" w:rsidRDefault="00AD0F32" w:rsidP="00AD0F32">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Weight of the atmosphere pressing down at ground level, measured in hPa. Changes in surface pressure indicate approaching weather systems.</w:t>
            </w:r>
          </w:p>
        </w:tc>
        <w:tc>
          <w:tcPr>
            <w:tcW w:w="3427" w:type="dxa"/>
          </w:tcPr>
          <w:p w14:paraId="2AC94490" w14:textId="77777777" w:rsidR="00AD0F32" w:rsidRPr="00184D81" w:rsidRDefault="00AD0F32" w:rsidP="00AD0F32">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ERA5-Land (ECMWF/ERA5_LAND/HOURLY)</w:t>
            </w:r>
          </w:p>
        </w:tc>
        <w:tc>
          <w:tcPr>
            <w:tcW w:w="966" w:type="dxa"/>
          </w:tcPr>
          <w:p w14:paraId="06580815" w14:textId="77777777" w:rsidR="00AD0F32" w:rsidRPr="00184D81" w:rsidRDefault="00AD0F32" w:rsidP="00AD0F32">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b/>
                <w:bCs/>
                <w:iCs w:val="0"/>
                <w:color w:val="1F3864"/>
                <w:sz w:val="18"/>
                <w:szCs w:val="18"/>
              </w:rPr>
              <w:t>Moderate</w:t>
            </w:r>
          </w:p>
        </w:tc>
        <w:tc>
          <w:tcPr>
            <w:tcW w:w="1502" w:type="dxa"/>
          </w:tcPr>
          <w:p w14:paraId="7A3AB0D8" w14:textId="77777777" w:rsidR="00AD0F32" w:rsidRPr="00184D81" w:rsidRDefault="00AD0F32" w:rsidP="00AD0F32">
            <w:pPr>
              <w:spacing w:after="4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Pressure patterns at the synoptic (continent-wide) scale set up the dangerous fire-weather conditions characteristic of southern Australian fire events. In Victoria, the deadly hot and dry northerly winds ahead of cold fronts are driven by exactly these pressure configurations. Some ML fire spread studies include surface pressure as a secondary atmospheric feature.</w:t>
            </w:r>
          </w:p>
          <w:p w14:paraId="389F368C" w14:textId="77777777" w:rsidR="00AD0F32" w:rsidRPr="00184D81" w:rsidRDefault="00AD0F32" w:rsidP="00AD0F32">
            <w:pPr>
              <w:spacing w:after="4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p>
          <w:p w14:paraId="4EFC57E0" w14:textId="77777777" w:rsidR="00AD0F32" w:rsidRPr="00184D81" w:rsidRDefault="00AD0F32" w:rsidP="00AD0F32">
            <w:pPr>
              <w:spacing w:after="4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References:</w:t>
            </w:r>
          </w:p>
          <w:p w14:paraId="41C3FD00" w14:textId="77777777" w:rsidR="00AD0F32" w:rsidRPr="00184D81" w:rsidRDefault="00AD0F32" w:rsidP="00AD0F32">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hyperlink r:id="rId20" w:history="1">
              <w:r w:rsidRPr="00184D81">
                <w:rPr>
                  <w:iCs w:val="0"/>
                  <w:color w:val="1155CC"/>
                  <w:sz w:val="18"/>
                  <w:szCs w:val="18"/>
                  <w:u w:val="single"/>
                </w:rPr>
                <w:t>arXiv 2025 (wildfire spread deep learning)</w:t>
              </w:r>
            </w:hyperlink>
          </w:p>
          <w:p w14:paraId="16CDAD90" w14:textId="77777777" w:rsidR="00AD0F32" w:rsidRPr="00184D81" w:rsidRDefault="00AD0F32" w:rsidP="00AD0F32">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hyperlink r:id="rId21" w:history="1">
              <w:r w:rsidRPr="00184D81">
                <w:rPr>
                  <w:iCs w:val="0"/>
                  <w:color w:val="1155CC"/>
                  <w:sz w:val="18"/>
                  <w:szCs w:val="18"/>
                  <w:u w:val="single"/>
                </w:rPr>
                <w:t>Harris et al. 2019 (Victorian fire weather)</w:t>
              </w:r>
            </w:hyperlink>
          </w:p>
        </w:tc>
        <w:tc>
          <w:tcPr>
            <w:tcW w:w="1646" w:type="dxa"/>
          </w:tcPr>
          <w:p w14:paraId="6B882881" w14:textId="2BF257D4" w:rsidR="00AD0F32" w:rsidRPr="00184D81" w:rsidRDefault="00AD0F32" w:rsidP="00AD0F32">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 xml:space="preserve"> Only include if feature importance testing in model confirms it adds real predictive value beyond the core meteorological variables (temperature, humidity, wind).</w:t>
            </w:r>
          </w:p>
        </w:tc>
      </w:tr>
      <w:tr w:rsidR="00AD0F32" w:rsidRPr="00184D81" w14:paraId="6BFF32B3" w14:textId="77777777" w:rsidTr="00B47014">
        <w:tc>
          <w:tcPr>
            <w:cnfStyle w:val="001000000000" w:firstRow="0" w:lastRow="0" w:firstColumn="1" w:lastColumn="0" w:oddVBand="0" w:evenVBand="0" w:oddHBand="0" w:evenHBand="0" w:firstRowFirstColumn="0" w:firstRowLastColumn="0" w:lastRowFirstColumn="0" w:lastRowLastColumn="0"/>
            <w:tcW w:w="1206" w:type="dxa"/>
          </w:tcPr>
          <w:p w14:paraId="0AF6084B" w14:textId="77777777" w:rsidR="00AD0F32" w:rsidRPr="00184D81" w:rsidRDefault="00AD0F32" w:rsidP="00AD0F32">
            <w:pPr>
              <w:spacing w:after="0"/>
              <w:rPr>
                <w:rFonts w:eastAsia="Times New Roman"/>
                <w:iCs w:val="0"/>
                <w:color w:val="auto"/>
                <w:sz w:val="18"/>
                <w:szCs w:val="18"/>
              </w:rPr>
            </w:pPr>
            <w:r w:rsidRPr="00184D81">
              <w:rPr>
                <w:iCs w:val="0"/>
                <w:color w:val="1F3864"/>
                <w:sz w:val="18"/>
                <w:szCs w:val="18"/>
              </w:rPr>
              <w:t>Aerosol Optical Depth (AOD)</w:t>
            </w:r>
          </w:p>
        </w:tc>
        <w:tc>
          <w:tcPr>
            <w:tcW w:w="1171" w:type="dxa"/>
          </w:tcPr>
          <w:p w14:paraId="1BA8D44E" w14:textId="77777777" w:rsidR="00AD0F32" w:rsidRPr="00184D81" w:rsidRDefault="00AD0F32" w:rsidP="00AD0F32">
            <w:pPr>
              <w:spacing w:after="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How much sunlight is scattered or absorbed by particles in the air (smoke, dust). Higher AOD = smokier atmosphere.</w:t>
            </w:r>
          </w:p>
        </w:tc>
        <w:tc>
          <w:tcPr>
            <w:tcW w:w="3427" w:type="dxa"/>
          </w:tcPr>
          <w:p w14:paraId="36E56A83" w14:textId="77777777" w:rsidR="00AD0F32" w:rsidRPr="00184D81" w:rsidRDefault="00AD0F32" w:rsidP="00AD0F32">
            <w:pPr>
              <w:spacing w:after="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MODIS MAIAC (MODIS/061/MCD19A2_GRANULES)</w:t>
            </w:r>
          </w:p>
        </w:tc>
        <w:tc>
          <w:tcPr>
            <w:tcW w:w="966" w:type="dxa"/>
          </w:tcPr>
          <w:p w14:paraId="1A33E395" w14:textId="59C51304" w:rsidR="00AD0F32" w:rsidRPr="00184D81" w:rsidRDefault="00FA68C9" w:rsidP="00AD0F32">
            <w:pPr>
              <w:spacing w:after="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b/>
                <w:bCs/>
                <w:iCs w:val="0"/>
                <w:color w:val="1F3864"/>
                <w:sz w:val="18"/>
                <w:szCs w:val="18"/>
              </w:rPr>
              <w:t>Moderate</w:t>
            </w:r>
          </w:p>
        </w:tc>
        <w:tc>
          <w:tcPr>
            <w:tcW w:w="1502" w:type="dxa"/>
          </w:tcPr>
          <w:p w14:paraId="53AE8340" w14:textId="216605FB" w:rsidR="00AD0F32" w:rsidRPr="00184D81" w:rsidRDefault="00AD0F32" w:rsidP="00AD0F32">
            <w:pPr>
              <w:spacing w:after="4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AOD spikes sharply over and downwind of active Australian fires. During the 2019-20 Black Summer, AOD values over southeastern Australia reached 2.74, far above background levels. Useful as a corroborating signal to confirm fire event dates in training data.</w:t>
            </w:r>
          </w:p>
          <w:p w14:paraId="0F0108CC" w14:textId="77777777" w:rsidR="00AD0F32" w:rsidRPr="00184D81" w:rsidRDefault="00AD0F32" w:rsidP="00AD0F32">
            <w:pPr>
              <w:spacing w:after="4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References:</w:t>
            </w:r>
          </w:p>
          <w:p w14:paraId="35BB3933" w14:textId="77777777" w:rsidR="00AD0F32" w:rsidRPr="00184D81" w:rsidRDefault="00AD0F32" w:rsidP="00AD0F32">
            <w:pPr>
              <w:spacing w:after="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hyperlink r:id="rId22" w:history="1">
              <w:r w:rsidRPr="00184D81">
                <w:rPr>
                  <w:iCs w:val="0"/>
                  <w:color w:val="1155CC"/>
                  <w:sz w:val="18"/>
                  <w:szCs w:val="18"/>
                  <w:u w:val="single"/>
                </w:rPr>
                <w:t>Sci. Reports 2021 (Black Summer AOD)</w:t>
              </w:r>
            </w:hyperlink>
          </w:p>
        </w:tc>
        <w:tc>
          <w:tcPr>
            <w:tcW w:w="1646" w:type="dxa"/>
          </w:tcPr>
          <w:p w14:paraId="60269EA1" w14:textId="77777777" w:rsidR="00AD0F32" w:rsidRPr="00184D81" w:rsidRDefault="00AD0F32"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r w:rsidRPr="00184D81">
              <w:rPr>
                <w:iCs w:val="0"/>
                <w:color w:val="222222"/>
                <w:sz w:val="18"/>
                <w:szCs w:val="18"/>
              </w:rPr>
              <w:t xml:space="preserve">AOD tells you smoke is present, not that a fire will start. Best used for detection and cross-validation of event dates, not as a predictive fire-weather variable. </w:t>
            </w:r>
            <w:r w:rsidR="001F6BBD" w:rsidRPr="00184D81">
              <w:rPr>
                <w:iCs w:val="0"/>
                <w:color w:val="222222"/>
                <w:sz w:val="18"/>
                <w:szCs w:val="18"/>
              </w:rPr>
              <w:t>Could be of use in training data.</w:t>
            </w:r>
          </w:p>
          <w:p w14:paraId="584E802B" w14:textId="77777777"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p>
          <w:p w14:paraId="1A4829D1" w14:textId="77777777"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p>
          <w:p w14:paraId="026F06F9" w14:textId="77777777"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p>
          <w:p w14:paraId="449DE188" w14:textId="77777777"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p>
          <w:p w14:paraId="32EC1B56" w14:textId="77777777"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p>
          <w:p w14:paraId="33AB6B9D" w14:textId="77777777"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p>
          <w:p w14:paraId="534979E4" w14:textId="77777777"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p>
          <w:p w14:paraId="5F36EE09" w14:textId="77777777"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p>
          <w:p w14:paraId="6CA82895" w14:textId="77777777"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p>
          <w:p w14:paraId="01A909A2" w14:textId="77777777"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p>
          <w:p w14:paraId="6A8E311E" w14:textId="37A4AD8D"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p>
        </w:tc>
      </w:tr>
      <w:tr w:rsidR="000F11BB" w:rsidRPr="00184D81" w14:paraId="42654285" w14:textId="77777777" w:rsidTr="00B47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6" w:type="dxa"/>
          </w:tcPr>
          <w:p w14:paraId="012AC9DA" w14:textId="020547BB" w:rsidR="000F11BB" w:rsidRPr="00184D81" w:rsidRDefault="000F11BB" w:rsidP="000F11BB">
            <w:pPr>
              <w:spacing w:after="0"/>
              <w:rPr>
                <w:b w:val="0"/>
                <w:bCs w:val="0"/>
                <w:iCs w:val="0"/>
                <w:color w:val="1F3864"/>
                <w:sz w:val="18"/>
                <w:szCs w:val="18"/>
              </w:rPr>
            </w:pPr>
            <w:r w:rsidRPr="00184D81">
              <w:rPr>
                <w:color w:val="1F3864"/>
                <w:sz w:val="18"/>
                <w:szCs w:val="18"/>
              </w:rPr>
              <w:t>UV Aerosol Index (Absorbing Aerosol Index)</w:t>
            </w:r>
          </w:p>
        </w:tc>
        <w:tc>
          <w:tcPr>
            <w:tcW w:w="1171" w:type="dxa"/>
          </w:tcPr>
          <w:p w14:paraId="618E7115" w14:textId="1F9D91F9" w:rsidR="000F11BB" w:rsidRPr="00184D81" w:rsidRDefault="000F11BB" w:rsidP="000F11BB">
            <w:pPr>
              <w:spacing w:after="0"/>
              <w:cnfStyle w:val="000000100000" w:firstRow="0" w:lastRow="0" w:firstColumn="0" w:lastColumn="0" w:oddVBand="0" w:evenVBand="0" w:oddHBand="1" w:evenHBand="0" w:firstRowFirstColumn="0" w:firstRowLastColumn="0" w:lastRowFirstColumn="0" w:lastRowLastColumn="0"/>
              <w:rPr>
                <w:iCs w:val="0"/>
                <w:color w:val="222222"/>
                <w:sz w:val="18"/>
                <w:szCs w:val="18"/>
              </w:rPr>
            </w:pPr>
            <w:r w:rsidRPr="00184D81">
              <w:rPr>
                <w:color w:val="222222"/>
                <w:sz w:val="18"/>
                <w:szCs w:val="18"/>
              </w:rPr>
              <w:t>Detects UV-absorbing particles in the atmosphere such as smoke, dust, and volcanic ash. A positive index value indicates absorbing aerosols are present.</w:t>
            </w:r>
          </w:p>
        </w:tc>
        <w:tc>
          <w:tcPr>
            <w:tcW w:w="3427" w:type="dxa"/>
          </w:tcPr>
          <w:p w14:paraId="30951802" w14:textId="7AF5CA68" w:rsidR="000F11BB" w:rsidRPr="00184D81" w:rsidRDefault="000F11BB" w:rsidP="000F11BB">
            <w:pPr>
              <w:spacing w:after="0"/>
              <w:cnfStyle w:val="000000100000" w:firstRow="0" w:lastRow="0" w:firstColumn="0" w:lastColumn="0" w:oddVBand="0" w:evenVBand="0" w:oddHBand="1" w:evenHBand="0" w:firstRowFirstColumn="0" w:firstRowLastColumn="0" w:lastRowFirstColumn="0" w:lastRowLastColumn="0"/>
              <w:rPr>
                <w:iCs w:val="0"/>
                <w:color w:val="222222"/>
                <w:sz w:val="18"/>
                <w:szCs w:val="18"/>
              </w:rPr>
            </w:pPr>
            <w:r w:rsidRPr="00184D81">
              <w:rPr>
                <w:color w:val="222222"/>
                <w:sz w:val="18"/>
                <w:szCs w:val="18"/>
              </w:rPr>
              <w:t>Sentinel-5P (COPERNICUS/S5P/OFFL/L3_AER_AI)</w:t>
            </w:r>
          </w:p>
        </w:tc>
        <w:tc>
          <w:tcPr>
            <w:tcW w:w="966" w:type="dxa"/>
          </w:tcPr>
          <w:p w14:paraId="62C6E0D0" w14:textId="4262FD87" w:rsidR="000F11BB" w:rsidRPr="00184D81" w:rsidRDefault="000F11BB" w:rsidP="000F11BB">
            <w:pPr>
              <w:spacing w:after="0"/>
              <w:cnfStyle w:val="000000100000" w:firstRow="0" w:lastRow="0" w:firstColumn="0" w:lastColumn="0" w:oddVBand="0" w:evenVBand="0" w:oddHBand="1" w:evenHBand="0" w:firstRowFirstColumn="0" w:firstRowLastColumn="0" w:lastRowFirstColumn="0" w:lastRowLastColumn="0"/>
              <w:rPr>
                <w:b/>
                <w:bCs/>
                <w:iCs w:val="0"/>
                <w:color w:val="215E99" w:themeColor="text2" w:themeTint="BF"/>
                <w:sz w:val="18"/>
                <w:szCs w:val="18"/>
              </w:rPr>
            </w:pPr>
            <w:r w:rsidRPr="00184D81">
              <w:rPr>
                <w:b/>
                <w:bCs/>
                <w:color w:val="7F6000"/>
                <w:sz w:val="18"/>
                <w:szCs w:val="18"/>
              </w:rPr>
              <w:t>Optional Sprint 1 / Valuable later</w:t>
            </w:r>
          </w:p>
        </w:tc>
        <w:tc>
          <w:tcPr>
            <w:tcW w:w="1502" w:type="dxa"/>
          </w:tcPr>
          <w:p w14:paraId="6AA506B9" w14:textId="77777777" w:rsidR="000F11BB" w:rsidRPr="00184D81" w:rsidRDefault="000F11BB" w:rsidP="000F11BB">
            <w:pPr>
              <w:spacing w:after="40"/>
              <w:cnfStyle w:val="000000100000" w:firstRow="0" w:lastRow="0" w:firstColumn="0" w:lastColumn="0" w:oddVBand="0" w:evenVBand="0" w:oddHBand="1" w:evenHBand="0" w:firstRowFirstColumn="0" w:firstRowLastColumn="0" w:lastRowFirstColumn="0" w:lastRowLastColumn="0"/>
              <w:rPr>
                <w:sz w:val="18"/>
                <w:szCs w:val="18"/>
              </w:rPr>
            </w:pPr>
            <w:r w:rsidRPr="00184D81">
              <w:rPr>
                <w:color w:val="222222"/>
                <w:sz w:val="18"/>
                <w:szCs w:val="18"/>
              </w:rPr>
              <w:t>Particularly sensitive to smoke from vegetation fires because biomass burning produces strongly UV-absorbing black carbon particles. Works alongside MODIS AOD to confirm fire-origin smoke — if both datasets show elevated readings at the same time and place, you can be much more confident a fire occurred. Useful for active-fire event corroboration.</w:t>
            </w:r>
          </w:p>
          <w:p w14:paraId="57FFC983" w14:textId="77777777" w:rsidR="000F11BB" w:rsidRPr="00184D81" w:rsidRDefault="000F11BB" w:rsidP="000F11BB">
            <w:pPr>
              <w:spacing w:after="40"/>
              <w:cnfStyle w:val="000000100000" w:firstRow="0" w:lastRow="0" w:firstColumn="0" w:lastColumn="0" w:oddVBand="0" w:evenVBand="0" w:oddHBand="1" w:evenHBand="0" w:firstRowFirstColumn="0" w:firstRowLastColumn="0" w:lastRowFirstColumn="0" w:lastRowLastColumn="0"/>
              <w:rPr>
                <w:sz w:val="18"/>
                <w:szCs w:val="18"/>
              </w:rPr>
            </w:pPr>
          </w:p>
          <w:p w14:paraId="0AE28C6C" w14:textId="77777777" w:rsidR="000F11BB" w:rsidRPr="00184D81" w:rsidRDefault="000F11BB" w:rsidP="000F11BB">
            <w:pPr>
              <w:spacing w:after="40"/>
              <w:cnfStyle w:val="000000100000" w:firstRow="0" w:lastRow="0" w:firstColumn="0" w:lastColumn="0" w:oddVBand="0" w:evenVBand="0" w:oddHBand="1" w:evenHBand="0" w:firstRowFirstColumn="0" w:firstRowLastColumn="0" w:lastRowFirstColumn="0" w:lastRowLastColumn="0"/>
              <w:rPr>
                <w:sz w:val="18"/>
                <w:szCs w:val="18"/>
              </w:rPr>
            </w:pPr>
            <w:r w:rsidRPr="00184D81">
              <w:rPr>
                <w:color w:val="222222"/>
                <w:sz w:val="18"/>
                <w:szCs w:val="18"/>
              </w:rPr>
              <w:t>References:</w:t>
            </w:r>
          </w:p>
          <w:p w14:paraId="02AB6E79" w14:textId="3031B8F1" w:rsidR="000F11BB" w:rsidRPr="00184D81" w:rsidRDefault="000F11BB" w:rsidP="000F11BB">
            <w:pPr>
              <w:spacing w:after="40"/>
              <w:cnfStyle w:val="000000100000" w:firstRow="0" w:lastRow="0" w:firstColumn="0" w:lastColumn="0" w:oddVBand="0" w:evenVBand="0" w:oddHBand="1" w:evenHBand="0" w:firstRowFirstColumn="0" w:firstRowLastColumn="0" w:lastRowFirstColumn="0" w:lastRowLastColumn="0"/>
              <w:rPr>
                <w:iCs w:val="0"/>
                <w:color w:val="222222"/>
                <w:sz w:val="18"/>
                <w:szCs w:val="18"/>
              </w:rPr>
            </w:pPr>
            <w:hyperlink r:id="rId23" w:history="1">
              <w:r w:rsidRPr="00184D81">
                <w:rPr>
                  <w:color w:val="1155CC"/>
                  <w:sz w:val="18"/>
                  <w:szCs w:val="18"/>
                  <w:u w:val="single"/>
                </w:rPr>
                <w:t>Sci. Reports 2021 (Black Summer aerosols)</w:t>
              </w:r>
            </w:hyperlink>
          </w:p>
        </w:tc>
        <w:tc>
          <w:tcPr>
            <w:tcW w:w="1646" w:type="dxa"/>
          </w:tcPr>
          <w:p w14:paraId="05B9C272" w14:textId="7E90C7BE" w:rsidR="000F11BB" w:rsidRPr="00184D81" w:rsidRDefault="000F11BB" w:rsidP="000F11BB">
            <w:pPr>
              <w:spacing w:after="0"/>
              <w:cnfStyle w:val="000000100000" w:firstRow="0" w:lastRow="0" w:firstColumn="0" w:lastColumn="0" w:oddVBand="0" w:evenVBand="0" w:oddHBand="1" w:evenHBand="0" w:firstRowFirstColumn="0" w:firstRowLastColumn="0" w:lastRowFirstColumn="0" w:lastRowLastColumn="0"/>
              <w:rPr>
                <w:iCs w:val="0"/>
                <w:color w:val="222222"/>
                <w:sz w:val="18"/>
                <w:szCs w:val="18"/>
              </w:rPr>
            </w:pPr>
            <w:r w:rsidRPr="00184D81">
              <w:rPr>
                <w:color w:val="222222"/>
                <w:sz w:val="18"/>
                <w:szCs w:val="18"/>
              </w:rPr>
              <w:t>Not a fire predictor — best used as a cross-validation signal for confirming event dates. Dust and volcanic ash can also elevate the index, so elevated values are not unambiguously fire-origin without corroboration from AOD or CO. Record starts 2018. Recommended for Sprint 2+.</w:t>
            </w:r>
          </w:p>
        </w:tc>
      </w:tr>
      <w:tr w:rsidR="00184D81" w:rsidRPr="00184D81" w14:paraId="7E9CA62E" w14:textId="77777777" w:rsidTr="00B47014">
        <w:tc>
          <w:tcPr>
            <w:cnfStyle w:val="001000000000" w:firstRow="0" w:lastRow="0" w:firstColumn="1" w:lastColumn="0" w:oddVBand="0" w:evenVBand="0" w:oddHBand="0" w:evenHBand="0" w:firstRowFirstColumn="0" w:firstRowLastColumn="0" w:lastRowFirstColumn="0" w:lastRowLastColumn="0"/>
            <w:tcW w:w="1206" w:type="dxa"/>
          </w:tcPr>
          <w:p w14:paraId="12F7AB0A" w14:textId="52E72A96" w:rsidR="00184D81" w:rsidRPr="00184D81" w:rsidRDefault="00184D81" w:rsidP="00184D81">
            <w:pPr>
              <w:spacing w:after="0"/>
              <w:rPr>
                <w:b w:val="0"/>
                <w:bCs w:val="0"/>
                <w:iCs w:val="0"/>
                <w:color w:val="1F3864"/>
                <w:sz w:val="18"/>
                <w:szCs w:val="18"/>
              </w:rPr>
            </w:pPr>
            <w:r w:rsidRPr="00184D81">
              <w:rPr>
                <w:color w:val="1F3864"/>
                <w:sz w:val="18"/>
                <w:szCs w:val="18"/>
              </w:rPr>
              <w:t>Black Carbon Surface Mass Density</w:t>
            </w:r>
          </w:p>
        </w:tc>
        <w:tc>
          <w:tcPr>
            <w:tcW w:w="1171" w:type="dxa"/>
          </w:tcPr>
          <w:p w14:paraId="42694F90" w14:textId="09599031" w:rsidR="00184D81" w:rsidRPr="00184D81" w:rsidRDefault="00184D81" w:rsidP="00184D81">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r w:rsidRPr="00184D81">
              <w:rPr>
                <w:color w:val="222222"/>
                <w:sz w:val="18"/>
                <w:szCs w:val="18"/>
              </w:rPr>
              <w:t>Mass of black carbon (soot) particles per unit volume near the surface. Black carbon is produced almost exclusively by combustion of fossil fuels and biomass.</w:t>
            </w:r>
          </w:p>
        </w:tc>
        <w:tc>
          <w:tcPr>
            <w:tcW w:w="3427" w:type="dxa"/>
          </w:tcPr>
          <w:p w14:paraId="5D1E123D" w14:textId="4BFD5728" w:rsidR="00184D81" w:rsidRPr="00184D81" w:rsidRDefault="00184D81" w:rsidP="00184D81">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r w:rsidRPr="00184D81">
              <w:rPr>
                <w:color w:val="222222"/>
                <w:sz w:val="18"/>
                <w:szCs w:val="18"/>
              </w:rPr>
              <w:t>MERRA-2 Aerosols (NASA/GSFC/MERRA/aer/2)</w:t>
            </w:r>
          </w:p>
        </w:tc>
        <w:tc>
          <w:tcPr>
            <w:tcW w:w="966" w:type="dxa"/>
          </w:tcPr>
          <w:p w14:paraId="65AEA093" w14:textId="51056B94" w:rsidR="00184D81" w:rsidRPr="00184D81" w:rsidRDefault="00184D81" w:rsidP="00184D81">
            <w:pPr>
              <w:spacing w:after="0"/>
              <w:cnfStyle w:val="000000000000" w:firstRow="0" w:lastRow="0" w:firstColumn="0" w:lastColumn="0" w:oddVBand="0" w:evenVBand="0" w:oddHBand="0" w:evenHBand="0" w:firstRowFirstColumn="0" w:firstRowLastColumn="0" w:lastRowFirstColumn="0" w:lastRowLastColumn="0"/>
              <w:rPr>
                <w:b/>
                <w:bCs/>
                <w:iCs w:val="0"/>
                <w:color w:val="215E99" w:themeColor="text2" w:themeTint="BF"/>
                <w:sz w:val="18"/>
                <w:szCs w:val="18"/>
              </w:rPr>
            </w:pPr>
            <w:r w:rsidRPr="00184D81">
              <w:rPr>
                <w:b/>
                <w:bCs/>
                <w:color w:val="7F6000"/>
                <w:sz w:val="18"/>
                <w:szCs w:val="18"/>
              </w:rPr>
              <w:t>Optional Sprint 1 / Valuable later</w:t>
            </w:r>
          </w:p>
        </w:tc>
        <w:tc>
          <w:tcPr>
            <w:tcW w:w="1502" w:type="dxa"/>
          </w:tcPr>
          <w:p w14:paraId="57FCE2A2" w14:textId="77777777" w:rsidR="00184D81" w:rsidRPr="00184D81" w:rsidRDefault="00184D81" w:rsidP="00184D81">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184D81">
              <w:rPr>
                <w:color w:val="222222"/>
                <w:sz w:val="18"/>
                <w:szCs w:val="18"/>
              </w:rPr>
              <w:t>Black carbon is a direct chemical fingerprint of fire smoke. Spikes in surface black carbon mass density are a strong indicator that smoke from biomass burning is present at ground level. MERRA-2 provides data back to 1980, making it valuable for training models on fire events before Sentinel-5P's 2018 start date.</w:t>
            </w:r>
          </w:p>
          <w:p w14:paraId="1B8F40D6" w14:textId="77777777" w:rsidR="00184D81" w:rsidRPr="00184D81" w:rsidRDefault="00184D81" w:rsidP="00184D81">
            <w:pPr>
              <w:spacing w:after="40"/>
              <w:cnfStyle w:val="000000000000" w:firstRow="0" w:lastRow="0" w:firstColumn="0" w:lastColumn="0" w:oddVBand="0" w:evenVBand="0" w:oddHBand="0" w:evenHBand="0" w:firstRowFirstColumn="0" w:firstRowLastColumn="0" w:lastRowFirstColumn="0" w:lastRowLastColumn="0"/>
              <w:rPr>
                <w:sz w:val="18"/>
                <w:szCs w:val="18"/>
              </w:rPr>
            </w:pPr>
          </w:p>
          <w:p w14:paraId="61B71F5E" w14:textId="77777777" w:rsidR="00184D81" w:rsidRPr="00184D81" w:rsidRDefault="00184D81" w:rsidP="00184D81">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184D81">
              <w:rPr>
                <w:color w:val="222222"/>
                <w:sz w:val="18"/>
                <w:szCs w:val="18"/>
              </w:rPr>
              <w:t>References:</w:t>
            </w:r>
          </w:p>
          <w:p w14:paraId="493B39E1" w14:textId="77777777" w:rsidR="00184D81" w:rsidRPr="00184D81" w:rsidRDefault="00184D81" w:rsidP="00184D81">
            <w:pPr>
              <w:cnfStyle w:val="000000000000" w:firstRow="0" w:lastRow="0" w:firstColumn="0" w:lastColumn="0" w:oddVBand="0" w:evenVBand="0" w:oddHBand="0" w:evenHBand="0" w:firstRowFirstColumn="0" w:firstRowLastColumn="0" w:lastRowFirstColumn="0" w:lastRowLastColumn="0"/>
              <w:rPr>
                <w:sz w:val="18"/>
                <w:szCs w:val="18"/>
              </w:rPr>
            </w:pPr>
            <w:hyperlink r:id="rId24" w:history="1">
              <w:r w:rsidRPr="00184D81">
                <w:rPr>
                  <w:color w:val="1155CC"/>
                  <w:sz w:val="18"/>
                  <w:szCs w:val="18"/>
                  <w:u w:val="single"/>
                </w:rPr>
                <w:t>McNorton et al. 2025 (data-driven fire prediction)</w:t>
              </w:r>
            </w:hyperlink>
          </w:p>
          <w:p w14:paraId="77530F40" w14:textId="002859B0" w:rsidR="00184D81" w:rsidRPr="00184D81" w:rsidRDefault="00184D81" w:rsidP="00184D81">
            <w:pPr>
              <w:spacing w:after="40"/>
              <w:cnfStyle w:val="000000000000" w:firstRow="0" w:lastRow="0" w:firstColumn="0" w:lastColumn="0" w:oddVBand="0" w:evenVBand="0" w:oddHBand="0" w:evenHBand="0" w:firstRowFirstColumn="0" w:firstRowLastColumn="0" w:lastRowFirstColumn="0" w:lastRowLastColumn="0"/>
              <w:rPr>
                <w:iCs w:val="0"/>
                <w:color w:val="222222"/>
                <w:sz w:val="18"/>
                <w:szCs w:val="18"/>
              </w:rPr>
            </w:pPr>
            <w:hyperlink r:id="rId25" w:history="1">
              <w:r w:rsidRPr="00184D81">
                <w:rPr>
                  <w:color w:val="1155CC"/>
                  <w:sz w:val="18"/>
                  <w:szCs w:val="18"/>
                  <w:u w:val="single"/>
                </w:rPr>
                <w:t>Sci. Reports 2021 (Black Summer aerosols)</w:t>
              </w:r>
            </w:hyperlink>
          </w:p>
        </w:tc>
        <w:tc>
          <w:tcPr>
            <w:tcW w:w="1646" w:type="dxa"/>
          </w:tcPr>
          <w:p w14:paraId="487D0103" w14:textId="27056C76" w:rsidR="00184D81" w:rsidRPr="00184D81" w:rsidRDefault="00184D81" w:rsidP="00184D81">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r w:rsidRPr="00184D81">
              <w:rPr>
                <w:color w:val="222222"/>
                <w:sz w:val="18"/>
                <w:szCs w:val="18"/>
              </w:rPr>
              <w:t>Coarser spatial resolution (~55 km) than MODIS or Sentinel-5P. MERRA-2 is a reanalysis product, so black carbon values are model-estimated rather than directly observed. Best used alongside MODIS AOD rather than as a standalone signal.</w:t>
            </w:r>
          </w:p>
        </w:tc>
      </w:tr>
      <w:tr w:rsidR="00184D81" w:rsidRPr="00184D81" w14:paraId="2910E504" w14:textId="77777777" w:rsidTr="00B47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6" w:type="dxa"/>
          </w:tcPr>
          <w:p w14:paraId="3848DEF6" w14:textId="77777777" w:rsidR="00184D81" w:rsidRPr="00184D81" w:rsidRDefault="00184D81" w:rsidP="00184D81">
            <w:pPr>
              <w:spacing w:after="0"/>
              <w:rPr>
                <w:rFonts w:eastAsia="Times New Roman"/>
                <w:iCs w:val="0"/>
                <w:color w:val="auto"/>
                <w:sz w:val="18"/>
                <w:szCs w:val="18"/>
              </w:rPr>
            </w:pPr>
            <w:r w:rsidRPr="00184D81">
              <w:rPr>
                <w:iCs w:val="0"/>
                <w:color w:val="1F3864"/>
                <w:sz w:val="18"/>
                <w:szCs w:val="18"/>
              </w:rPr>
              <w:t>Carbon Monoxide Column (CO)</w:t>
            </w:r>
          </w:p>
        </w:tc>
        <w:tc>
          <w:tcPr>
            <w:tcW w:w="1171" w:type="dxa"/>
          </w:tcPr>
          <w:p w14:paraId="5E9E466D" w14:textId="77777777" w:rsidR="00184D81" w:rsidRPr="00184D81" w:rsidRDefault="00184D81" w:rsidP="00184D81">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Total amount of CO gas in a vertical column of atmosphere above a point. CO is produced directly when things burn.</w:t>
            </w:r>
          </w:p>
        </w:tc>
        <w:tc>
          <w:tcPr>
            <w:tcW w:w="3427" w:type="dxa"/>
          </w:tcPr>
          <w:p w14:paraId="7900B33D" w14:textId="77777777" w:rsidR="00184D81" w:rsidRPr="00184D81" w:rsidRDefault="00184D81" w:rsidP="00184D81">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Sentinel-5P (COPERNICUS/S5P/OFFL/L3_CO)</w:t>
            </w:r>
          </w:p>
        </w:tc>
        <w:tc>
          <w:tcPr>
            <w:tcW w:w="966" w:type="dxa"/>
          </w:tcPr>
          <w:p w14:paraId="2AE91DBA" w14:textId="7E8980DB" w:rsidR="00184D81" w:rsidRPr="00184D81" w:rsidRDefault="00184D81" w:rsidP="00184D81">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b/>
                <w:bCs/>
                <w:iCs w:val="0"/>
                <w:color w:val="215E99" w:themeColor="text2" w:themeTint="BF"/>
                <w:sz w:val="18"/>
                <w:szCs w:val="18"/>
              </w:rPr>
              <w:t>Moderate - Useful for fire detection</w:t>
            </w:r>
          </w:p>
        </w:tc>
        <w:tc>
          <w:tcPr>
            <w:tcW w:w="1502" w:type="dxa"/>
          </w:tcPr>
          <w:p w14:paraId="4C263812" w14:textId="77777777" w:rsidR="00184D81" w:rsidRPr="00184D81" w:rsidRDefault="00184D81" w:rsidP="00184D81">
            <w:pPr>
              <w:spacing w:after="4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CO column density spiking above roughly 0.04 mol/m2 is a strong and direct indicator of active fire smoke. Because CO is chemically produced by combustion, it provides a near-unambiguous fire signal. Very useful for confirming that event dates in your dataset are correct.</w:t>
            </w:r>
          </w:p>
          <w:p w14:paraId="7141D9A9" w14:textId="77777777" w:rsidR="00184D81" w:rsidRPr="00184D81" w:rsidRDefault="00184D81" w:rsidP="00184D81">
            <w:pPr>
              <w:spacing w:after="4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p>
          <w:p w14:paraId="06482168" w14:textId="77777777" w:rsidR="00184D81" w:rsidRPr="00184D81" w:rsidRDefault="00184D81" w:rsidP="00184D81">
            <w:pPr>
              <w:spacing w:after="4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References:</w:t>
            </w:r>
          </w:p>
          <w:p w14:paraId="183653BF" w14:textId="77777777" w:rsidR="00184D81" w:rsidRPr="00184D81" w:rsidRDefault="00184D81" w:rsidP="00184D81">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hyperlink r:id="rId26" w:history="1">
              <w:r w:rsidRPr="00184D81">
                <w:rPr>
                  <w:iCs w:val="0"/>
                  <w:color w:val="1155CC"/>
                  <w:sz w:val="18"/>
                  <w:szCs w:val="18"/>
                  <w:u w:val="single"/>
                </w:rPr>
                <w:t>Sci. Reports 2021 (Black Summer)</w:t>
              </w:r>
            </w:hyperlink>
          </w:p>
        </w:tc>
        <w:tc>
          <w:tcPr>
            <w:tcW w:w="1646" w:type="dxa"/>
          </w:tcPr>
          <w:p w14:paraId="77378C5E" w14:textId="4879CFAD" w:rsidR="00184D81" w:rsidRPr="00184D81" w:rsidRDefault="00184D81" w:rsidP="00184D81">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Record only goes back to 2018. Good for validation but not long enough to drive prediction model training. Could also prioritise for next semester as a detection/validation layer rather than a model input feature.</w:t>
            </w:r>
          </w:p>
        </w:tc>
      </w:tr>
      <w:tr w:rsidR="00184D81" w:rsidRPr="00184D81" w14:paraId="2BB50C32" w14:textId="77777777" w:rsidTr="00B47014">
        <w:tc>
          <w:tcPr>
            <w:cnfStyle w:val="001000000000" w:firstRow="0" w:lastRow="0" w:firstColumn="1" w:lastColumn="0" w:oddVBand="0" w:evenVBand="0" w:oddHBand="0" w:evenHBand="0" w:firstRowFirstColumn="0" w:firstRowLastColumn="0" w:lastRowFirstColumn="0" w:lastRowLastColumn="0"/>
            <w:tcW w:w="1206" w:type="dxa"/>
          </w:tcPr>
          <w:p w14:paraId="082E8F77" w14:textId="77777777" w:rsidR="00184D81" w:rsidRPr="00184D81" w:rsidRDefault="00184D81" w:rsidP="00184D81">
            <w:pPr>
              <w:spacing w:after="0"/>
              <w:rPr>
                <w:rFonts w:eastAsia="Times New Roman"/>
                <w:iCs w:val="0"/>
                <w:color w:val="auto"/>
                <w:sz w:val="18"/>
                <w:szCs w:val="18"/>
              </w:rPr>
            </w:pPr>
            <w:r w:rsidRPr="00184D81">
              <w:rPr>
                <w:iCs w:val="0"/>
                <w:color w:val="1F3864"/>
                <w:sz w:val="18"/>
                <w:szCs w:val="18"/>
              </w:rPr>
              <w:t>Geopotential Height at 500 hPa</w:t>
            </w:r>
          </w:p>
        </w:tc>
        <w:tc>
          <w:tcPr>
            <w:tcW w:w="1171" w:type="dxa"/>
          </w:tcPr>
          <w:p w14:paraId="7D4286DE" w14:textId="77777777" w:rsidR="00184D81" w:rsidRPr="00184D81" w:rsidRDefault="00184D81" w:rsidP="00184D81">
            <w:pPr>
              <w:spacing w:after="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How high you need to go before air pressure drops to 500 hPa (mid-troposphere). Reveals large-scale pressure and wind patterns across the continent.</w:t>
            </w:r>
          </w:p>
        </w:tc>
        <w:tc>
          <w:tcPr>
            <w:tcW w:w="3427" w:type="dxa"/>
          </w:tcPr>
          <w:p w14:paraId="7C3CED27" w14:textId="77777777" w:rsidR="00184D81" w:rsidRPr="00184D81" w:rsidRDefault="00184D81" w:rsidP="00184D81">
            <w:pPr>
              <w:spacing w:after="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ERA5 (not ERA5-Land) (ECMWF/ERA5_HOURLY)</w:t>
            </w:r>
          </w:p>
        </w:tc>
        <w:tc>
          <w:tcPr>
            <w:tcW w:w="966" w:type="dxa"/>
          </w:tcPr>
          <w:p w14:paraId="4862F0C5" w14:textId="77777777" w:rsidR="00184D81" w:rsidRPr="00184D81" w:rsidRDefault="00184D81" w:rsidP="00184D81">
            <w:pPr>
              <w:spacing w:after="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b/>
                <w:bCs/>
                <w:iCs w:val="0"/>
                <w:color w:val="38761D"/>
                <w:sz w:val="18"/>
                <w:szCs w:val="18"/>
              </w:rPr>
              <w:t>Low (Sprint 1)</w:t>
            </w:r>
          </w:p>
        </w:tc>
        <w:tc>
          <w:tcPr>
            <w:tcW w:w="1502" w:type="dxa"/>
          </w:tcPr>
          <w:p w14:paraId="16BB9C4C" w14:textId="77777777" w:rsidR="00184D81" w:rsidRPr="00184D81" w:rsidRDefault="00184D81" w:rsidP="00184D81">
            <w:pPr>
              <w:spacing w:after="4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Blocking high-pressure systems and ridges at 500 hPa are linked to sustained hot, dry conditions over southern Australia — the precursor pattern to major fire weather events. Important context for understanding why dangerous fire days occur.</w:t>
            </w:r>
          </w:p>
          <w:p w14:paraId="3667C436" w14:textId="77777777" w:rsidR="00184D81" w:rsidRPr="00184D81" w:rsidRDefault="00184D81" w:rsidP="00184D81">
            <w:pPr>
              <w:spacing w:after="4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p>
          <w:p w14:paraId="45DF12B9" w14:textId="77777777" w:rsidR="00184D81" w:rsidRPr="00184D81" w:rsidRDefault="00184D81" w:rsidP="00184D81">
            <w:pPr>
              <w:spacing w:after="4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References:</w:t>
            </w:r>
          </w:p>
          <w:p w14:paraId="19DE2B83" w14:textId="77777777" w:rsidR="00184D81" w:rsidRPr="00184D81" w:rsidRDefault="00184D81" w:rsidP="00184D81">
            <w:pPr>
              <w:spacing w:after="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hyperlink r:id="rId27" w:history="1">
              <w:r w:rsidRPr="00184D81">
                <w:rPr>
                  <w:iCs w:val="0"/>
                  <w:color w:val="1155CC"/>
                  <w:sz w:val="18"/>
                  <w:szCs w:val="18"/>
                  <w:u w:val="single"/>
                </w:rPr>
                <w:t>Di Giuseppe et al. 2020 (ERA5 fire danger)</w:t>
              </w:r>
            </w:hyperlink>
          </w:p>
        </w:tc>
        <w:tc>
          <w:tcPr>
            <w:tcW w:w="1646" w:type="dxa"/>
          </w:tcPr>
          <w:p w14:paraId="7B37EE11" w14:textId="4184326B" w:rsidR="00184D81" w:rsidRPr="00184D81" w:rsidRDefault="00184D81" w:rsidP="00184D81">
            <w:pPr>
              <w:spacing w:after="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Not in ERA5-Land; requires a separate dataset pull. Adds preprocessing complexity. Defer unless model specifically targets synoptic-scale atmospheric pattern recognition or operational forecasting.</w:t>
            </w:r>
          </w:p>
        </w:tc>
      </w:tr>
      <w:tr w:rsidR="00184D81" w:rsidRPr="00184D81" w14:paraId="64344B99" w14:textId="77777777" w:rsidTr="00B47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6" w:type="dxa"/>
          </w:tcPr>
          <w:p w14:paraId="5BA1A41E" w14:textId="77777777" w:rsidR="00184D81" w:rsidRPr="00184D81" w:rsidRDefault="00184D81" w:rsidP="00184D81">
            <w:pPr>
              <w:spacing w:after="0"/>
              <w:rPr>
                <w:rFonts w:eastAsia="Times New Roman"/>
                <w:iCs w:val="0"/>
                <w:color w:val="auto"/>
                <w:sz w:val="18"/>
                <w:szCs w:val="18"/>
              </w:rPr>
            </w:pPr>
            <w:r w:rsidRPr="00184D81">
              <w:rPr>
                <w:iCs w:val="0"/>
                <w:color w:val="1F3864"/>
                <w:sz w:val="18"/>
                <w:szCs w:val="18"/>
              </w:rPr>
              <w:t>Trace Gases (NO2, SO2, CH4)</w:t>
            </w:r>
          </w:p>
        </w:tc>
        <w:tc>
          <w:tcPr>
            <w:tcW w:w="1171" w:type="dxa"/>
          </w:tcPr>
          <w:p w14:paraId="6321F773" w14:textId="77777777" w:rsidR="00184D81" w:rsidRPr="00184D81" w:rsidRDefault="00184D81" w:rsidP="00184D81">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Atmospheric pollutant gases measured in the air column above a location.</w:t>
            </w:r>
          </w:p>
        </w:tc>
        <w:tc>
          <w:tcPr>
            <w:tcW w:w="3427" w:type="dxa"/>
          </w:tcPr>
          <w:p w14:paraId="291EEDD7" w14:textId="77777777" w:rsidR="00184D81" w:rsidRPr="00184D81" w:rsidRDefault="00184D81" w:rsidP="00184D81">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Sentinel-5P / CAMS</w:t>
            </w:r>
          </w:p>
        </w:tc>
        <w:tc>
          <w:tcPr>
            <w:tcW w:w="966" w:type="dxa"/>
          </w:tcPr>
          <w:p w14:paraId="22971CA3" w14:textId="77777777" w:rsidR="00184D81" w:rsidRPr="00184D81" w:rsidRDefault="00184D81" w:rsidP="00184D81">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b/>
                <w:bCs/>
                <w:iCs w:val="0"/>
                <w:color w:val="990000"/>
                <w:sz w:val="18"/>
                <w:szCs w:val="18"/>
              </w:rPr>
              <w:t>Not relevant (Sprint 1)</w:t>
            </w:r>
          </w:p>
        </w:tc>
        <w:tc>
          <w:tcPr>
            <w:tcW w:w="1502" w:type="dxa"/>
          </w:tcPr>
          <w:p w14:paraId="1A32504A" w14:textId="77777777" w:rsidR="00184D81" w:rsidRPr="00184D81" w:rsidRDefault="00184D81" w:rsidP="00184D81">
            <w:pPr>
              <w:spacing w:after="4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These gases are emitted during fire events and are used in emissions accounting and air quality research. Not meaningful inputs for fire prediction or spread modelling.</w:t>
            </w:r>
          </w:p>
        </w:tc>
        <w:tc>
          <w:tcPr>
            <w:tcW w:w="1646" w:type="dxa"/>
          </w:tcPr>
          <w:p w14:paraId="173EEDC5" w14:textId="77777777" w:rsidR="00184D81" w:rsidRPr="00184D81" w:rsidRDefault="00184D81" w:rsidP="00184D81">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Avoid for Sprint 1 entirely. Only relevant if the project pivots to smoke dispersion and air quality health impacts.</w:t>
            </w:r>
          </w:p>
        </w:tc>
      </w:tr>
    </w:tbl>
    <w:p w14:paraId="36DCAFF1" w14:textId="77777777" w:rsidR="00B47014" w:rsidRDefault="00B47014" w:rsidP="00F33DD1">
      <w:pPr>
        <w:jc w:val="both"/>
      </w:pPr>
    </w:p>
    <w:p w14:paraId="6BF32674" w14:textId="571C5957" w:rsidR="008E4290" w:rsidRDefault="00753BC6" w:rsidP="008E4290">
      <w:pPr>
        <w:pStyle w:val="Heading2"/>
      </w:pPr>
      <w:r>
        <w:t xml:space="preserve">Small Note on </w:t>
      </w:r>
      <w:r w:rsidR="008E4290" w:rsidRPr="008E4290">
        <w:t xml:space="preserve">Surface Pressure &amp; Synoptic Patterns </w:t>
      </w:r>
    </w:p>
    <w:p w14:paraId="47D620E8" w14:textId="77777777" w:rsidR="00753BC6" w:rsidRDefault="00753BC6" w:rsidP="00753BC6">
      <w:r>
        <w:t>The synoptic pattern associated with Victoria's worst fire days typically involves: a broad high-pressure ridge extending from the Australian interior across the north of the state, driving hot, dry northerly winds; a strong cold front approaching from the southwest, associated with a low-pressure system in the Southern Ocean. As the front passes, winds rapidly shift from northerly to southwesterly, dramatically changing fire spread direction. This sudden wind change is a defining feature of fire disasters in Victoria.</w:t>
      </w:r>
    </w:p>
    <w:p w14:paraId="62B38B3F" w14:textId="1C40B6CF" w:rsidR="006F25ED" w:rsidRPr="008E4290" w:rsidRDefault="00753BC6" w:rsidP="00753BC6">
      <w:r>
        <w:t xml:space="preserve">Surface and sea-level pressure fields capture the presence and movement of these synoptic systems in the </w:t>
      </w:r>
      <w:r w:rsidRPr="00291968">
        <w:rPr>
          <w:b/>
          <w:bCs/>
        </w:rPr>
        <w:t>ERA5-Land</w:t>
      </w:r>
      <w:r>
        <w:t xml:space="preserve"> record. Including pressure in the feature set allows the model to learn, at least partially, the large-scale atmospheric setup associated with extreme fire days — something wind and temperature alone cannot fully encode without the broader pressure context.</w:t>
      </w:r>
    </w:p>
    <w:p w14:paraId="6B617079" w14:textId="77777777" w:rsidR="00A60AB7" w:rsidRDefault="00A60AB7" w:rsidP="00CC4BA6"/>
    <w:p w14:paraId="0597447F" w14:textId="6093A581" w:rsidR="0081493E" w:rsidRDefault="0081493E" w:rsidP="00744BAB">
      <w:pPr>
        <w:pStyle w:val="Heading2"/>
      </w:pPr>
      <w:r>
        <w:t xml:space="preserve">Small Note on </w:t>
      </w:r>
      <w:r w:rsidR="00744BAB" w:rsidRPr="00744BAB">
        <w:t>AOD Measures</w:t>
      </w:r>
    </w:p>
    <w:p w14:paraId="73260A4C" w14:textId="77777777" w:rsidR="00770A0B" w:rsidRDefault="00770A0B" w:rsidP="00770A0B">
      <w:r>
        <w:t>Aerosol Optical Depth (AOD) is a dimensionless quantity describing how opaque the atmosphere is to light due to suspended particles. The physical definition is the logarithmic ratio of incident solar radiation to transmitted solar radiation through the atmospheric column. In practical terms it is a haziness score:</w:t>
      </w:r>
    </w:p>
    <w:p w14:paraId="156603A4" w14:textId="77777777" w:rsidR="00770A0B" w:rsidRDefault="00770A0B" w:rsidP="00770A0B">
      <w:r>
        <w:t>•</w:t>
      </w:r>
      <w:r>
        <w:tab/>
        <w:t>AOD &lt; 0.1 — clean, clear atmosphere; almost all sunlight reaches the ground</w:t>
      </w:r>
    </w:p>
    <w:p w14:paraId="05A67223" w14:textId="77777777" w:rsidR="00770A0B" w:rsidRDefault="00770A0B" w:rsidP="00770A0B">
      <w:r>
        <w:t>•</w:t>
      </w:r>
      <w:r>
        <w:tab/>
        <w:t>AOD 0.1 to 0.5 — moderate haze; dust, sea spray, or light smoke</w:t>
      </w:r>
    </w:p>
    <w:p w14:paraId="5D756E19" w14:textId="77777777" w:rsidR="00770A0B" w:rsidRDefault="00770A0B" w:rsidP="00770A0B">
      <w:r>
        <w:t>•</w:t>
      </w:r>
      <w:r>
        <w:tab/>
        <w:t>AOD 0.5 to 1.0 — heavy haze or smoke; visibility noticeably reduced</w:t>
      </w:r>
    </w:p>
    <w:p w14:paraId="7D0D968F" w14:textId="77777777" w:rsidR="00770A0B" w:rsidRDefault="00770A0B" w:rsidP="00770A0B">
      <w:r>
        <w:t>•</w:t>
      </w:r>
      <w:r>
        <w:tab/>
        <w:t>AOD &gt; 1.0 — very thick aerosol load; extreme smoke or dust conditions</w:t>
      </w:r>
    </w:p>
    <w:p w14:paraId="406611FA" w14:textId="0D55F838" w:rsidR="00744BAB" w:rsidRDefault="00770A0B" w:rsidP="00770A0B">
      <w:r>
        <w:t>During the 2019-2020 Black Summer, peak AOD over eastern Australia reached 2.74. By comparison, the global annual average background AOD is approximately 0.12.</w:t>
      </w:r>
    </w:p>
    <w:p w14:paraId="089B16D6" w14:textId="77777777" w:rsidR="00AE7F3B" w:rsidRDefault="00AE7F3B" w:rsidP="00770A0B"/>
    <w:p w14:paraId="570EAFED" w14:textId="77777777" w:rsidR="00AE7F3B" w:rsidRDefault="00AE7F3B" w:rsidP="00AE7F3B">
      <w:r>
        <w:t>The GEE dataset MODIS/061/MCD19A2_GRANULES uses the Multi-Angle Implementation of Atmospheric Correction (MAIAC) algorithm. MAIAC is specifically tuned for retrievals over land surfaces with variable reflectance characteristics — bare soil, dry grassland, forest — which are common across Victoria's fire-prone regions. Older AOD algorithms struggled over bright surfaces, leading to systematic overestimates. MAIAC addresses this by using a time-series-based surface characterisation algorithm.</w:t>
      </w:r>
    </w:p>
    <w:p w14:paraId="4AAD2C1C" w14:textId="697FFAFA" w:rsidR="00AE7F3B" w:rsidRDefault="00AE7F3B" w:rsidP="00AE7F3B">
      <w:r>
        <w:t>MAIAC provides daily AOD at 1 km resolution, fitting neatly within the 250 m to 1 km grid resolution planned for the FireFusion model</w:t>
      </w:r>
    </w:p>
    <w:p w14:paraId="538AC7A7" w14:textId="77777777" w:rsidR="00770A0B" w:rsidRPr="00744BAB" w:rsidRDefault="00770A0B" w:rsidP="00770A0B"/>
    <w:p w14:paraId="52BE5257" w14:textId="404DA16D" w:rsidR="00A60AB7" w:rsidRDefault="009124A9" w:rsidP="00CC4BA6">
      <w:pPr>
        <w:pStyle w:val="Heading1"/>
      </w:pPr>
      <w:r>
        <w:t>5</w:t>
      </w:r>
      <w:r w:rsidR="00A60AB7" w:rsidRPr="00A60AB7">
        <w:t>. External Datasets Beyond GEE</w:t>
      </w:r>
    </w:p>
    <w:p w14:paraId="6704054D" w14:textId="77777777" w:rsidR="006B40DC" w:rsidRPr="006B40DC" w:rsidRDefault="006B40DC" w:rsidP="006B40DC">
      <w:pPr>
        <w:spacing w:before="60" w:after="80"/>
        <w:jc w:val="both"/>
        <w:rPr>
          <w:rFonts w:ascii="Arial" w:hAnsi="Arial" w:cs="Arial"/>
          <w:iCs w:val="0"/>
          <w:color w:val="auto"/>
        </w:rPr>
      </w:pPr>
      <w:r w:rsidRPr="006B40DC">
        <w:rPr>
          <w:rFonts w:ascii="Arial" w:hAnsi="Arial" w:cs="Arial"/>
          <w:iCs w:val="0"/>
          <w:color w:val="auto"/>
        </w:rPr>
        <w:t>The following peer-reviewed studies and official reports were reviewed in preparing this documentation. They are recommended reading for the FireFusion team to understand the current state of atmospheric data use in fire research.</w:t>
      </w:r>
    </w:p>
    <w:p w14:paraId="30EBE926" w14:textId="77777777" w:rsidR="00426C47" w:rsidRDefault="00426C47" w:rsidP="006B40DC">
      <w:pPr>
        <w:spacing w:before="40" w:after="40"/>
        <w:rPr>
          <w:rFonts w:ascii="Arial" w:hAnsi="Arial" w:cs="Arial"/>
          <w:iCs w:val="0"/>
          <w:color w:val="aut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8"/>
        <w:gridCol w:w="1437"/>
        <w:gridCol w:w="1437"/>
        <w:gridCol w:w="1241"/>
        <w:gridCol w:w="1404"/>
        <w:gridCol w:w="1361"/>
        <w:gridCol w:w="2590"/>
      </w:tblGrid>
      <w:tr w:rsidR="00AB6116" w:rsidRPr="00F53D7D" w14:paraId="66A29160" w14:textId="77777777" w:rsidTr="00AB6116">
        <w:trPr>
          <w:tblHeader/>
        </w:trPr>
        <w:tc>
          <w:tcPr>
            <w:tcW w:w="71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4A5CC91" w14:textId="77777777" w:rsidR="00AB6116" w:rsidRPr="00AB6116" w:rsidRDefault="00AB6116" w:rsidP="00AB6116">
            <w:pPr>
              <w:spacing w:after="0"/>
              <w:rPr>
                <w:rFonts w:eastAsia="Times New Roman"/>
                <w:iCs w:val="0"/>
                <w:color w:val="auto"/>
                <w:sz w:val="20"/>
                <w:szCs w:val="20"/>
              </w:rPr>
            </w:pPr>
            <w:r w:rsidRPr="00AB6116">
              <w:rPr>
                <w:b/>
                <w:bCs/>
                <w:iCs w:val="0"/>
                <w:color w:val="FFFFFF"/>
                <w:sz w:val="20"/>
                <w:szCs w:val="20"/>
              </w:rPr>
              <w:t>Dataset</w:t>
            </w:r>
          </w:p>
        </w:tc>
        <w:tc>
          <w:tcPr>
            <w:tcW w:w="71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A58F8D" w14:textId="77777777" w:rsidR="00AB6116" w:rsidRPr="00AB6116" w:rsidRDefault="00AB6116" w:rsidP="00AB6116">
            <w:pPr>
              <w:spacing w:after="0"/>
              <w:rPr>
                <w:rFonts w:eastAsia="Times New Roman"/>
                <w:iCs w:val="0"/>
                <w:color w:val="auto"/>
                <w:sz w:val="20"/>
                <w:szCs w:val="20"/>
              </w:rPr>
            </w:pPr>
            <w:r w:rsidRPr="00AB6116">
              <w:rPr>
                <w:b/>
                <w:bCs/>
                <w:iCs w:val="0"/>
                <w:color w:val="FFFFFF"/>
                <w:sz w:val="20"/>
                <w:szCs w:val="20"/>
              </w:rPr>
              <w:t>Platform</w:t>
            </w:r>
          </w:p>
        </w:tc>
        <w:tc>
          <w:tcPr>
            <w:tcW w:w="71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580C287" w14:textId="77777777" w:rsidR="00AB6116" w:rsidRPr="00AB6116" w:rsidRDefault="00AB6116" w:rsidP="00AB6116">
            <w:pPr>
              <w:spacing w:after="0"/>
              <w:rPr>
                <w:rFonts w:eastAsia="Times New Roman"/>
                <w:iCs w:val="0"/>
                <w:color w:val="auto"/>
                <w:sz w:val="20"/>
                <w:szCs w:val="20"/>
              </w:rPr>
            </w:pPr>
            <w:r w:rsidRPr="00AB6116">
              <w:rPr>
                <w:b/>
                <w:bCs/>
                <w:iCs w:val="0"/>
                <w:color w:val="FFFFFF"/>
                <w:sz w:val="20"/>
                <w:szCs w:val="20"/>
              </w:rPr>
              <w:t>Contents</w:t>
            </w:r>
          </w:p>
        </w:tc>
        <w:tc>
          <w:tcPr>
            <w:tcW w:w="71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B3989F" w14:textId="77777777" w:rsidR="00AB6116" w:rsidRPr="00AB6116" w:rsidRDefault="00AB6116" w:rsidP="00AB6116">
            <w:pPr>
              <w:spacing w:after="0"/>
              <w:rPr>
                <w:rFonts w:eastAsia="Times New Roman"/>
                <w:iCs w:val="0"/>
                <w:color w:val="auto"/>
                <w:sz w:val="20"/>
                <w:szCs w:val="20"/>
              </w:rPr>
            </w:pPr>
            <w:r w:rsidRPr="00AB6116">
              <w:rPr>
                <w:b/>
                <w:bCs/>
                <w:iCs w:val="0"/>
                <w:color w:val="FFFFFF"/>
                <w:sz w:val="20"/>
                <w:szCs w:val="20"/>
              </w:rPr>
              <w:t>Coverage</w:t>
            </w:r>
          </w:p>
        </w:tc>
        <w:tc>
          <w:tcPr>
            <w:tcW w:w="71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F2F509" w14:textId="77777777" w:rsidR="00AB6116" w:rsidRPr="00AB6116" w:rsidRDefault="00AB6116" w:rsidP="00AB6116">
            <w:pPr>
              <w:spacing w:after="0"/>
              <w:rPr>
                <w:rFonts w:eastAsia="Times New Roman"/>
                <w:iCs w:val="0"/>
                <w:color w:val="auto"/>
                <w:sz w:val="20"/>
                <w:szCs w:val="20"/>
              </w:rPr>
            </w:pPr>
            <w:r w:rsidRPr="00AB6116">
              <w:rPr>
                <w:b/>
                <w:bCs/>
                <w:iCs w:val="0"/>
                <w:color w:val="FFFFFF"/>
                <w:sz w:val="20"/>
                <w:szCs w:val="20"/>
              </w:rPr>
              <w:t>Temporal Res.</w:t>
            </w:r>
          </w:p>
        </w:tc>
        <w:tc>
          <w:tcPr>
            <w:tcW w:w="71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AF3BFA" w14:textId="77777777" w:rsidR="00AB6116" w:rsidRPr="00AB6116" w:rsidRDefault="00AB6116" w:rsidP="00AB6116">
            <w:pPr>
              <w:spacing w:after="0"/>
              <w:rPr>
                <w:rFonts w:eastAsia="Times New Roman"/>
                <w:iCs w:val="0"/>
                <w:color w:val="auto"/>
                <w:sz w:val="20"/>
                <w:szCs w:val="20"/>
              </w:rPr>
            </w:pPr>
            <w:r w:rsidRPr="00AB6116">
              <w:rPr>
                <w:b/>
                <w:bCs/>
                <w:iCs w:val="0"/>
                <w:color w:val="FFFFFF"/>
                <w:sz w:val="20"/>
                <w:szCs w:val="20"/>
              </w:rPr>
              <w:t>Relevance to FireFusion</w:t>
            </w:r>
          </w:p>
        </w:tc>
        <w:tc>
          <w:tcPr>
            <w:tcW w:w="71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9CBA44" w14:textId="77777777" w:rsidR="00AB6116" w:rsidRPr="00AB6116" w:rsidRDefault="00AB6116" w:rsidP="00AB6116">
            <w:pPr>
              <w:spacing w:after="0"/>
              <w:rPr>
                <w:rFonts w:eastAsia="Times New Roman"/>
                <w:iCs w:val="0"/>
                <w:color w:val="auto"/>
                <w:sz w:val="20"/>
                <w:szCs w:val="20"/>
              </w:rPr>
            </w:pPr>
            <w:r w:rsidRPr="00AB6116">
              <w:rPr>
                <w:b/>
                <w:bCs/>
                <w:iCs w:val="0"/>
                <w:color w:val="FFFFFF"/>
                <w:sz w:val="20"/>
                <w:szCs w:val="20"/>
              </w:rPr>
              <w:t>Verified Link</w:t>
            </w:r>
          </w:p>
        </w:tc>
      </w:tr>
      <w:tr w:rsidR="00AB6116" w:rsidRPr="00F53D7D" w14:paraId="075E38BD" w14:textId="77777777" w:rsidTr="00AB6116">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00571" w14:textId="77777777" w:rsidR="00AB6116" w:rsidRPr="00AB6116" w:rsidRDefault="00AB6116" w:rsidP="00AB6116">
            <w:pPr>
              <w:spacing w:after="0"/>
              <w:rPr>
                <w:rFonts w:eastAsia="Times New Roman"/>
                <w:iCs w:val="0"/>
                <w:color w:val="auto"/>
                <w:sz w:val="20"/>
                <w:szCs w:val="20"/>
              </w:rPr>
            </w:pPr>
            <w:r w:rsidRPr="00AB6116">
              <w:rPr>
                <w:b/>
                <w:bCs/>
                <w:iCs w:val="0"/>
                <w:color w:val="1F3864"/>
                <w:sz w:val="20"/>
                <w:szCs w:val="20"/>
              </w:rPr>
              <w:t>Next Day Wildfire Spread</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D734D"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Kaggle</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D341B"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ERA5 weather + MODIS fire perimeters + SRTM topography; 12 features including temperature, humidity, wind, vegetation, population density</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4AF32"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USA (continental)</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204A1"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Daily</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87645"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Directly reusable for training spread models; feature set aligns with FireFusion's ERA5 approach. Note: coverage is US-only, not Australian.</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E107A" w14:textId="77777777" w:rsidR="00AB6116" w:rsidRPr="00AB6116" w:rsidRDefault="00AB6116" w:rsidP="00AB6116">
            <w:pPr>
              <w:spacing w:after="40"/>
              <w:rPr>
                <w:rFonts w:eastAsia="Times New Roman"/>
                <w:iCs w:val="0"/>
                <w:color w:val="auto"/>
                <w:sz w:val="20"/>
                <w:szCs w:val="20"/>
              </w:rPr>
            </w:pPr>
            <w:hyperlink r:id="rId28" w:history="1">
              <w:r w:rsidRPr="00AB6116">
                <w:rPr>
                  <w:iCs w:val="0"/>
                  <w:color w:val="1155CC"/>
                  <w:sz w:val="20"/>
                  <w:szCs w:val="20"/>
                  <w:u w:val="single"/>
                </w:rPr>
                <w:t>kaggle.com: Next Day Wildfire Spread</w:t>
              </w:r>
            </w:hyperlink>
          </w:p>
          <w:p w14:paraId="29BB093D" w14:textId="77777777" w:rsidR="00AB6116" w:rsidRPr="00AB6116" w:rsidRDefault="00AB6116" w:rsidP="00AB6116">
            <w:pPr>
              <w:spacing w:after="0"/>
              <w:rPr>
                <w:rFonts w:eastAsia="Times New Roman"/>
                <w:iCs w:val="0"/>
                <w:color w:val="auto"/>
                <w:sz w:val="20"/>
                <w:szCs w:val="20"/>
              </w:rPr>
            </w:pPr>
            <w:r w:rsidRPr="00AB6116">
              <w:rPr>
                <w:i/>
                <w:color w:val="666666"/>
                <w:sz w:val="20"/>
                <w:szCs w:val="20"/>
              </w:rPr>
              <w:t>Verified active. Original dataset by Huot et al. (2022), IEEE TGRS.</w:t>
            </w:r>
          </w:p>
        </w:tc>
      </w:tr>
      <w:tr w:rsidR="00AB6116" w:rsidRPr="00F53D7D" w14:paraId="2F4F7E6B" w14:textId="77777777" w:rsidTr="00AB6116">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4B35A64" w14:textId="77777777" w:rsidR="00AB6116" w:rsidRPr="00AB6116" w:rsidRDefault="00AB6116" w:rsidP="00AB6116">
            <w:pPr>
              <w:spacing w:after="0"/>
              <w:rPr>
                <w:rFonts w:eastAsia="Times New Roman"/>
                <w:iCs w:val="0"/>
                <w:color w:val="auto"/>
                <w:sz w:val="20"/>
                <w:szCs w:val="20"/>
              </w:rPr>
            </w:pPr>
            <w:r w:rsidRPr="00AB6116">
              <w:rPr>
                <w:b/>
                <w:bCs/>
                <w:iCs w:val="0"/>
                <w:color w:val="1F3864"/>
                <w:sz w:val="20"/>
                <w:szCs w:val="20"/>
              </w:rPr>
              <w:t>Fires from Space: Australia</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F9F7CDB"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Kaggle</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4859ED3"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NASA FIRMS MODIS C6 and VIIRS 375m active fire detections over Australia and New Zealand, including brightness temp, FRP, confidence</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52AC025"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Australia / NZ</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41A2DD3"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Sub-daily (Aug 2019 to Jan 2020)</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B5CBE15"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Historical Australian fire location data covering Black Summer onset; useful as ground truth for spatial fire occurrence.</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FF521F0" w14:textId="77777777" w:rsidR="00AB6116" w:rsidRPr="00AB6116" w:rsidRDefault="00AB6116" w:rsidP="00AB6116">
            <w:pPr>
              <w:spacing w:after="40"/>
              <w:rPr>
                <w:rFonts w:eastAsia="Times New Roman"/>
                <w:iCs w:val="0"/>
                <w:color w:val="auto"/>
                <w:sz w:val="20"/>
                <w:szCs w:val="20"/>
              </w:rPr>
            </w:pPr>
            <w:hyperlink r:id="rId29" w:history="1">
              <w:r w:rsidRPr="00AB6116">
                <w:rPr>
                  <w:iCs w:val="0"/>
                  <w:color w:val="1155CC"/>
                  <w:sz w:val="20"/>
                  <w:szCs w:val="20"/>
                  <w:u w:val="single"/>
                </w:rPr>
                <w:t>kaggle.com: Fires from Space: Australia</w:t>
              </w:r>
            </w:hyperlink>
          </w:p>
          <w:p w14:paraId="5A23ED32" w14:textId="77777777" w:rsidR="00AB6116" w:rsidRPr="00AB6116" w:rsidRDefault="00AB6116" w:rsidP="00AB6116">
            <w:pPr>
              <w:spacing w:after="0"/>
              <w:rPr>
                <w:rFonts w:eastAsia="Times New Roman"/>
                <w:iCs w:val="0"/>
                <w:color w:val="auto"/>
                <w:sz w:val="20"/>
                <w:szCs w:val="20"/>
              </w:rPr>
            </w:pPr>
            <w:r w:rsidRPr="00AB6116">
              <w:rPr>
                <w:i/>
                <w:color w:val="666666"/>
                <w:sz w:val="20"/>
                <w:szCs w:val="20"/>
              </w:rPr>
              <w:t>Verified active. 219,604 fire detections. Note: covers Black Summer period only.</w:t>
            </w:r>
          </w:p>
        </w:tc>
      </w:tr>
      <w:tr w:rsidR="00AB6116" w:rsidRPr="00F53D7D" w14:paraId="5A7C1343" w14:textId="77777777" w:rsidTr="00AB6116">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18DE3" w14:textId="77777777" w:rsidR="00AB6116" w:rsidRPr="00AB6116" w:rsidRDefault="00AB6116" w:rsidP="00AB6116">
            <w:pPr>
              <w:spacing w:after="0"/>
              <w:rPr>
                <w:rFonts w:eastAsia="Times New Roman"/>
                <w:iCs w:val="0"/>
                <w:color w:val="auto"/>
                <w:sz w:val="20"/>
                <w:szCs w:val="20"/>
              </w:rPr>
            </w:pPr>
            <w:r w:rsidRPr="00AB6116">
              <w:rPr>
                <w:b/>
                <w:bCs/>
                <w:iCs w:val="0"/>
                <w:color w:val="1F3864"/>
                <w:sz w:val="20"/>
                <w:szCs w:val="20"/>
              </w:rPr>
              <w:t>Wildfire Prediction Dataset (Satellite)</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D0E17"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Kaggle</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24CEA"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Satellite images labelled as fire / no-fire for binary classification tasks</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D8E91"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North America</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3172F"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Per-event</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D3CFD"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Pre-labelled binary classification dataset; useful for benchmarking fire detection classifiers. Not Australian data.</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9AAB9" w14:textId="77777777" w:rsidR="00AB6116" w:rsidRPr="00AB6116" w:rsidRDefault="00AB6116" w:rsidP="00AB6116">
            <w:pPr>
              <w:spacing w:after="40"/>
              <w:rPr>
                <w:rFonts w:eastAsia="Times New Roman"/>
                <w:iCs w:val="0"/>
                <w:color w:val="auto"/>
                <w:sz w:val="20"/>
                <w:szCs w:val="20"/>
              </w:rPr>
            </w:pPr>
            <w:hyperlink r:id="rId30" w:history="1">
              <w:r w:rsidRPr="00AB6116">
                <w:rPr>
                  <w:iCs w:val="0"/>
                  <w:color w:val="1155CC"/>
                  <w:sz w:val="20"/>
                  <w:szCs w:val="20"/>
                  <w:u w:val="single"/>
                </w:rPr>
                <w:t>kaggle.com: Wildfire Prediction Dataset</w:t>
              </w:r>
            </w:hyperlink>
          </w:p>
          <w:p w14:paraId="27A75BDE" w14:textId="77777777" w:rsidR="00AB6116" w:rsidRPr="00AB6116" w:rsidRDefault="00AB6116" w:rsidP="00AB6116">
            <w:pPr>
              <w:spacing w:after="0"/>
              <w:rPr>
                <w:rFonts w:eastAsia="Times New Roman"/>
                <w:iCs w:val="0"/>
                <w:color w:val="auto"/>
                <w:sz w:val="20"/>
                <w:szCs w:val="20"/>
              </w:rPr>
            </w:pPr>
            <w:r w:rsidRPr="00AB6116">
              <w:rPr>
                <w:i/>
                <w:color w:val="666666"/>
                <w:sz w:val="20"/>
                <w:szCs w:val="20"/>
              </w:rPr>
              <w:t>Verified active. Image-based; not tabular weather data.</w:t>
            </w:r>
          </w:p>
        </w:tc>
      </w:tr>
      <w:tr w:rsidR="00AB6116" w:rsidRPr="00F53D7D" w14:paraId="7F010BAF" w14:textId="77777777" w:rsidTr="00AB6116">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4FBD358" w14:textId="77777777" w:rsidR="00AB6116" w:rsidRPr="00AB6116" w:rsidRDefault="00AB6116" w:rsidP="00AB6116">
            <w:pPr>
              <w:spacing w:after="0"/>
              <w:rPr>
                <w:rFonts w:eastAsia="Times New Roman"/>
                <w:iCs w:val="0"/>
                <w:color w:val="auto"/>
                <w:sz w:val="20"/>
                <w:szCs w:val="20"/>
              </w:rPr>
            </w:pPr>
            <w:r w:rsidRPr="00AB6116">
              <w:rPr>
                <w:b/>
                <w:bCs/>
                <w:iCs w:val="0"/>
                <w:color w:val="1F3864"/>
                <w:sz w:val="20"/>
                <w:szCs w:val="20"/>
              </w:rPr>
              <w:t>NASA FIRMS Active Fire</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BE7C74A"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NASA EARTHDATA / LANCE</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5D52012"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Near real-time and historical MODIS/VIIRS active fire detections: fire radiative power (FRP), coordinates, brightness temperature, confidence</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C3C499B"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Global</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FE0648B"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Sub-daily (within 3 hours of detection)</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E7E3343"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Gold standard for active fire locations; integrates directly with GEE; free API access. Primary ground-truth source for FireFusion.</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A817A77" w14:textId="77777777" w:rsidR="00AB6116" w:rsidRPr="00AB6116" w:rsidRDefault="00AB6116" w:rsidP="00AB6116">
            <w:pPr>
              <w:spacing w:after="40"/>
              <w:rPr>
                <w:rFonts w:eastAsia="Times New Roman"/>
                <w:iCs w:val="0"/>
                <w:color w:val="auto"/>
                <w:sz w:val="20"/>
                <w:szCs w:val="20"/>
              </w:rPr>
            </w:pPr>
            <w:hyperlink r:id="rId31" w:history="1">
              <w:r w:rsidRPr="00AB6116">
                <w:rPr>
                  <w:iCs w:val="0"/>
                  <w:color w:val="1155CC"/>
                  <w:sz w:val="20"/>
                  <w:szCs w:val="20"/>
                  <w:u w:val="single"/>
                </w:rPr>
                <w:t>firms.modaps.eosdis.nasa.gov</w:t>
              </w:r>
            </w:hyperlink>
          </w:p>
          <w:p w14:paraId="4443FB00" w14:textId="77777777" w:rsidR="00AB6116" w:rsidRPr="00AB6116" w:rsidRDefault="00AB6116" w:rsidP="00AB6116">
            <w:pPr>
              <w:spacing w:after="0"/>
              <w:rPr>
                <w:rFonts w:eastAsia="Times New Roman"/>
                <w:iCs w:val="0"/>
                <w:color w:val="auto"/>
                <w:sz w:val="20"/>
                <w:szCs w:val="20"/>
              </w:rPr>
            </w:pPr>
            <w:r w:rsidRPr="00AB6116">
              <w:rPr>
                <w:i/>
                <w:color w:val="666666"/>
                <w:sz w:val="20"/>
                <w:szCs w:val="20"/>
              </w:rPr>
              <w:t>Verified active. Free API and bulk download available.</w:t>
            </w:r>
          </w:p>
        </w:tc>
      </w:tr>
      <w:tr w:rsidR="00AB6116" w:rsidRPr="00F53D7D" w14:paraId="1A6CE4C7" w14:textId="77777777" w:rsidTr="00AB6116">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A2CDC" w14:textId="77777777" w:rsidR="00AB6116" w:rsidRPr="00AB6116" w:rsidRDefault="00AB6116" w:rsidP="00AB6116">
            <w:pPr>
              <w:spacing w:after="0"/>
              <w:rPr>
                <w:rFonts w:eastAsia="Times New Roman"/>
                <w:iCs w:val="0"/>
                <w:color w:val="auto"/>
                <w:sz w:val="20"/>
                <w:szCs w:val="20"/>
              </w:rPr>
            </w:pPr>
            <w:r w:rsidRPr="00AB6116">
              <w:rPr>
                <w:b/>
                <w:bCs/>
                <w:iCs w:val="0"/>
                <w:color w:val="1F3864"/>
                <w:sz w:val="20"/>
                <w:szCs w:val="20"/>
              </w:rPr>
              <w:t>National Bushfire Extents (Historical)</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7F086"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Digital Atlas of Australia (Geoscience Australia)</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34780"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Mapped fire scar extents for historical Australian bushfires from 1899 to 2023, including Black Summer 2019-20; available as file geodatabase (FGDB)</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AFF65"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Australia</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4B650"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Per-event (historical archive)</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2CEC3"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Official historical fire perimeter data from Geoscience Australia; essential for training and validating spread models in the Australian context.</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2F56C" w14:textId="77777777" w:rsidR="00AB6116" w:rsidRPr="00AB6116" w:rsidRDefault="00AB6116" w:rsidP="00AB6116">
            <w:pPr>
              <w:spacing w:after="40"/>
              <w:rPr>
                <w:rFonts w:eastAsia="Times New Roman"/>
                <w:iCs w:val="0"/>
                <w:color w:val="auto"/>
                <w:sz w:val="20"/>
                <w:szCs w:val="20"/>
              </w:rPr>
            </w:pPr>
            <w:hyperlink r:id="rId32" w:history="1">
              <w:r w:rsidRPr="00AB6116">
                <w:rPr>
                  <w:iCs w:val="0"/>
                  <w:color w:val="1155CC"/>
                  <w:sz w:val="20"/>
                  <w:szCs w:val="20"/>
                  <w:u w:val="single"/>
                </w:rPr>
                <w:t>digital.atlas.gov.au: National Bushfire Data</w:t>
              </w:r>
            </w:hyperlink>
          </w:p>
          <w:p w14:paraId="773DD6F8" w14:textId="77777777" w:rsidR="00AB6116" w:rsidRPr="00AB6116" w:rsidRDefault="00AB6116" w:rsidP="00AB6116">
            <w:pPr>
              <w:spacing w:after="0"/>
              <w:rPr>
                <w:rFonts w:eastAsia="Times New Roman"/>
                <w:iCs w:val="0"/>
                <w:color w:val="auto"/>
                <w:sz w:val="20"/>
                <w:szCs w:val="20"/>
              </w:rPr>
            </w:pPr>
            <w:r w:rsidRPr="00AB6116">
              <w:rPr>
                <w:i/>
                <w:color w:val="666666"/>
                <w:sz w:val="20"/>
                <w:szCs w:val="20"/>
              </w:rPr>
              <w:t>Verified active. Also available via data.gov.au.</w:t>
            </w:r>
          </w:p>
        </w:tc>
      </w:tr>
      <w:tr w:rsidR="00AB6116" w:rsidRPr="00F53D7D" w14:paraId="4A225771" w14:textId="77777777" w:rsidTr="00AB6116">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E91635C" w14:textId="77777777" w:rsidR="00AB6116" w:rsidRPr="00AB6116" w:rsidRDefault="00AB6116" w:rsidP="00AB6116">
            <w:pPr>
              <w:spacing w:after="0"/>
              <w:rPr>
                <w:rFonts w:eastAsia="Times New Roman"/>
                <w:iCs w:val="0"/>
                <w:color w:val="auto"/>
                <w:sz w:val="20"/>
                <w:szCs w:val="20"/>
              </w:rPr>
            </w:pPr>
            <w:r w:rsidRPr="00AB6116">
              <w:rPr>
                <w:b/>
                <w:bCs/>
                <w:iCs w:val="0"/>
                <w:color w:val="1F3864"/>
                <w:sz w:val="20"/>
                <w:szCs w:val="20"/>
              </w:rPr>
              <w:t>BoM Historical Fire Weather (FFDI Climatology)</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A9D9BB0"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Bureau of Meteorology (BoM)</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B6A6B8E"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Gridded FFDI climatology (1950-2016), daily temperature, relative humidity, wind speed, KBDI/Drought Factor from BoM weather stations. Station data also downloadable via Climate Data Online.</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CACFE68"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Australia</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3A88AC3"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Daily (station data); Monthly climatology maps</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3E03068"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Ground-truth fire weather observations; useful for validating ERA5-Land reanalysis data against real station readings. FFDI is the canonical Australian fire danger index.</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AADF042" w14:textId="77777777" w:rsidR="00AB6116" w:rsidRPr="00AB6116" w:rsidRDefault="00AB6116" w:rsidP="00AB6116">
            <w:pPr>
              <w:spacing w:after="40"/>
              <w:rPr>
                <w:rFonts w:eastAsia="Times New Roman"/>
                <w:iCs w:val="0"/>
                <w:color w:val="auto"/>
                <w:sz w:val="20"/>
                <w:szCs w:val="20"/>
              </w:rPr>
            </w:pPr>
            <w:hyperlink r:id="rId33" w:history="1">
              <w:r w:rsidRPr="00AB6116">
                <w:rPr>
                  <w:iCs w:val="0"/>
                  <w:color w:val="1155CC"/>
                  <w:sz w:val="20"/>
                  <w:szCs w:val="20"/>
                  <w:u w:val="single"/>
                </w:rPr>
                <w:t>bom.gov.au: FFDI Climatology</w:t>
              </w:r>
            </w:hyperlink>
          </w:p>
          <w:p w14:paraId="6DE6CBB9" w14:textId="77777777" w:rsidR="00AB6116" w:rsidRPr="00AB6116" w:rsidRDefault="00AB6116" w:rsidP="00AB6116">
            <w:pPr>
              <w:spacing w:after="0"/>
              <w:rPr>
                <w:rFonts w:eastAsia="Times New Roman"/>
                <w:iCs w:val="0"/>
                <w:color w:val="auto"/>
                <w:sz w:val="20"/>
                <w:szCs w:val="20"/>
              </w:rPr>
            </w:pPr>
            <w:r w:rsidRPr="00AB6116">
              <w:rPr>
                <w:i/>
                <w:color w:val="666666"/>
                <w:sz w:val="20"/>
                <w:szCs w:val="20"/>
              </w:rPr>
              <w:t>Verified active. Station data via bom.gov.au/climate/data/</w:t>
            </w:r>
          </w:p>
        </w:tc>
      </w:tr>
      <w:tr w:rsidR="00AB6116" w:rsidRPr="00F53D7D" w14:paraId="2B49EC90" w14:textId="77777777" w:rsidTr="00AB6116">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15ECC" w14:textId="77777777" w:rsidR="00AB6116" w:rsidRPr="00AB6116" w:rsidRDefault="00AB6116" w:rsidP="00AB6116">
            <w:pPr>
              <w:spacing w:after="0"/>
              <w:rPr>
                <w:rFonts w:eastAsia="Times New Roman"/>
                <w:iCs w:val="0"/>
                <w:color w:val="auto"/>
                <w:sz w:val="20"/>
                <w:szCs w:val="20"/>
              </w:rPr>
            </w:pPr>
            <w:r w:rsidRPr="00AB6116">
              <w:rPr>
                <w:b/>
                <w:bCs/>
                <w:iCs w:val="0"/>
                <w:color w:val="1F3864"/>
                <w:sz w:val="20"/>
                <w:szCs w:val="20"/>
              </w:rPr>
              <w:t>NOAA Global Surface Summary of Day (GSOD)</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E7C4B"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NOAA NCEI / also on Kaggle</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32E54"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Station-level daily summaries: mean temp, dew point, wind speed, pressure, precipitation, visibility from 9,000+ global stations. Data from 1929 to present.</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50144"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Global</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E62BF"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Daily</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F1971"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Point-level observations useful for bias-correcting ERA5; sparse in regional Victoria but covers major Australian cities and airports.</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FFF03" w14:textId="77777777" w:rsidR="00AB6116" w:rsidRPr="00AB6116" w:rsidRDefault="00AB6116" w:rsidP="00AB6116">
            <w:pPr>
              <w:spacing w:after="40"/>
              <w:rPr>
                <w:rFonts w:eastAsia="Times New Roman"/>
                <w:iCs w:val="0"/>
                <w:color w:val="auto"/>
                <w:sz w:val="20"/>
                <w:szCs w:val="20"/>
              </w:rPr>
            </w:pPr>
            <w:hyperlink r:id="rId34" w:history="1">
              <w:r w:rsidRPr="00AB6116">
                <w:rPr>
                  <w:iCs w:val="0"/>
                  <w:color w:val="1155CC"/>
                  <w:sz w:val="20"/>
                  <w:szCs w:val="20"/>
                  <w:u w:val="single"/>
                </w:rPr>
                <w:t>ncei.noaa.gov: GSOD</w:t>
              </w:r>
            </w:hyperlink>
          </w:p>
          <w:p w14:paraId="2236CC57" w14:textId="77777777" w:rsidR="00AB6116" w:rsidRPr="00AB6116" w:rsidRDefault="00AB6116" w:rsidP="00AB6116">
            <w:pPr>
              <w:spacing w:after="0"/>
              <w:rPr>
                <w:rFonts w:eastAsia="Times New Roman"/>
                <w:iCs w:val="0"/>
                <w:color w:val="auto"/>
                <w:sz w:val="20"/>
                <w:szCs w:val="20"/>
              </w:rPr>
            </w:pPr>
            <w:r w:rsidRPr="00AB6116">
              <w:rPr>
                <w:i/>
                <w:color w:val="666666"/>
                <w:sz w:val="20"/>
                <w:szCs w:val="20"/>
              </w:rPr>
              <w:t>Verified active. Also available on Kaggle and AWS S3.</w:t>
            </w:r>
          </w:p>
        </w:tc>
      </w:tr>
      <w:tr w:rsidR="00AB6116" w:rsidRPr="00F53D7D" w14:paraId="65F47789" w14:textId="77777777" w:rsidTr="00AB6116">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E052AAD" w14:textId="77777777" w:rsidR="00AB6116" w:rsidRPr="00AB6116" w:rsidRDefault="00AB6116" w:rsidP="00AB6116">
            <w:pPr>
              <w:spacing w:after="0"/>
              <w:rPr>
                <w:rFonts w:eastAsia="Times New Roman"/>
                <w:iCs w:val="0"/>
                <w:color w:val="auto"/>
                <w:sz w:val="20"/>
                <w:szCs w:val="20"/>
              </w:rPr>
            </w:pPr>
            <w:r w:rsidRPr="00AB6116">
              <w:rPr>
                <w:b/>
                <w:bCs/>
                <w:iCs w:val="0"/>
                <w:color w:val="1F3864"/>
                <w:sz w:val="20"/>
                <w:szCs w:val="20"/>
              </w:rPr>
              <w:t>Copernicus Climate Data Store (CDS)</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7430AEF"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ECMWF / Copernicus</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20755BB"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ERA5, ERA5-Land, CAMS reanalysis; same data as GEE but downloadable directly via Python API (cdsapi). Supports bulk downloads for entire fire seasons.</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E70B7C9"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Global</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5474D20"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Hourly (ERA5/ERA5-Land)</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B667374"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Alternative access path to ERA5-Land if GEE quotas or compute limits are hit; allows bulk NetCDF downloads for offline processing of entire fire seasons.</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4681722" w14:textId="77777777" w:rsidR="00AB6116" w:rsidRPr="00AB6116" w:rsidRDefault="00AB6116" w:rsidP="00AB6116">
            <w:pPr>
              <w:spacing w:after="40"/>
              <w:rPr>
                <w:rFonts w:eastAsia="Times New Roman"/>
                <w:iCs w:val="0"/>
                <w:color w:val="auto"/>
                <w:sz w:val="20"/>
                <w:szCs w:val="20"/>
              </w:rPr>
            </w:pPr>
            <w:hyperlink r:id="rId35" w:history="1">
              <w:r w:rsidRPr="00AB6116">
                <w:rPr>
                  <w:iCs w:val="0"/>
                  <w:color w:val="1155CC"/>
                  <w:sz w:val="20"/>
                  <w:szCs w:val="20"/>
                  <w:u w:val="single"/>
                </w:rPr>
                <w:t>cds.climate.copernicus.eu</w:t>
              </w:r>
            </w:hyperlink>
          </w:p>
          <w:p w14:paraId="384C6611" w14:textId="77777777" w:rsidR="00AB6116" w:rsidRPr="00AB6116" w:rsidRDefault="00AB6116" w:rsidP="00AB6116">
            <w:pPr>
              <w:spacing w:after="0"/>
              <w:rPr>
                <w:rFonts w:eastAsia="Times New Roman"/>
                <w:iCs w:val="0"/>
                <w:color w:val="auto"/>
                <w:sz w:val="20"/>
                <w:szCs w:val="20"/>
              </w:rPr>
            </w:pPr>
            <w:r w:rsidRPr="00AB6116">
              <w:rPr>
                <w:i/>
                <w:color w:val="666666"/>
                <w:sz w:val="20"/>
                <w:szCs w:val="20"/>
              </w:rPr>
              <w:t>Verified active. Free account required. Python: pip install cdsapi</w:t>
            </w:r>
          </w:p>
        </w:tc>
      </w:tr>
    </w:tbl>
    <w:p w14:paraId="1B2DADDA" w14:textId="77777777" w:rsidR="00426C47" w:rsidRDefault="00426C47" w:rsidP="006B40DC">
      <w:pPr>
        <w:spacing w:before="40" w:after="40"/>
        <w:rPr>
          <w:rFonts w:ascii="Arial" w:hAnsi="Arial" w:cs="Arial"/>
          <w:iCs w:val="0"/>
          <w:color w:val="auto"/>
        </w:rPr>
      </w:pPr>
    </w:p>
    <w:p w14:paraId="59F1EA3B" w14:textId="77777777" w:rsidR="00426C47" w:rsidRDefault="00426C47" w:rsidP="006B40DC">
      <w:pPr>
        <w:spacing w:before="40" w:after="40"/>
        <w:rPr>
          <w:rFonts w:ascii="Arial" w:hAnsi="Arial" w:cs="Arial"/>
          <w:iCs w:val="0"/>
          <w:color w:val="auto"/>
        </w:rPr>
      </w:pPr>
    </w:p>
    <w:p w14:paraId="7C414FF2" w14:textId="77777777" w:rsidR="00426C47" w:rsidRDefault="00426C47" w:rsidP="006B40DC">
      <w:pPr>
        <w:spacing w:before="40" w:after="40"/>
        <w:rPr>
          <w:rFonts w:ascii="Arial" w:hAnsi="Arial" w:cs="Arial"/>
          <w:iCs w:val="0"/>
          <w:color w:val="auto"/>
        </w:rPr>
      </w:pPr>
    </w:p>
    <w:p w14:paraId="0560D7CA" w14:textId="77777777" w:rsidR="00426C47" w:rsidRPr="006B40DC" w:rsidRDefault="00426C47" w:rsidP="006B40DC">
      <w:pPr>
        <w:spacing w:before="40" w:after="40"/>
        <w:rPr>
          <w:rFonts w:ascii="Arial" w:hAnsi="Arial" w:cs="Arial"/>
          <w:iCs w:val="0"/>
          <w:color w:val="auto"/>
        </w:rPr>
      </w:pPr>
    </w:p>
    <w:p w14:paraId="3806BAEE" w14:textId="3310D806" w:rsidR="00096F22" w:rsidRDefault="00096F22">
      <w:pPr>
        <w:spacing w:after="160" w:line="278" w:lineRule="auto"/>
      </w:pPr>
      <w:r>
        <w:br w:type="page"/>
      </w:r>
    </w:p>
    <w:p w14:paraId="493F8B8B" w14:textId="77777777" w:rsidR="00096F22" w:rsidRDefault="00096F22">
      <w:pPr>
        <w:spacing w:after="160" w:line="278" w:lineRule="auto"/>
      </w:pPr>
    </w:p>
    <w:p w14:paraId="2B396ABC" w14:textId="4DC362B0" w:rsidR="00A60AB7" w:rsidRDefault="00AE59EA" w:rsidP="00CC4BA6">
      <w:pPr>
        <w:pStyle w:val="Heading1"/>
      </w:pPr>
      <w:r w:rsidRPr="00AE59EA">
        <w:t>6. Key Research References</w:t>
      </w:r>
    </w:p>
    <w:p w14:paraId="64469308" w14:textId="26DB4FB8" w:rsidR="00576603" w:rsidRPr="006B40DC" w:rsidRDefault="00576603" w:rsidP="00576603">
      <w:pPr>
        <w:pStyle w:val="Heading2"/>
      </w:pPr>
      <w:r>
        <w:t>6</w:t>
      </w:r>
      <w:r w:rsidRPr="006B40DC">
        <w:t>.1 Atmospheric Reanalysis &amp; Fire Danger</w:t>
      </w:r>
    </w:p>
    <w:p w14:paraId="02839504" w14:textId="77777777" w:rsidR="00576603" w:rsidRPr="006B40DC" w:rsidRDefault="00576603" w:rsidP="00576603">
      <w:pPr>
        <w:spacing w:before="60" w:after="80"/>
        <w:jc w:val="both"/>
        <w:rPr>
          <w:iCs w:val="0"/>
          <w:color w:val="auto"/>
        </w:rPr>
      </w:pPr>
      <w:r w:rsidRPr="006B40DC">
        <w:rPr>
          <w:iCs w:val="0"/>
          <w:color w:val="auto"/>
        </w:rPr>
        <w:t>ERA5-based global meteorological wildfire danger maps (Di Giuseppe et al., 2020, Nature Scientific Data)</w:t>
      </w:r>
    </w:p>
    <w:p w14:paraId="0CF87EA4" w14:textId="77777777" w:rsidR="00576603" w:rsidRPr="006B40DC" w:rsidRDefault="00576603" w:rsidP="00576603">
      <w:pPr>
        <w:spacing w:before="40" w:after="80"/>
        <w:ind w:left="360"/>
        <w:jc w:val="both"/>
        <w:rPr>
          <w:iCs w:val="0"/>
          <w:color w:val="auto"/>
        </w:rPr>
      </w:pPr>
      <w:r w:rsidRPr="006B40DC">
        <w:rPr>
          <w:i/>
          <w:color w:val="595959"/>
          <w:sz w:val="20"/>
          <w:szCs w:val="20"/>
        </w:rPr>
        <w:t>Describes the GEFF fire danger reanalysis product built on ERA5; validates ERA5 as the standard atmospheric input for global fire danger indices including FWI. Highly relevant as a methodology reference.</w:t>
      </w:r>
    </w:p>
    <w:p w14:paraId="341F184C" w14:textId="77777777" w:rsidR="00576603" w:rsidRPr="006B40DC" w:rsidRDefault="00576603" w:rsidP="00576603">
      <w:pPr>
        <w:spacing w:before="40" w:after="40"/>
        <w:jc w:val="both"/>
        <w:rPr>
          <w:iCs w:val="0"/>
          <w:color w:val="auto"/>
        </w:rPr>
      </w:pPr>
      <w:r w:rsidRPr="006B40DC">
        <w:rPr>
          <w:b/>
          <w:bCs/>
          <w:iCs w:val="0"/>
          <w:color w:val="auto"/>
          <w:sz w:val="20"/>
          <w:szCs w:val="20"/>
        </w:rPr>
        <w:t xml:space="preserve">Link: </w:t>
      </w:r>
      <w:hyperlink r:id="rId36" w:history="1">
        <w:r w:rsidRPr="006B40DC">
          <w:rPr>
            <w:iCs w:val="0"/>
            <w:color w:val="2E75B6"/>
            <w:sz w:val="20"/>
            <w:szCs w:val="20"/>
            <w:u w:val="single"/>
          </w:rPr>
          <w:t>https://www.nature.com/articles/s41597-020-0554-z</w:t>
        </w:r>
      </w:hyperlink>
    </w:p>
    <w:p w14:paraId="27F3E75B" w14:textId="77777777" w:rsidR="00576603" w:rsidRPr="006B40DC" w:rsidRDefault="00576603" w:rsidP="00576603">
      <w:pPr>
        <w:spacing w:before="60" w:after="80"/>
        <w:jc w:val="both"/>
        <w:rPr>
          <w:iCs w:val="0"/>
          <w:color w:val="auto"/>
        </w:rPr>
      </w:pPr>
      <w:r w:rsidRPr="006B40DC">
        <w:rPr>
          <w:iCs w:val="0"/>
          <w:color w:val="auto"/>
        </w:rPr>
        <w:t>Global data-driven prediction of fire activity (McNorton et al., 2025, Nature Communications)</w:t>
      </w:r>
    </w:p>
    <w:p w14:paraId="52FF4ACA" w14:textId="77777777" w:rsidR="00576603" w:rsidRPr="006B40DC" w:rsidRDefault="00576603" w:rsidP="00576603">
      <w:pPr>
        <w:spacing w:before="40" w:after="80"/>
        <w:ind w:left="360"/>
        <w:jc w:val="both"/>
        <w:rPr>
          <w:iCs w:val="0"/>
          <w:color w:val="auto"/>
        </w:rPr>
      </w:pPr>
      <w:r w:rsidRPr="006B40DC">
        <w:rPr>
          <w:i/>
          <w:color w:val="595959"/>
          <w:sz w:val="20"/>
          <w:szCs w:val="20"/>
        </w:rPr>
        <w:t>Demonstrates ERA5-Land-driven ML outperforming traditional fire weather indices by incorporating fuel data; emphasises data quality over model complexity. Key reference for FireFusion's overall modelling approach.</w:t>
      </w:r>
    </w:p>
    <w:p w14:paraId="26E4F679" w14:textId="77777777" w:rsidR="00576603" w:rsidRPr="00576603" w:rsidRDefault="00576603" w:rsidP="00576603">
      <w:pPr>
        <w:spacing w:before="40" w:after="40"/>
        <w:jc w:val="both"/>
        <w:rPr>
          <w:iCs w:val="0"/>
          <w:color w:val="auto"/>
        </w:rPr>
      </w:pPr>
      <w:r w:rsidRPr="006B40DC">
        <w:rPr>
          <w:b/>
          <w:bCs/>
          <w:iCs w:val="0"/>
          <w:color w:val="auto"/>
          <w:sz w:val="20"/>
          <w:szCs w:val="20"/>
        </w:rPr>
        <w:t xml:space="preserve">Link: </w:t>
      </w:r>
      <w:hyperlink r:id="rId37" w:history="1">
        <w:r w:rsidRPr="006B40DC">
          <w:rPr>
            <w:iCs w:val="0"/>
            <w:color w:val="2E75B6"/>
            <w:sz w:val="20"/>
            <w:szCs w:val="20"/>
            <w:u w:val="single"/>
          </w:rPr>
          <w:t>https://www.nature.com/articles/s41467-025-58097-7</w:t>
        </w:r>
      </w:hyperlink>
    </w:p>
    <w:p w14:paraId="38D03BE7" w14:textId="77777777" w:rsidR="00576603" w:rsidRPr="006B40DC" w:rsidRDefault="00576603" w:rsidP="00E07636">
      <w:pPr>
        <w:pBdr>
          <w:bottom w:val="single" w:sz="4" w:space="1" w:color="auto"/>
        </w:pBdr>
        <w:spacing w:before="40" w:after="40"/>
        <w:rPr>
          <w:rFonts w:ascii="Arial" w:hAnsi="Arial" w:cs="Arial"/>
          <w:iCs w:val="0"/>
          <w:color w:val="auto"/>
        </w:rPr>
      </w:pPr>
    </w:p>
    <w:p w14:paraId="2796CC62" w14:textId="513ABE19" w:rsidR="00576603" w:rsidRPr="006B40DC" w:rsidRDefault="00576603" w:rsidP="00576603">
      <w:pPr>
        <w:pStyle w:val="Heading2"/>
      </w:pPr>
      <w:r>
        <w:t>6</w:t>
      </w:r>
      <w:r w:rsidRPr="006B40DC">
        <w:t>.2 Australia &amp; Victoria-Specific</w:t>
      </w:r>
    </w:p>
    <w:p w14:paraId="5F2B9FAB" w14:textId="77777777" w:rsidR="00576603" w:rsidRPr="006B40DC" w:rsidRDefault="00576603" w:rsidP="00576603">
      <w:pPr>
        <w:spacing w:before="60" w:after="80"/>
        <w:jc w:val="both"/>
        <w:rPr>
          <w:iCs w:val="0"/>
          <w:color w:val="auto"/>
        </w:rPr>
      </w:pPr>
      <w:r w:rsidRPr="006B40DC">
        <w:rPr>
          <w:iCs w:val="0"/>
          <w:color w:val="auto"/>
        </w:rPr>
        <w:t>Bushfire Severity Modelling Across Australia Using GEE and ML (arXiv, 2024)</w:t>
      </w:r>
    </w:p>
    <w:p w14:paraId="27995BAF" w14:textId="77777777" w:rsidR="00576603" w:rsidRPr="006B40DC" w:rsidRDefault="00576603" w:rsidP="00576603">
      <w:pPr>
        <w:spacing w:before="40" w:after="80"/>
        <w:ind w:left="360"/>
        <w:jc w:val="both"/>
        <w:rPr>
          <w:iCs w:val="0"/>
          <w:color w:val="auto"/>
        </w:rPr>
      </w:pPr>
      <w:r w:rsidRPr="006B40DC">
        <w:rPr>
          <w:i/>
          <w:color w:val="595959"/>
          <w:sz w:val="20"/>
          <w:szCs w:val="20"/>
        </w:rPr>
        <w:t>Uses ERA5-Land + NASA SMAP on GEE for Australian fire severity modelling; directly replicable GEE workflow relevant to FireFusion.</w:t>
      </w:r>
    </w:p>
    <w:p w14:paraId="415F0604" w14:textId="77777777" w:rsidR="00576603" w:rsidRPr="006B40DC" w:rsidRDefault="00576603" w:rsidP="00576603">
      <w:pPr>
        <w:spacing w:before="40" w:after="40"/>
        <w:jc w:val="both"/>
        <w:rPr>
          <w:iCs w:val="0"/>
          <w:color w:val="auto"/>
        </w:rPr>
      </w:pPr>
      <w:r w:rsidRPr="006B40DC">
        <w:rPr>
          <w:b/>
          <w:bCs/>
          <w:iCs w:val="0"/>
          <w:color w:val="auto"/>
          <w:sz w:val="20"/>
          <w:szCs w:val="20"/>
        </w:rPr>
        <w:t xml:space="preserve">Link: </w:t>
      </w:r>
      <w:hyperlink r:id="rId38" w:history="1">
        <w:r w:rsidRPr="006B40DC">
          <w:rPr>
            <w:iCs w:val="0"/>
            <w:color w:val="2E75B6"/>
            <w:sz w:val="20"/>
            <w:szCs w:val="20"/>
            <w:u w:val="single"/>
          </w:rPr>
          <w:t>https://arxiv.org/html/2410.02963</w:t>
        </w:r>
      </w:hyperlink>
    </w:p>
    <w:p w14:paraId="75769F31" w14:textId="77777777" w:rsidR="00576603" w:rsidRPr="006B40DC" w:rsidRDefault="00576603" w:rsidP="00576603">
      <w:pPr>
        <w:spacing w:before="60" w:after="80"/>
        <w:jc w:val="both"/>
        <w:rPr>
          <w:iCs w:val="0"/>
          <w:color w:val="auto"/>
        </w:rPr>
      </w:pPr>
      <w:r w:rsidRPr="006B40DC">
        <w:rPr>
          <w:iCs w:val="0"/>
          <w:color w:val="auto"/>
        </w:rPr>
        <w:t>Victorian Fire Weather Trends — VicClim Dataset (Harris et al., MODSIM 2019)</w:t>
      </w:r>
    </w:p>
    <w:p w14:paraId="62C60F8A" w14:textId="77777777" w:rsidR="00576603" w:rsidRPr="006B40DC" w:rsidRDefault="00576603" w:rsidP="00576603">
      <w:pPr>
        <w:spacing w:before="40" w:after="80"/>
        <w:ind w:left="360"/>
        <w:jc w:val="both"/>
        <w:rPr>
          <w:iCs w:val="0"/>
          <w:color w:val="auto"/>
        </w:rPr>
      </w:pPr>
      <w:r w:rsidRPr="006B40DC">
        <w:rPr>
          <w:i/>
          <w:color w:val="595959"/>
          <w:sz w:val="20"/>
          <w:szCs w:val="20"/>
        </w:rPr>
        <w:t>Victoria-specific analysis at 4 km / hourly resolution; finds r=0.79 correlation between FFDI 90th percentile and log burned area in Victoria. Direct evidence for FFDI-linked variable selection.</w:t>
      </w:r>
    </w:p>
    <w:p w14:paraId="634EFAF8" w14:textId="77777777" w:rsidR="00576603" w:rsidRPr="006B40DC" w:rsidRDefault="00576603" w:rsidP="00576603">
      <w:pPr>
        <w:spacing w:before="40" w:after="40"/>
        <w:jc w:val="both"/>
        <w:rPr>
          <w:iCs w:val="0"/>
          <w:color w:val="auto"/>
        </w:rPr>
      </w:pPr>
      <w:r w:rsidRPr="006B40DC">
        <w:rPr>
          <w:b/>
          <w:bCs/>
          <w:iCs w:val="0"/>
          <w:color w:val="auto"/>
          <w:sz w:val="20"/>
          <w:szCs w:val="20"/>
        </w:rPr>
        <w:t xml:space="preserve">Link: </w:t>
      </w:r>
      <w:hyperlink r:id="rId39" w:history="1">
        <w:r w:rsidRPr="006B40DC">
          <w:rPr>
            <w:iCs w:val="0"/>
            <w:color w:val="2E75B6"/>
            <w:sz w:val="20"/>
            <w:szCs w:val="20"/>
            <w:u w:val="single"/>
          </w:rPr>
          <w:t>https://mssanz.org.au/modsim2019/H7/harris.pdf</w:t>
        </w:r>
      </w:hyperlink>
    </w:p>
    <w:p w14:paraId="67FEF420" w14:textId="77777777" w:rsidR="00576603" w:rsidRPr="006B40DC" w:rsidRDefault="00576603" w:rsidP="00576603">
      <w:pPr>
        <w:spacing w:before="60" w:after="80"/>
        <w:jc w:val="both"/>
        <w:rPr>
          <w:iCs w:val="0"/>
          <w:color w:val="auto"/>
        </w:rPr>
      </w:pPr>
      <w:r w:rsidRPr="006B40DC">
        <w:rPr>
          <w:iCs w:val="0"/>
          <w:color w:val="auto"/>
        </w:rPr>
        <w:t>Australian fire weather — FFDI (Bureau of Meteorology)</w:t>
      </w:r>
    </w:p>
    <w:p w14:paraId="3AE86F61" w14:textId="77777777" w:rsidR="00576603" w:rsidRPr="006B40DC" w:rsidRDefault="00576603" w:rsidP="00576603">
      <w:pPr>
        <w:spacing w:before="40" w:after="80"/>
        <w:ind w:left="360"/>
        <w:jc w:val="both"/>
        <w:rPr>
          <w:iCs w:val="0"/>
          <w:color w:val="auto"/>
        </w:rPr>
      </w:pPr>
      <w:r w:rsidRPr="006B40DC">
        <w:rPr>
          <w:i/>
          <w:color w:val="595959"/>
          <w:sz w:val="20"/>
          <w:szCs w:val="20"/>
        </w:rPr>
        <w:t>Official BoM documentation on FFDI calculation: temperature, relative humidity, wind speed and Drought Factor (KBDI). The canonical reference for Australian fire danger variables.</w:t>
      </w:r>
    </w:p>
    <w:p w14:paraId="0205AA78" w14:textId="77777777" w:rsidR="00576603" w:rsidRPr="00576603" w:rsidRDefault="00576603" w:rsidP="00576603">
      <w:pPr>
        <w:spacing w:before="40" w:after="40"/>
        <w:jc w:val="both"/>
        <w:rPr>
          <w:iCs w:val="0"/>
          <w:color w:val="auto"/>
        </w:rPr>
      </w:pPr>
      <w:r w:rsidRPr="006B40DC">
        <w:rPr>
          <w:b/>
          <w:bCs/>
          <w:iCs w:val="0"/>
          <w:color w:val="auto"/>
          <w:sz w:val="20"/>
          <w:szCs w:val="20"/>
        </w:rPr>
        <w:t xml:space="preserve">Link: </w:t>
      </w:r>
      <w:hyperlink r:id="rId40" w:history="1">
        <w:r w:rsidRPr="006B40DC">
          <w:rPr>
            <w:iCs w:val="0"/>
            <w:color w:val="2E75B6"/>
            <w:sz w:val="20"/>
            <w:szCs w:val="20"/>
            <w:u w:val="single"/>
          </w:rPr>
          <w:t>https://www.bom.gov.au/climate/maps/averages/ffdi/</w:t>
        </w:r>
      </w:hyperlink>
    </w:p>
    <w:p w14:paraId="2E6962FC" w14:textId="77777777" w:rsidR="00576603" w:rsidRPr="006B40DC" w:rsidRDefault="00576603" w:rsidP="00E07636">
      <w:pPr>
        <w:pBdr>
          <w:bottom w:val="single" w:sz="4" w:space="1" w:color="auto"/>
        </w:pBdr>
        <w:spacing w:before="40" w:after="40"/>
        <w:rPr>
          <w:rFonts w:ascii="Arial" w:hAnsi="Arial" w:cs="Arial"/>
          <w:iCs w:val="0"/>
          <w:color w:val="auto"/>
        </w:rPr>
      </w:pPr>
    </w:p>
    <w:p w14:paraId="1C072987" w14:textId="4CA5A6FE" w:rsidR="00576603" w:rsidRPr="006B40DC" w:rsidRDefault="00576603" w:rsidP="00576603">
      <w:pPr>
        <w:pStyle w:val="Heading2"/>
      </w:pPr>
      <w:r>
        <w:t>6</w:t>
      </w:r>
      <w:r w:rsidRPr="006B40DC">
        <w:t>.3 Fire Spread Modelling with ERA5-Land</w:t>
      </w:r>
    </w:p>
    <w:p w14:paraId="59D0F190" w14:textId="77777777" w:rsidR="00576603" w:rsidRPr="006B40DC" w:rsidRDefault="00576603" w:rsidP="00576603">
      <w:pPr>
        <w:spacing w:before="60" w:after="80"/>
        <w:jc w:val="both"/>
        <w:rPr>
          <w:iCs w:val="0"/>
          <w:color w:val="auto"/>
        </w:rPr>
      </w:pPr>
      <w:r w:rsidRPr="006B40DC">
        <w:rPr>
          <w:iCs w:val="0"/>
          <w:color w:val="auto"/>
        </w:rPr>
        <w:t>Wildfire Spread Forecasting with Deep Learning (arXiv, 2025)</w:t>
      </w:r>
    </w:p>
    <w:p w14:paraId="3FD01321" w14:textId="77777777" w:rsidR="00576603" w:rsidRPr="006B40DC" w:rsidRDefault="00576603" w:rsidP="00576603">
      <w:pPr>
        <w:spacing w:before="40" w:after="80"/>
        <w:ind w:left="360"/>
        <w:jc w:val="both"/>
        <w:rPr>
          <w:iCs w:val="0"/>
          <w:color w:val="auto"/>
        </w:rPr>
      </w:pPr>
      <w:r w:rsidRPr="006B40DC">
        <w:rPr>
          <w:i/>
          <w:color w:val="595959"/>
          <w:sz w:val="20"/>
          <w:szCs w:val="20"/>
        </w:rPr>
        <w:t>Uses ERA5-Land variables (temperature, dewpoint, wind u/v, surface pressure, precipitation, solar radiation) as the complete atmospheric feature set for fire spread prediction. Very closely aligned with FireFusion's approach.</w:t>
      </w:r>
    </w:p>
    <w:p w14:paraId="2C7AAF75" w14:textId="77777777" w:rsidR="00576603" w:rsidRPr="006B40DC" w:rsidRDefault="00576603" w:rsidP="00576603">
      <w:pPr>
        <w:spacing w:before="40" w:after="40"/>
        <w:jc w:val="both"/>
        <w:rPr>
          <w:iCs w:val="0"/>
          <w:color w:val="auto"/>
        </w:rPr>
      </w:pPr>
      <w:r w:rsidRPr="006B40DC">
        <w:rPr>
          <w:b/>
          <w:bCs/>
          <w:iCs w:val="0"/>
          <w:color w:val="auto"/>
          <w:sz w:val="20"/>
          <w:szCs w:val="20"/>
        </w:rPr>
        <w:t xml:space="preserve">Link: </w:t>
      </w:r>
      <w:hyperlink r:id="rId41" w:history="1">
        <w:r w:rsidRPr="006B40DC">
          <w:rPr>
            <w:iCs w:val="0"/>
            <w:color w:val="2E75B6"/>
            <w:sz w:val="20"/>
            <w:szCs w:val="20"/>
            <w:u w:val="single"/>
          </w:rPr>
          <w:t>https://arxiv.org/html/2505.17556v1</w:t>
        </w:r>
      </w:hyperlink>
    </w:p>
    <w:p w14:paraId="79A9E681" w14:textId="77777777" w:rsidR="00576603" w:rsidRPr="006B40DC" w:rsidRDefault="00576603" w:rsidP="00576603">
      <w:pPr>
        <w:spacing w:before="60" w:after="80"/>
        <w:jc w:val="both"/>
        <w:rPr>
          <w:iCs w:val="0"/>
          <w:color w:val="auto"/>
        </w:rPr>
      </w:pPr>
      <w:r w:rsidRPr="006B40DC">
        <w:rPr>
          <w:iCs w:val="0"/>
          <w:color w:val="auto"/>
        </w:rPr>
        <w:t>Wildfire Spreading Prediction Using Multimodal Data and DNNs (Shadrin et al., Scientific Reports, 2024)</w:t>
      </w:r>
    </w:p>
    <w:p w14:paraId="05FCDC40" w14:textId="77777777" w:rsidR="00576603" w:rsidRPr="006B40DC" w:rsidRDefault="00576603" w:rsidP="00576603">
      <w:pPr>
        <w:spacing w:before="40" w:after="80"/>
        <w:ind w:left="360"/>
        <w:jc w:val="both"/>
        <w:rPr>
          <w:iCs w:val="0"/>
          <w:color w:val="auto"/>
        </w:rPr>
      </w:pPr>
      <w:r w:rsidRPr="006B40DC">
        <w:rPr>
          <w:i/>
          <w:color w:val="595959"/>
          <w:sz w:val="20"/>
          <w:szCs w:val="20"/>
        </w:rPr>
        <w:t>Downloads ERA5-Land and aggregates min/max per fire event; combines with elevation, slope, aspect, land cover — a strong template for FireFusion's multi-source feature engineering.</w:t>
      </w:r>
    </w:p>
    <w:p w14:paraId="509A409E" w14:textId="77777777" w:rsidR="00576603" w:rsidRPr="006B40DC" w:rsidRDefault="00576603" w:rsidP="00576603">
      <w:pPr>
        <w:spacing w:before="40" w:after="40"/>
        <w:jc w:val="both"/>
        <w:rPr>
          <w:iCs w:val="0"/>
          <w:color w:val="auto"/>
        </w:rPr>
      </w:pPr>
      <w:r w:rsidRPr="006B40DC">
        <w:rPr>
          <w:b/>
          <w:bCs/>
          <w:iCs w:val="0"/>
          <w:color w:val="auto"/>
          <w:sz w:val="20"/>
          <w:szCs w:val="20"/>
        </w:rPr>
        <w:t xml:space="preserve">Link: </w:t>
      </w:r>
      <w:hyperlink r:id="rId42" w:history="1">
        <w:r w:rsidRPr="006B40DC">
          <w:rPr>
            <w:iCs w:val="0"/>
            <w:color w:val="2E75B6"/>
            <w:sz w:val="20"/>
            <w:szCs w:val="20"/>
            <w:u w:val="single"/>
          </w:rPr>
          <w:t>https://www.nature.com/articles/s41598-024-52821-x</w:t>
        </w:r>
      </w:hyperlink>
    </w:p>
    <w:p w14:paraId="48ADBE2C" w14:textId="77777777" w:rsidR="00576603" w:rsidRPr="006B40DC" w:rsidRDefault="00576603" w:rsidP="00576603">
      <w:pPr>
        <w:spacing w:before="60" w:after="80"/>
        <w:jc w:val="both"/>
        <w:rPr>
          <w:iCs w:val="0"/>
          <w:color w:val="auto"/>
        </w:rPr>
      </w:pPr>
      <w:r w:rsidRPr="006B40DC">
        <w:rPr>
          <w:iCs w:val="0"/>
          <w:color w:val="auto"/>
        </w:rPr>
        <w:t>Geo-Spatial Data and ML for Wildfire Occurrence Prediction (Scientific Reports, 2025)</w:t>
      </w:r>
    </w:p>
    <w:p w14:paraId="4C65707B" w14:textId="77777777" w:rsidR="00576603" w:rsidRPr="006B40DC" w:rsidRDefault="00576603" w:rsidP="00576603">
      <w:pPr>
        <w:spacing w:before="40" w:after="80"/>
        <w:ind w:left="360"/>
        <w:jc w:val="both"/>
        <w:rPr>
          <w:iCs w:val="0"/>
          <w:color w:val="auto"/>
        </w:rPr>
      </w:pPr>
      <w:r w:rsidRPr="006B40DC">
        <w:rPr>
          <w:i/>
          <w:color w:val="595959"/>
          <w:sz w:val="20"/>
          <w:szCs w:val="20"/>
        </w:rPr>
        <w:t>Retrieves 6 ERA5-Land variables at 3-hourly resolution for occurrence prediction; adds day-of-year as seasonal feature — directly applicable to FireFusion's feature engineering.</w:t>
      </w:r>
    </w:p>
    <w:p w14:paraId="6A98F7FF" w14:textId="77777777" w:rsidR="00576603" w:rsidRPr="00576603" w:rsidRDefault="00576603" w:rsidP="00576603">
      <w:pPr>
        <w:spacing w:before="40" w:after="40"/>
        <w:jc w:val="both"/>
        <w:rPr>
          <w:iCs w:val="0"/>
          <w:color w:val="auto"/>
        </w:rPr>
      </w:pPr>
      <w:r w:rsidRPr="006B40DC">
        <w:rPr>
          <w:b/>
          <w:bCs/>
          <w:iCs w:val="0"/>
          <w:color w:val="auto"/>
          <w:sz w:val="20"/>
          <w:szCs w:val="20"/>
        </w:rPr>
        <w:t xml:space="preserve">Link: </w:t>
      </w:r>
      <w:hyperlink r:id="rId43" w:history="1">
        <w:r w:rsidRPr="006B40DC">
          <w:rPr>
            <w:iCs w:val="0"/>
            <w:color w:val="2E75B6"/>
            <w:sz w:val="20"/>
            <w:szCs w:val="20"/>
            <w:u w:val="single"/>
          </w:rPr>
          <w:t>https://www.nature.com/articles/s41598-025-94002-4</w:t>
        </w:r>
      </w:hyperlink>
    </w:p>
    <w:p w14:paraId="6137DA36" w14:textId="77777777" w:rsidR="00576603" w:rsidRDefault="00576603" w:rsidP="00E07636">
      <w:pPr>
        <w:pBdr>
          <w:bottom w:val="single" w:sz="4" w:space="1" w:color="auto"/>
        </w:pBdr>
        <w:spacing w:before="40" w:after="40"/>
        <w:rPr>
          <w:rFonts w:ascii="Arial" w:hAnsi="Arial" w:cs="Arial"/>
          <w:iCs w:val="0"/>
          <w:color w:val="auto"/>
        </w:rPr>
      </w:pPr>
    </w:p>
    <w:p w14:paraId="58CC9DDF" w14:textId="4120F49F" w:rsidR="00576603" w:rsidRPr="00426C47" w:rsidRDefault="00E07636" w:rsidP="00576603">
      <w:pPr>
        <w:pStyle w:val="Heading2"/>
      </w:pPr>
      <w:r>
        <w:t>6</w:t>
      </w:r>
      <w:r w:rsidR="00576603" w:rsidRPr="00426C47">
        <w:t>.4 Aerosol &amp; AOD</w:t>
      </w:r>
    </w:p>
    <w:p w14:paraId="3CD1520C" w14:textId="77777777" w:rsidR="00576603" w:rsidRPr="00576603" w:rsidRDefault="00576603" w:rsidP="00576603">
      <w:pPr>
        <w:spacing w:before="60" w:after="80"/>
        <w:jc w:val="both"/>
      </w:pPr>
      <w:r w:rsidRPr="00576603">
        <w:t>2019-2020 Australian Bushfire Air Particulate Pollution and AOD (Scientific Reports, 2021)</w:t>
      </w:r>
    </w:p>
    <w:p w14:paraId="45456EA0" w14:textId="77777777" w:rsidR="00576603" w:rsidRPr="00576603" w:rsidRDefault="00576603" w:rsidP="00576603">
      <w:pPr>
        <w:spacing w:before="40" w:after="80"/>
        <w:ind w:left="360"/>
        <w:jc w:val="both"/>
      </w:pPr>
      <w:r w:rsidRPr="00576603">
        <w:rPr>
          <w:i/>
          <w:color w:val="595959"/>
          <w:sz w:val="20"/>
          <w:szCs w:val="20"/>
        </w:rPr>
        <w:t>Documents Black Summer AOD reaching 2.74 — confirms AOD as a strong bushfire signal in Australian context; relevant for future FireFusion detection layer.</w:t>
      </w:r>
    </w:p>
    <w:p w14:paraId="13B1C8EB" w14:textId="77777777" w:rsidR="00576603" w:rsidRPr="00576603" w:rsidRDefault="00576603" w:rsidP="00576603">
      <w:pPr>
        <w:spacing w:before="40" w:after="40"/>
        <w:jc w:val="both"/>
      </w:pPr>
      <w:r w:rsidRPr="00576603">
        <w:rPr>
          <w:b/>
          <w:bCs/>
          <w:sz w:val="20"/>
          <w:szCs w:val="20"/>
        </w:rPr>
        <w:t xml:space="preserve">Link: </w:t>
      </w:r>
      <w:hyperlink r:id="rId44" w:history="1">
        <w:r w:rsidRPr="00576603">
          <w:rPr>
            <w:color w:val="2E75B6"/>
            <w:sz w:val="20"/>
            <w:szCs w:val="20"/>
            <w:u w:val="single"/>
          </w:rPr>
          <w:t>https://www.nature.com/articles/s41598-021-91547-y</w:t>
        </w:r>
      </w:hyperlink>
    </w:p>
    <w:p w14:paraId="096EDF43" w14:textId="77777777" w:rsidR="00576603" w:rsidRDefault="00576603" w:rsidP="00576603">
      <w:pPr>
        <w:spacing w:before="40" w:after="40"/>
        <w:rPr>
          <w:rFonts w:ascii="Arial" w:hAnsi="Arial" w:cs="Arial"/>
          <w:iCs w:val="0"/>
          <w:color w:val="auto"/>
        </w:rPr>
      </w:pPr>
    </w:p>
    <w:p w14:paraId="25EE63F5" w14:textId="77777777" w:rsidR="000F7CC0" w:rsidRPr="000F7CC0" w:rsidRDefault="000F7CC0" w:rsidP="000F7CC0">
      <w:pPr>
        <w:spacing w:before="60" w:after="80"/>
        <w:jc w:val="both"/>
      </w:pPr>
      <w:r w:rsidRPr="000F7CC0">
        <w:rPr>
          <w:iCs w:val="0"/>
        </w:rPr>
        <w:t>Satellite-Based MAIAC AOD During the 2020 Wildfire Season (ScienceDirect, 2024)</w:t>
      </w:r>
    </w:p>
    <w:p w14:paraId="457D7316" w14:textId="77777777" w:rsidR="000F7CC0" w:rsidRPr="000F7CC0" w:rsidRDefault="000F7CC0" w:rsidP="000F7CC0">
      <w:pPr>
        <w:spacing w:before="40" w:after="80"/>
        <w:ind w:left="360"/>
      </w:pPr>
      <w:r w:rsidRPr="000F7CC0">
        <w:rPr>
          <w:i/>
          <w:color w:val="595959"/>
        </w:rPr>
        <w:t>ℹ  Evaluates MODIS MAIAC Collection 6.1 performance during wildfire events; r=0.91 for medium smoke, r=0.90 for heavy smoke vs AERONET ground truth. Validates MAIAC for fire-event AOD retrieval.</w:t>
      </w:r>
    </w:p>
    <w:p w14:paraId="78B4FEF6" w14:textId="77777777" w:rsidR="000F7CC0" w:rsidRPr="000F7CC0" w:rsidRDefault="000F7CC0" w:rsidP="000F7CC0">
      <w:pPr>
        <w:spacing w:before="40" w:after="40"/>
      </w:pPr>
      <w:r w:rsidRPr="000F7CC0">
        <w:rPr>
          <w:b/>
          <w:bCs/>
        </w:rPr>
        <w:t xml:space="preserve">Link: </w:t>
      </w:r>
      <w:hyperlink r:id="rId45" w:history="1">
        <w:r w:rsidRPr="000F7CC0">
          <w:rPr>
            <w:color w:val="2E75B6"/>
            <w:u w:val="single"/>
          </w:rPr>
          <w:t>https://www.sciencedirect.com/science/article/abs/pii/S0048969724012610</w:t>
        </w:r>
      </w:hyperlink>
    </w:p>
    <w:p w14:paraId="6CA70E83" w14:textId="77777777" w:rsidR="00CC4BA6" w:rsidRDefault="00CC4BA6" w:rsidP="00CC4BA6"/>
    <w:p w14:paraId="62145963" w14:textId="77777777" w:rsidR="000F6EC7" w:rsidRPr="000F6EC7" w:rsidRDefault="000F6EC7" w:rsidP="000F6EC7">
      <w:pPr>
        <w:spacing w:before="60" w:after="80"/>
        <w:jc w:val="both"/>
      </w:pPr>
      <w:r w:rsidRPr="000F6EC7">
        <w:rPr>
          <w:iCs w:val="0"/>
        </w:rPr>
        <w:t>Assimilation of AOD into Warn-on-Forecast System for Smoke (WoFS-Smoke) (AGU, 2022)</w:t>
      </w:r>
    </w:p>
    <w:p w14:paraId="41B61776" w14:textId="77777777" w:rsidR="000F6EC7" w:rsidRPr="000F6EC7" w:rsidRDefault="000F6EC7" w:rsidP="000F6EC7">
      <w:pPr>
        <w:spacing w:before="40" w:after="80"/>
        <w:ind w:left="360"/>
      </w:pPr>
      <w:r w:rsidRPr="000F6EC7">
        <w:rPr>
          <w:i/>
          <w:color w:val="595959"/>
          <w:sz w:val="20"/>
          <w:szCs w:val="20"/>
        </w:rPr>
        <w:t>ℹ  Shows that AOD assimilation into forecast systems indirectly improves temperature, humidity and wind fields — confirming the cross-cutting role of aerosol data in atmospheric fire modelling.</w:t>
      </w:r>
    </w:p>
    <w:p w14:paraId="01AEE44F" w14:textId="77777777" w:rsidR="000F6EC7" w:rsidRPr="000F6EC7" w:rsidRDefault="000F6EC7" w:rsidP="000F6EC7">
      <w:pPr>
        <w:spacing w:before="40" w:after="40"/>
      </w:pPr>
      <w:r w:rsidRPr="000F6EC7">
        <w:rPr>
          <w:b/>
          <w:bCs/>
          <w:sz w:val="20"/>
          <w:szCs w:val="20"/>
        </w:rPr>
        <w:t xml:space="preserve">Link: </w:t>
      </w:r>
      <w:hyperlink r:id="rId46" w:history="1">
        <w:r w:rsidRPr="000F6EC7">
          <w:rPr>
            <w:color w:val="2E75B6"/>
            <w:sz w:val="20"/>
            <w:szCs w:val="20"/>
            <w:u w:val="single"/>
          </w:rPr>
          <w:t>https://agupubs.onlinelibrary.wiley.com/doi/full/10.1029/2022JD037454</w:t>
        </w:r>
      </w:hyperlink>
    </w:p>
    <w:p w14:paraId="6077F322" w14:textId="77777777" w:rsidR="000F6EC7" w:rsidRDefault="000F6EC7" w:rsidP="00CC4BA6"/>
    <w:p w14:paraId="4B98F2E4" w14:textId="77777777" w:rsidR="00096F22" w:rsidRPr="00CC4BA6" w:rsidRDefault="00096F22" w:rsidP="00CC4BA6"/>
    <w:p w14:paraId="5C728A0B" w14:textId="0C665605" w:rsidR="00CC4BA6" w:rsidRDefault="00CC4BA6" w:rsidP="00CC4BA6">
      <w:pPr>
        <w:pStyle w:val="Heading1"/>
      </w:pPr>
      <w:r w:rsidRPr="00CC4BA6">
        <w:t xml:space="preserve">7. </w:t>
      </w:r>
      <w:r w:rsidR="00BB3CFB" w:rsidRPr="005B0353">
        <w:t>Summary</w:t>
      </w:r>
    </w:p>
    <w:p w14:paraId="04D08F87" w14:textId="7E363579" w:rsidR="005B0353" w:rsidRDefault="00C936EE" w:rsidP="002029EA">
      <w:pPr>
        <w:jc w:val="both"/>
      </w:pPr>
      <w:r>
        <w:t xml:space="preserve">Potential </w:t>
      </w:r>
      <w:r w:rsidRPr="00C936EE">
        <w:t>variables identified as important for training data</w:t>
      </w:r>
      <w:r>
        <w:t>:</w:t>
      </w:r>
    </w:p>
    <w:p w14:paraId="235C3F35" w14:textId="77777777" w:rsidR="00D72837" w:rsidRDefault="00C936EE" w:rsidP="002029EA">
      <w:pPr>
        <w:pStyle w:val="ListParagraph"/>
        <w:numPr>
          <w:ilvl w:val="0"/>
          <w:numId w:val="1"/>
        </w:numPr>
        <w:jc w:val="both"/>
      </w:pPr>
      <w:r w:rsidRPr="00C936EE">
        <w:t xml:space="preserve">Surface Pressure </w:t>
      </w:r>
    </w:p>
    <w:p w14:paraId="266DF8EF" w14:textId="71BD9167" w:rsidR="00C936EE" w:rsidRDefault="00D72837" w:rsidP="002029EA">
      <w:pPr>
        <w:pStyle w:val="ListParagraph"/>
        <w:numPr>
          <w:ilvl w:val="1"/>
          <w:numId w:val="1"/>
        </w:numPr>
        <w:jc w:val="both"/>
      </w:pPr>
      <w:r>
        <w:t xml:space="preserve">Dataset: </w:t>
      </w:r>
      <w:r w:rsidR="00C936EE" w:rsidRPr="00C936EE">
        <w:t xml:space="preserve">ERA5-Land: ECMWF/ERA5_LAND/HOURLY </w:t>
      </w:r>
    </w:p>
    <w:p w14:paraId="3C33ABE7" w14:textId="77777777" w:rsidR="00D72837" w:rsidRDefault="006840DD" w:rsidP="002029EA">
      <w:pPr>
        <w:pStyle w:val="ListParagraph"/>
        <w:numPr>
          <w:ilvl w:val="0"/>
          <w:numId w:val="1"/>
        </w:numPr>
        <w:jc w:val="both"/>
      </w:pPr>
      <w:r w:rsidRPr="006840DD">
        <w:t xml:space="preserve">Aerosol Optical Depth (AOD) </w:t>
      </w:r>
    </w:p>
    <w:p w14:paraId="40895AA0" w14:textId="10801EA6" w:rsidR="00C936EE" w:rsidRDefault="00D72837" w:rsidP="002029EA">
      <w:pPr>
        <w:pStyle w:val="ListParagraph"/>
        <w:numPr>
          <w:ilvl w:val="1"/>
          <w:numId w:val="1"/>
        </w:numPr>
        <w:jc w:val="both"/>
      </w:pPr>
      <w:r>
        <w:t xml:space="preserve">Dataset: </w:t>
      </w:r>
      <w:r w:rsidR="006840DD" w:rsidRPr="006840DD">
        <w:t>MODIS MAIAC: MODIS/061/MCD19A2_GRANULES</w:t>
      </w:r>
      <w:r w:rsidR="006840DD">
        <w:t xml:space="preserve"> </w:t>
      </w:r>
    </w:p>
    <w:p w14:paraId="06441DC1" w14:textId="77777777" w:rsidR="00D72837" w:rsidRDefault="00D72837" w:rsidP="002029EA">
      <w:pPr>
        <w:pStyle w:val="ListParagraph"/>
        <w:numPr>
          <w:ilvl w:val="0"/>
          <w:numId w:val="1"/>
        </w:numPr>
        <w:jc w:val="both"/>
      </w:pPr>
      <w:r w:rsidRPr="00D72837">
        <w:t xml:space="preserve">UV Aerosol Index </w:t>
      </w:r>
    </w:p>
    <w:p w14:paraId="38B6AEF9" w14:textId="1E246E18" w:rsidR="006840DD" w:rsidRDefault="00D72837" w:rsidP="002029EA">
      <w:pPr>
        <w:pStyle w:val="ListParagraph"/>
        <w:numPr>
          <w:ilvl w:val="1"/>
          <w:numId w:val="1"/>
        </w:numPr>
        <w:jc w:val="both"/>
      </w:pPr>
      <w:r>
        <w:t xml:space="preserve">Dataset: </w:t>
      </w:r>
      <w:r w:rsidRPr="00D72837">
        <w:t>Sentinel-5P: COPERNICUS/S5P/OFFL/L3_AER_AI</w:t>
      </w:r>
    </w:p>
    <w:p w14:paraId="4D5354ED" w14:textId="77777777" w:rsidR="00354E08" w:rsidRDefault="00354E08" w:rsidP="002029EA">
      <w:pPr>
        <w:pStyle w:val="ListParagraph"/>
        <w:numPr>
          <w:ilvl w:val="0"/>
          <w:numId w:val="1"/>
        </w:numPr>
        <w:jc w:val="both"/>
      </w:pPr>
      <w:r w:rsidRPr="00354E08">
        <w:t xml:space="preserve">Black Carbon Surface Mass Density </w:t>
      </w:r>
    </w:p>
    <w:p w14:paraId="3D4A0BC7" w14:textId="7846A1DA" w:rsidR="00D72837" w:rsidRDefault="00354E08" w:rsidP="002029EA">
      <w:pPr>
        <w:pStyle w:val="ListParagraph"/>
        <w:numPr>
          <w:ilvl w:val="1"/>
          <w:numId w:val="1"/>
        </w:numPr>
        <w:jc w:val="both"/>
      </w:pPr>
      <w:r>
        <w:t xml:space="preserve">Dataset: </w:t>
      </w:r>
      <w:r w:rsidRPr="00354E08">
        <w:t>MERRA-2: NASA/GSFC/MERRA/aer/2</w:t>
      </w:r>
    </w:p>
    <w:p w14:paraId="05308C5C" w14:textId="77777777" w:rsidR="00C30C18" w:rsidRDefault="00C47B98" w:rsidP="002029EA">
      <w:pPr>
        <w:pStyle w:val="ListParagraph"/>
        <w:numPr>
          <w:ilvl w:val="0"/>
          <w:numId w:val="1"/>
        </w:numPr>
        <w:jc w:val="both"/>
      </w:pPr>
      <w:r w:rsidRPr="00C47B98">
        <w:t xml:space="preserve">Carbon Monoxide Column </w:t>
      </w:r>
    </w:p>
    <w:p w14:paraId="71C06CE8" w14:textId="4C4F8B81" w:rsidR="00354E08" w:rsidRPr="005B0353" w:rsidRDefault="00C30C18" w:rsidP="002029EA">
      <w:pPr>
        <w:pStyle w:val="ListParagraph"/>
        <w:numPr>
          <w:ilvl w:val="1"/>
          <w:numId w:val="1"/>
        </w:numPr>
        <w:jc w:val="both"/>
      </w:pPr>
      <w:r>
        <w:t>Dataset:</w:t>
      </w:r>
      <w:r w:rsidR="00C47B98" w:rsidRPr="00C47B98">
        <w:t>Sentinel-5P: COPERNICUS/S5P/OFFL/L3_CO</w:t>
      </w:r>
    </w:p>
    <w:p w14:paraId="62A2ACFB" w14:textId="341F1578" w:rsidR="00CC4BA6" w:rsidRDefault="005B0353" w:rsidP="005B0353">
      <w:pPr>
        <w:pStyle w:val="Heading1"/>
      </w:pPr>
      <w:r w:rsidRPr="005B0353">
        <w:t xml:space="preserve">8. </w:t>
      </w:r>
      <w:r w:rsidR="00BB3CFB">
        <w:t>GEE Implementation Notes</w:t>
      </w:r>
    </w:p>
    <w:p w14:paraId="1C82049B" w14:textId="77777777" w:rsidR="006F11B0" w:rsidRDefault="006F11B0" w:rsidP="006F11B0"/>
    <w:p w14:paraId="2A718B09" w14:textId="6977AABD" w:rsidR="006F11B0" w:rsidRPr="006F11B0" w:rsidRDefault="00BB3CFB" w:rsidP="006F11B0">
      <w:r>
        <w:t xml:space="preserve">(Will add </w:t>
      </w:r>
      <w:r w:rsidR="0019749B">
        <w:t>after team specifies the variables to concentrate on this semester and GEE pull is done)</w:t>
      </w:r>
    </w:p>
    <w:sectPr w:rsidR="006F11B0" w:rsidRPr="006F11B0" w:rsidSect="003C7550">
      <w:headerReference w:type="even" r:id="rId47"/>
      <w:headerReference w:type="default" r:id="rId48"/>
      <w:footerReference w:type="even" r:id="rId49"/>
      <w:footerReference w:type="default" r:id="rId50"/>
      <w:headerReference w:type="first" r:id="rId51"/>
      <w:footerReference w:type="first" r:id="rId5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2B100" w14:textId="77777777" w:rsidR="0010220E" w:rsidRDefault="0010220E" w:rsidP="00CC4BA6">
      <w:r>
        <w:separator/>
      </w:r>
    </w:p>
  </w:endnote>
  <w:endnote w:type="continuationSeparator" w:id="0">
    <w:p w14:paraId="3DB05648" w14:textId="77777777" w:rsidR="0010220E" w:rsidRDefault="0010220E" w:rsidP="00CC4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FD3E" w14:textId="77777777" w:rsidR="00A62EB0" w:rsidRDefault="00A62E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C2E2" w14:textId="77777777" w:rsidR="00A62EB0" w:rsidRDefault="00A62E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2447F" w14:textId="77777777" w:rsidR="00A62EB0" w:rsidRDefault="00A62E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30E26" w14:textId="77777777" w:rsidR="0010220E" w:rsidRDefault="0010220E" w:rsidP="00CC4BA6">
      <w:r>
        <w:separator/>
      </w:r>
    </w:p>
  </w:footnote>
  <w:footnote w:type="continuationSeparator" w:id="0">
    <w:p w14:paraId="584B5855" w14:textId="77777777" w:rsidR="0010220E" w:rsidRDefault="0010220E" w:rsidP="00CC4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F860" w14:textId="77777777" w:rsidR="00A62EB0" w:rsidRDefault="00A62E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1359B" w14:textId="17DDAA5F" w:rsidR="00AC4246" w:rsidRPr="00A62EB0" w:rsidRDefault="00AC4246" w:rsidP="00A62EB0">
    <w:pPr>
      <w:pStyle w:val="Header"/>
      <w:rPr>
        <w:sz w:val="18"/>
        <w:szCs w:val="18"/>
      </w:rPr>
    </w:pPr>
    <w:r w:rsidRPr="00A62EB0">
      <w:rPr>
        <w:sz w:val="18"/>
        <w:szCs w:val="18"/>
      </w:rPr>
      <w:t>FireFusion — Sprint 1 | Atmospheric Dataset Exploration</w:t>
    </w:r>
    <w:r w:rsidRPr="00A62EB0">
      <w:rPr>
        <w:sz w:val="18"/>
        <w:szCs w:val="18"/>
      </w:rPr>
      <w:tab/>
    </w:r>
    <w:r w:rsidR="00A62EB0">
      <w:rPr>
        <w:sz w:val="18"/>
        <w:szCs w:val="18"/>
      </w:rPr>
      <w:t xml:space="preserve"> | </w:t>
    </w:r>
    <w:r w:rsidRPr="00A62EB0">
      <w:rPr>
        <w:i/>
        <w:sz w:val="18"/>
        <w:szCs w:val="18"/>
      </w:rPr>
      <w:t>FireFusion - A.I Modelling Stream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BB4DF" w14:textId="77777777" w:rsidR="00A62EB0" w:rsidRDefault="00A62E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524"/>
    <w:multiLevelType w:val="hybridMultilevel"/>
    <w:tmpl w:val="B80C581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7BA1705"/>
    <w:multiLevelType w:val="hybridMultilevel"/>
    <w:tmpl w:val="ACDE486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5809472">
    <w:abstractNumId w:val="1"/>
  </w:num>
  <w:num w:numId="2" w16cid:durableId="647127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246"/>
    <w:rsid w:val="00011B89"/>
    <w:rsid w:val="0003383D"/>
    <w:rsid w:val="00035055"/>
    <w:rsid w:val="0004789C"/>
    <w:rsid w:val="00096F22"/>
    <w:rsid w:val="000E6948"/>
    <w:rsid w:val="000F11BB"/>
    <w:rsid w:val="000F6EC7"/>
    <w:rsid w:val="000F7CC0"/>
    <w:rsid w:val="0010220E"/>
    <w:rsid w:val="00111C0E"/>
    <w:rsid w:val="001151ED"/>
    <w:rsid w:val="0015429C"/>
    <w:rsid w:val="00184D81"/>
    <w:rsid w:val="0019749B"/>
    <w:rsid w:val="001A11A4"/>
    <w:rsid w:val="001A401B"/>
    <w:rsid w:val="001B3770"/>
    <w:rsid w:val="001F6BBD"/>
    <w:rsid w:val="002029EA"/>
    <w:rsid w:val="00207035"/>
    <w:rsid w:val="00224DC5"/>
    <w:rsid w:val="00227504"/>
    <w:rsid w:val="00246D33"/>
    <w:rsid w:val="00250DAF"/>
    <w:rsid w:val="002543B8"/>
    <w:rsid w:val="00254834"/>
    <w:rsid w:val="0028594C"/>
    <w:rsid w:val="00291968"/>
    <w:rsid w:val="00294415"/>
    <w:rsid w:val="002951C0"/>
    <w:rsid w:val="002E7E36"/>
    <w:rsid w:val="002F197E"/>
    <w:rsid w:val="003307ED"/>
    <w:rsid w:val="00336E66"/>
    <w:rsid w:val="0034302C"/>
    <w:rsid w:val="003431CE"/>
    <w:rsid w:val="00352252"/>
    <w:rsid w:val="00354E08"/>
    <w:rsid w:val="003911EC"/>
    <w:rsid w:val="003C0127"/>
    <w:rsid w:val="003C7550"/>
    <w:rsid w:val="003D56A4"/>
    <w:rsid w:val="003E08BC"/>
    <w:rsid w:val="003F1CFD"/>
    <w:rsid w:val="00402278"/>
    <w:rsid w:val="004071D3"/>
    <w:rsid w:val="004073E5"/>
    <w:rsid w:val="00411C9D"/>
    <w:rsid w:val="00426C47"/>
    <w:rsid w:val="004B5720"/>
    <w:rsid w:val="004C05B7"/>
    <w:rsid w:val="004C3345"/>
    <w:rsid w:val="004D4904"/>
    <w:rsid w:val="004E562D"/>
    <w:rsid w:val="004F5B55"/>
    <w:rsid w:val="00510BDF"/>
    <w:rsid w:val="00554222"/>
    <w:rsid w:val="00557735"/>
    <w:rsid w:val="00576603"/>
    <w:rsid w:val="005812E0"/>
    <w:rsid w:val="005909A0"/>
    <w:rsid w:val="005A44D9"/>
    <w:rsid w:val="005B0353"/>
    <w:rsid w:val="005E684C"/>
    <w:rsid w:val="006255EE"/>
    <w:rsid w:val="00630B3F"/>
    <w:rsid w:val="00647B33"/>
    <w:rsid w:val="0065581F"/>
    <w:rsid w:val="006623B2"/>
    <w:rsid w:val="00674D70"/>
    <w:rsid w:val="006840DD"/>
    <w:rsid w:val="00686BD6"/>
    <w:rsid w:val="006A5706"/>
    <w:rsid w:val="006B40DC"/>
    <w:rsid w:val="006D48F1"/>
    <w:rsid w:val="006F11B0"/>
    <w:rsid w:val="006F25ED"/>
    <w:rsid w:val="006F6C18"/>
    <w:rsid w:val="0070120F"/>
    <w:rsid w:val="00702FD5"/>
    <w:rsid w:val="00713531"/>
    <w:rsid w:val="00744BAB"/>
    <w:rsid w:val="00753BC6"/>
    <w:rsid w:val="00770A0B"/>
    <w:rsid w:val="0078448C"/>
    <w:rsid w:val="007D520B"/>
    <w:rsid w:val="0081493E"/>
    <w:rsid w:val="008255F3"/>
    <w:rsid w:val="008431A2"/>
    <w:rsid w:val="00860D04"/>
    <w:rsid w:val="00863F92"/>
    <w:rsid w:val="00876E95"/>
    <w:rsid w:val="008937D2"/>
    <w:rsid w:val="008A4071"/>
    <w:rsid w:val="008B52A3"/>
    <w:rsid w:val="008C24A7"/>
    <w:rsid w:val="008E4290"/>
    <w:rsid w:val="008F195F"/>
    <w:rsid w:val="008F7EB3"/>
    <w:rsid w:val="009124A9"/>
    <w:rsid w:val="009464D9"/>
    <w:rsid w:val="00964CD7"/>
    <w:rsid w:val="00966D3A"/>
    <w:rsid w:val="00985037"/>
    <w:rsid w:val="00997443"/>
    <w:rsid w:val="009C5DD3"/>
    <w:rsid w:val="009E68C9"/>
    <w:rsid w:val="009E722F"/>
    <w:rsid w:val="00A274E1"/>
    <w:rsid w:val="00A445A2"/>
    <w:rsid w:val="00A60AB7"/>
    <w:rsid w:val="00A62EB0"/>
    <w:rsid w:val="00A66EE4"/>
    <w:rsid w:val="00AA6242"/>
    <w:rsid w:val="00AB6116"/>
    <w:rsid w:val="00AC3202"/>
    <w:rsid w:val="00AC4246"/>
    <w:rsid w:val="00AD0F32"/>
    <w:rsid w:val="00AD1146"/>
    <w:rsid w:val="00AD1BB5"/>
    <w:rsid w:val="00AE59EA"/>
    <w:rsid w:val="00AE7F3B"/>
    <w:rsid w:val="00AF60D2"/>
    <w:rsid w:val="00B15FD5"/>
    <w:rsid w:val="00B37A54"/>
    <w:rsid w:val="00B4116E"/>
    <w:rsid w:val="00B426A7"/>
    <w:rsid w:val="00B466F6"/>
    <w:rsid w:val="00B47014"/>
    <w:rsid w:val="00B62EF3"/>
    <w:rsid w:val="00B84C35"/>
    <w:rsid w:val="00B94A12"/>
    <w:rsid w:val="00B95A4B"/>
    <w:rsid w:val="00BA04E1"/>
    <w:rsid w:val="00BA1D6A"/>
    <w:rsid w:val="00BA2896"/>
    <w:rsid w:val="00BB3CFB"/>
    <w:rsid w:val="00BC6D20"/>
    <w:rsid w:val="00C30C18"/>
    <w:rsid w:val="00C47B98"/>
    <w:rsid w:val="00C51AE1"/>
    <w:rsid w:val="00C6314F"/>
    <w:rsid w:val="00C6368A"/>
    <w:rsid w:val="00C83E81"/>
    <w:rsid w:val="00C936EE"/>
    <w:rsid w:val="00CA1065"/>
    <w:rsid w:val="00CA3F2A"/>
    <w:rsid w:val="00CC4BA6"/>
    <w:rsid w:val="00CC7A17"/>
    <w:rsid w:val="00CD1B4A"/>
    <w:rsid w:val="00CF33AF"/>
    <w:rsid w:val="00D14621"/>
    <w:rsid w:val="00D22369"/>
    <w:rsid w:val="00D32DE6"/>
    <w:rsid w:val="00D35EC1"/>
    <w:rsid w:val="00D72837"/>
    <w:rsid w:val="00D81E1C"/>
    <w:rsid w:val="00DB2290"/>
    <w:rsid w:val="00DB79F1"/>
    <w:rsid w:val="00DC291D"/>
    <w:rsid w:val="00DC4168"/>
    <w:rsid w:val="00DF359F"/>
    <w:rsid w:val="00E07636"/>
    <w:rsid w:val="00E479C4"/>
    <w:rsid w:val="00E86D4A"/>
    <w:rsid w:val="00E92B16"/>
    <w:rsid w:val="00EA4334"/>
    <w:rsid w:val="00EA7246"/>
    <w:rsid w:val="00ED110D"/>
    <w:rsid w:val="00EF0EA8"/>
    <w:rsid w:val="00F0223C"/>
    <w:rsid w:val="00F238E6"/>
    <w:rsid w:val="00F33DD1"/>
    <w:rsid w:val="00F46333"/>
    <w:rsid w:val="00F51002"/>
    <w:rsid w:val="00F53D7D"/>
    <w:rsid w:val="00F77ABD"/>
    <w:rsid w:val="00FA1E2C"/>
    <w:rsid w:val="00FA68C9"/>
    <w:rsid w:val="00FC69BC"/>
    <w:rsid w:val="00FD30C8"/>
    <w:rsid w:val="00FD35DB"/>
    <w:rsid w:val="00FD4182"/>
    <w:rsid w:val="00FD545B"/>
    <w:rsid w:val="31808A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4A6122F"/>
  <w15:chartTrackingRefBased/>
  <w15:docId w15:val="{22AAADE9-E2BF-4FD1-9086-2A304CFC3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9F1"/>
    <w:pPr>
      <w:spacing w:after="60" w:line="240" w:lineRule="auto"/>
    </w:pPr>
    <w:rPr>
      <w:rFonts w:ascii="Times New Roman" w:eastAsia="Arial" w:hAnsi="Times New Roman" w:cs="Times New Roman"/>
      <w:iCs/>
      <w:color w:val="000000" w:themeColor="text1"/>
      <w:kern w:val="0"/>
      <w:sz w:val="22"/>
      <w:szCs w:val="22"/>
      <w:lang w:val="en-AU" w:eastAsia="en-AU"/>
      <w14:ligatures w14:val="none"/>
    </w:rPr>
  </w:style>
  <w:style w:type="paragraph" w:styleId="Heading1">
    <w:name w:val="heading 1"/>
    <w:basedOn w:val="Normal"/>
    <w:next w:val="Normal"/>
    <w:link w:val="Heading1Char"/>
    <w:uiPriority w:val="9"/>
    <w:qFormat/>
    <w:rsid w:val="003911EC"/>
    <w:pPr>
      <w:pBdr>
        <w:bottom w:val="single" w:sz="6" w:space="1" w:color="1F4E79"/>
      </w:pBdr>
      <w:spacing w:before="240"/>
      <w:outlineLvl w:val="0"/>
    </w:pPr>
    <w:rPr>
      <w:b/>
      <w:bCs/>
      <w:sz w:val="32"/>
      <w:szCs w:val="32"/>
    </w:rPr>
  </w:style>
  <w:style w:type="paragraph" w:styleId="Heading2">
    <w:name w:val="heading 2"/>
    <w:basedOn w:val="Normal"/>
    <w:next w:val="Normal"/>
    <w:link w:val="Heading2Char"/>
    <w:uiPriority w:val="9"/>
    <w:unhideWhenUsed/>
    <w:qFormat/>
    <w:rsid w:val="00CF33AF"/>
    <w:pPr>
      <w:outlineLvl w:val="1"/>
    </w:pPr>
    <w:rPr>
      <w:rFonts w:ascii="Cambria" w:hAnsi="Cambria"/>
      <w:b/>
      <w:bCs/>
      <w:color w:val="215E99" w:themeColor="text2" w:themeTint="BF"/>
      <w:sz w:val="28"/>
      <w:szCs w:val="28"/>
    </w:rPr>
  </w:style>
  <w:style w:type="paragraph" w:styleId="Heading3">
    <w:name w:val="heading 3"/>
    <w:basedOn w:val="Normal"/>
    <w:next w:val="Normal"/>
    <w:link w:val="Heading3Char"/>
    <w:uiPriority w:val="9"/>
    <w:semiHidden/>
    <w:unhideWhenUsed/>
    <w:qFormat/>
    <w:rsid w:val="00AC42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246"/>
    <w:pPr>
      <w:keepNext/>
      <w:keepLines/>
      <w:spacing w:before="80" w:after="40"/>
      <w:outlineLvl w:val="3"/>
    </w:pPr>
    <w:rPr>
      <w:rFonts w:eastAsiaTheme="majorEastAsia" w:cstheme="majorBidi"/>
      <w:i/>
      <w:iCs w:val="0"/>
      <w:color w:val="0F4761" w:themeColor="accent1" w:themeShade="BF"/>
    </w:rPr>
  </w:style>
  <w:style w:type="paragraph" w:styleId="Heading5">
    <w:name w:val="heading 5"/>
    <w:basedOn w:val="Normal"/>
    <w:next w:val="Normal"/>
    <w:link w:val="Heading5Char"/>
    <w:uiPriority w:val="9"/>
    <w:semiHidden/>
    <w:unhideWhenUsed/>
    <w:qFormat/>
    <w:rsid w:val="00AC42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246"/>
    <w:pPr>
      <w:keepNext/>
      <w:keepLines/>
      <w:spacing w:before="40" w:after="0"/>
      <w:outlineLvl w:val="5"/>
    </w:pPr>
    <w:rPr>
      <w:rFonts w:eastAsiaTheme="majorEastAsia" w:cstheme="majorBidi"/>
      <w:i/>
      <w:iCs w:val="0"/>
      <w:color w:val="595959" w:themeColor="text1" w:themeTint="A6"/>
    </w:rPr>
  </w:style>
  <w:style w:type="paragraph" w:styleId="Heading7">
    <w:name w:val="heading 7"/>
    <w:basedOn w:val="Normal"/>
    <w:next w:val="Normal"/>
    <w:link w:val="Heading7Char"/>
    <w:uiPriority w:val="9"/>
    <w:semiHidden/>
    <w:unhideWhenUsed/>
    <w:qFormat/>
    <w:rsid w:val="00AC4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246"/>
    <w:pPr>
      <w:keepNext/>
      <w:keepLines/>
      <w:spacing w:after="0"/>
      <w:outlineLvl w:val="7"/>
    </w:pPr>
    <w:rPr>
      <w:rFonts w:eastAsiaTheme="majorEastAsia" w:cstheme="majorBidi"/>
      <w:i/>
      <w:iCs w:val="0"/>
      <w:color w:val="272727" w:themeColor="text1" w:themeTint="D8"/>
    </w:rPr>
  </w:style>
  <w:style w:type="paragraph" w:styleId="Heading9">
    <w:name w:val="heading 9"/>
    <w:basedOn w:val="Normal"/>
    <w:next w:val="Normal"/>
    <w:link w:val="Heading9Char"/>
    <w:uiPriority w:val="9"/>
    <w:semiHidden/>
    <w:unhideWhenUsed/>
    <w:qFormat/>
    <w:rsid w:val="00AC4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1EC"/>
    <w:rPr>
      <w:rFonts w:ascii="Times New Roman" w:eastAsia="Arial" w:hAnsi="Times New Roman" w:cs="Times New Roman"/>
      <w:b/>
      <w:bCs/>
      <w:iCs/>
      <w:color w:val="000000" w:themeColor="text1"/>
      <w:kern w:val="0"/>
      <w:sz w:val="32"/>
      <w:szCs w:val="32"/>
      <w:lang w:val="en-AU" w:eastAsia="en-AU"/>
      <w14:ligatures w14:val="none"/>
    </w:rPr>
  </w:style>
  <w:style w:type="character" w:customStyle="1" w:styleId="Heading2Char">
    <w:name w:val="Heading 2 Char"/>
    <w:basedOn w:val="DefaultParagraphFont"/>
    <w:link w:val="Heading2"/>
    <w:uiPriority w:val="9"/>
    <w:rsid w:val="00CF33AF"/>
    <w:rPr>
      <w:rFonts w:ascii="Cambria" w:eastAsia="Arial" w:hAnsi="Cambria" w:cs="Times New Roman"/>
      <w:b/>
      <w:bCs/>
      <w:iCs/>
      <w:color w:val="215E99" w:themeColor="text2" w:themeTint="BF"/>
      <w:kern w:val="0"/>
      <w:sz w:val="28"/>
      <w:szCs w:val="28"/>
      <w:lang w:val="en-AU" w:eastAsia="en-AU"/>
      <w14:ligatures w14:val="none"/>
    </w:rPr>
  </w:style>
  <w:style w:type="character" w:customStyle="1" w:styleId="Heading3Char">
    <w:name w:val="Heading 3 Char"/>
    <w:basedOn w:val="DefaultParagraphFont"/>
    <w:link w:val="Heading3"/>
    <w:uiPriority w:val="9"/>
    <w:semiHidden/>
    <w:rsid w:val="00AC42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2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2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246"/>
    <w:rPr>
      <w:rFonts w:eastAsiaTheme="majorEastAsia" w:cstheme="majorBidi"/>
      <w:color w:val="272727" w:themeColor="text1" w:themeTint="D8"/>
    </w:rPr>
  </w:style>
  <w:style w:type="paragraph" w:styleId="Title">
    <w:name w:val="Title"/>
    <w:basedOn w:val="Normal"/>
    <w:next w:val="Normal"/>
    <w:link w:val="TitleChar"/>
    <w:uiPriority w:val="10"/>
    <w:qFormat/>
    <w:rsid w:val="00AC42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246"/>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AC4246"/>
    <w:rPr>
      <w:i/>
      <w:iCs/>
      <w:color w:val="404040" w:themeColor="text1" w:themeTint="BF"/>
    </w:rPr>
  </w:style>
  <w:style w:type="paragraph" w:styleId="ListParagraph">
    <w:name w:val="List Paragraph"/>
    <w:basedOn w:val="Normal"/>
    <w:uiPriority w:val="34"/>
    <w:qFormat/>
    <w:rsid w:val="00AC4246"/>
    <w:pPr>
      <w:ind w:left="720"/>
      <w:contextualSpacing/>
    </w:pPr>
  </w:style>
  <w:style w:type="character" w:styleId="IntenseEmphasis">
    <w:name w:val="Intense Emphasis"/>
    <w:basedOn w:val="DefaultParagraphFont"/>
    <w:uiPriority w:val="21"/>
    <w:qFormat/>
    <w:rsid w:val="00AC4246"/>
    <w:rPr>
      <w:i/>
      <w:iCs/>
      <w:color w:val="0F4761" w:themeColor="accent1" w:themeShade="BF"/>
    </w:rPr>
  </w:style>
  <w:style w:type="paragraph" w:styleId="IntenseQuote">
    <w:name w:val="Intense Quote"/>
    <w:basedOn w:val="Normal"/>
    <w:next w:val="Normal"/>
    <w:link w:val="IntenseQuoteChar"/>
    <w:uiPriority w:val="30"/>
    <w:qFormat/>
    <w:rsid w:val="00AC4246"/>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IntenseQuoteChar">
    <w:name w:val="Intense Quote Char"/>
    <w:basedOn w:val="DefaultParagraphFont"/>
    <w:link w:val="IntenseQuote"/>
    <w:uiPriority w:val="30"/>
    <w:rsid w:val="00AC4246"/>
    <w:rPr>
      <w:i/>
      <w:iCs/>
      <w:color w:val="0F4761" w:themeColor="accent1" w:themeShade="BF"/>
    </w:rPr>
  </w:style>
  <w:style w:type="character" w:styleId="IntenseReference">
    <w:name w:val="Intense Reference"/>
    <w:basedOn w:val="DefaultParagraphFont"/>
    <w:uiPriority w:val="32"/>
    <w:qFormat/>
    <w:rsid w:val="00AC4246"/>
    <w:rPr>
      <w:b/>
      <w:bCs/>
      <w:smallCaps/>
      <w:color w:val="0F4761" w:themeColor="accent1" w:themeShade="BF"/>
      <w:spacing w:val="5"/>
    </w:rPr>
  </w:style>
  <w:style w:type="paragraph" w:styleId="Header">
    <w:name w:val="header"/>
    <w:basedOn w:val="Normal"/>
    <w:link w:val="HeaderChar"/>
    <w:uiPriority w:val="99"/>
    <w:unhideWhenUsed/>
    <w:rsid w:val="00AC4246"/>
    <w:pPr>
      <w:tabs>
        <w:tab w:val="center" w:pos="4513"/>
        <w:tab w:val="right" w:pos="9026"/>
      </w:tabs>
      <w:spacing w:after="0"/>
    </w:pPr>
  </w:style>
  <w:style w:type="character" w:customStyle="1" w:styleId="HeaderChar">
    <w:name w:val="Header Char"/>
    <w:basedOn w:val="DefaultParagraphFont"/>
    <w:link w:val="Header"/>
    <w:uiPriority w:val="99"/>
    <w:rsid w:val="00AC4246"/>
  </w:style>
  <w:style w:type="paragraph" w:styleId="Footer">
    <w:name w:val="footer"/>
    <w:basedOn w:val="Normal"/>
    <w:link w:val="FooterChar"/>
    <w:uiPriority w:val="99"/>
    <w:unhideWhenUsed/>
    <w:rsid w:val="00AC4246"/>
    <w:pPr>
      <w:tabs>
        <w:tab w:val="center" w:pos="4513"/>
        <w:tab w:val="right" w:pos="9026"/>
      </w:tabs>
      <w:spacing w:after="0"/>
    </w:pPr>
  </w:style>
  <w:style w:type="character" w:customStyle="1" w:styleId="FooterChar">
    <w:name w:val="Footer Char"/>
    <w:basedOn w:val="DefaultParagraphFont"/>
    <w:link w:val="Footer"/>
    <w:uiPriority w:val="99"/>
    <w:rsid w:val="00AC4246"/>
  </w:style>
  <w:style w:type="table" w:styleId="TableGrid">
    <w:name w:val="Table Grid"/>
    <w:basedOn w:val="TableNormal"/>
    <w:uiPriority w:val="39"/>
    <w:rsid w:val="005E6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E684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5E684C"/>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4-Accent1">
    <w:name w:val="List Table 4 Accent 1"/>
    <w:basedOn w:val="TableNormal"/>
    <w:uiPriority w:val="49"/>
    <w:rsid w:val="00E86D4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4">
    <w:name w:val="List Table 3 Accent 4"/>
    <w:basedOn w:val="TableNormal"/>
    <w:uiPriority w:val="48"/>
    <w:rsid w:val="00E86D4A"/>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GridTable6Colorful-Accent1">
    <w:name w:val="Grid Table 6 Colorful Accent 1"/>
    <w:basedOn w:val="TableNormal"/>
    <w:uiPriority w:val="51"/>
    <w:rsid w:val="002951C0"/>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
    <w:name w:val="List Table 4"/>
    <w:basedOn w:val="TableNormal"/>
    <w:uiPriority w:val="49"/>
    <w:rsid w:val="002951C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34302C"/>
    <w:rPr>
      <w:color w:val="467886" w:themeColor="hyperlink"/>
      <w:u w:val="single"/>
    </w:rPr>
  </w:style>
  <w:style w:type="character" w:styleId="UnresolvedMention">
    <w:name w:val="Unresolved Mention"/>
    <w:basedOn w:val="DefaultParagraphFont"/>
    <w:uiPriority w:val="99"/>
    <w:semiHidden/>
    <w:unhideWhenUsed/>
    <w:rsid w:val="0034302C"/>
    <w:rPr>
      <w:color w:val="605E5C"/>
      <w:shd w:val="clear" w:color="auto" w:fill="E1DFDD"/>
    </w:rPr>
  </w:style>
  <w:style w:type="table" w:styleId="ListTable3">
    <w:name w:val="List Table 3"/>
    <w:basedOn w:val="TableNormal"/>
    <w:uiPriority w:val="48"/>
    <w:rsid w:val="00860D0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s.google.com/earth-engine/datasets/catalog/MODIS_061_MCD19A2_GRANULES" TargetMode="External"/><Relationship Id="rId18" Type="http://schemas.openxmlformats.org/officeDocument/2006/relationships/hyperlink" Target="https://developers.google.com/earth-engine/datasets/catalog/COPERNICUS_S5P_OFFL_L3_CO" TargetMode="External"/><Relationship Id="rId26" Type="http://schemas.openxmlformats.org/officeDocument/2006/relationships/hyperlink" Target="https://www.nature.com/articles/s41598-021-91547-y" TargetMode="External"/><Relationship Id="rId39" Type="http://schemas.openxmlformats.org/officeDocument/2006/relationships/hyperlink" Target="https://mssanz.org.au/modsim2019/H7/harris.pdf" TargetMode="External"/><Relationship Id="rId21" Type="http://schemas.openxmlformats.org/officeDocument/2006/relationships/hyperlink" Target="https://mssanz.org.au/modsim2019/H7/harris.pdf" TargetMode="External"/><Relationship Id="rId34" Type="http://schemas.openxmlformats.org/officeDocument/2006/relationships/hyperlink" Target="https://www.ncei.noaa.gov/access/search/data-search/global-summary-of-the-day" TargetMode="External"/><Relationship Id="rId42" Type="http://schemas.openxmlformats.org/officeDocument/2006/relationships/hyperlink" Target="https://www.nature.com/articles/s41598-024-52821-x" TargetMode="External"/><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developers.google.com/earth-engine/datasets/catalog/NASA_GSFC_MERRA_slv_2" TargetMode="External"/><Relationship Id="rId29" Type="http://schemas.openxmlformats.org/officeDocument/2006/relationships/hyperlink" Target="https://www.kaggle.com/datasets/carlosparadis/fires-from-space-australia-and-new-zeland" TargetMode="External"/><Relationship Id="rId11" Type="http://schemas.openxmlformats.org/officeDocument/2006/relationships/hyperlink" Target="https://developers.google.com/earth-engine/datasets/catalog/ECMWF_ERA5_LAND_HOURLY" TargetMode="External"/><Relationship Id="rId24" Type="http://schemas.openxmlformats.org/officeDocument/2006/relationships/hyperlink" Target="https://www.nature.com/articles/s41467-025-58097-7" TargetMode="External"/><Relationship Id="rId32" Type="http://schemas.openxmlformats.org/officeDocument/2006/relationships/hyperlink" Target="https://digital.atlas.gov.au/pages/national-bushfire-data" TargetMode="External"/><Relationship Id="rId37" Type="http://schemas.openxmlformats.org/officeDocument/2006/relationships/hyperlink" Target="https://www.nature.com/articles/s41467-025-58097-7" TargetMode="External"/><Relationship Id="rId40" Type="http://schemas.openxmlformats.org/officeDocument/2006/relationships/hyperlink" Target="https://www.bom.gov.au/climate/maps/averages/ffdi/" TargetMode="External"/><Relationship Id="rId45" Type="http://schemas.openxmlformats.org/officeDocument/2006/relationships/hyperlink" Target="https://www.sciencedirect.com/science/article/abs/pii/S0048969724012610" TargetMode="External"/><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emf"/><Relationship Id="rId19" Type="http://schemas.openxmlformats.org/officeDocument/2006/relationships/hyperlink" Target="https://developers.google.com/earth-engine/datasets/catalog/NASA_AIRS_006_L3_RetStd_v006" TargetMode="External"/><Relationship Id="rId31" Type="http://schemas.openxmlformats.org/officeDocument/2006/relationships/hyperlink" Target="https://firms.modaps.eosdis.nasa.gov/download/" TargetMode="External"/><Relationship Id="rId44" Type="http://schemas.openxmlformats.org/officeDocument/2006/relationships/hyperlink" Target="https://www.nature.com/articles/s41598-021-91547-y" TargetMode="External"/><Relationship Id="rId52"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evelopers.google.com/earth-engine/datasets/catalog/COPERNICUS_S5P_OFFL_L3_AER_AI" TargetMode="External"/><Relationship Id="rId22" Type="http://schemas.openxmlformats.org/officeDocument/2006/relationships/hyperlink" Target="https://www.nature.com/articles/s41598-021-91547-y" TargetMode="External"/><Relationship Id="rId27" Type="http://schemas.openxmlformats.org/officeDocument/2006/relationships/hyperlink" Target="https://www.nature.com/articles/s41597-020-0554-z" TargetMode="External"/><Relationship Id="rId30" Type="http://schemas.openxmlformats.org/officeDocument/2006/relationships/hyperlink" Target="https://www.kaggle.com/datasets/abdelghaniaaba/wildfire-prediction-dataset" TargetMode="External"/><Relationship Id="rId35" Type="http://schemas.openxmlformats.org/officeDocument/2006/relationships/hyperlink" Target="https://cds.climate.copernicus.eu/" TargetMode="External"/><Relationship Id="rId43" Type="http://schemas.openxmlformats.org/officeDocument/2006/relationships/hyperlink" Target="https://www.nature.com/articles/s41598-025-94002-4" TargetMode="External"/><Relationship Id="rId48" Type="http://schemas.openxmlformats.org/officeDocument/2006/relationships/header" Target="header2.xml"/><Relationship Id="rId8" Type="http://schemas.openxmlformats.org/officeDocument/2006/relationships/footnotes" Target="footnotes.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hyperlink" Target="https://developers.google.com/earth-engine/datasets/catalog/ECMWF_ERA5_HOURLY" TargetMode="External"/><Relationship Id="rId17" Type="http://schemas.openxmlformats.org/officeDocument/2006/relationships/hyperlink" Target="https://developers.google.com/earth-engine/datasets/catalog/ECMWF_CAMS_NRT" TargetMode="External"/><Relationship Id="rId25" Type="http://schemas.openxmlformats.org/officeDocument/2006/relationships/hyperlink" Target="https://www.nature.com/articles/s41598-021-91547-y" TargetMode="External"/><Relationship Id="rId33" Type="http://schemas.openxmlformats.org/officeDocument/2006/relationships/hyperlink" Target="https://www.bom.gov.au/climate/maps/averages/ffdi/" TargetMode="External"/><Relationship Id="rId38" Type="http://schemas.openxmlformats.org/officeDocument/2006/relationships/hyperlink" Target="https://arxiv.org/html/2410.02963" TargetMode="External"/><Relationship Id="rId46" Type="http://schemas.openxmlformats.org/officeDocument/2006/relationships/hyperlink" Target="https://agupubs.onlinelibrary.wiley.com/doi/full/10.1029/2022JD037454" TargetMode="External"/><Relationship Id="rId20" Type="http://schemas.openxmlformats.org/officeDocument/2006/relationships/hyperlink" Target="https://arxiv.org/html/2505.17556v1" TargetMode="External"/><Relationship Id="rId41" Type="http://schemas.openxmlformats.org/officeDocument/2006/relationships/hyperlink" Target="https://arxiv.org/html/2505.17556v1"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developers.google.com/earth-engine/datasets/catalog/NASA_GSFC_MERRA_aer_2" TargetMode="External"/><Relationship Id="rId23" Type="http://schemas.openxmlformats.org/officeDocument/2006/relationships/hyperlink" Target="https://www.nature.com/articles/s41598-021-91547-y" TargetMode="External"/><Relationship Id="rId28" Type="http://schemas.openxmlformats.org/officeDocument/2006/relationships/hyperlink" Target="https://www.kaggle.com/datasets/fantineh/next-day-wildfire-spread" TargetMode="External"/><Relationship Id="rId36" Type="http://schemas.openxmlformats.org/officeDocument/2006/relationships/hyperlink" Target="https://www.nature.com/articles/s41597-020-0554-z" TargetMode="External"/><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9E97F4573B3F47AA8ED1AEDA7FB823" ma:contentTypeVersion="11" ma:contentTypeDescription="Create a new document." ma:contentTypeScope="" ma:versionID="e7bf1ce7441bbd7add5b50b13548100c">
  <xsd:schema xmlns:xsd="http://www.w3.org/2001/XMLSchema" xmlns:xs="http://www.w3.org/2001/XMLSchema" xmlns:p="http://schemas.microsoft.com/office/2006/metadata/properties" xmlns:ns3="96c4d0d6-9e20-47b6-a3a6-36175da86641" targetNamespace="http://schemas.microsoft.com/office/2006/metadata/properties" ma:root="true" ma:fieldsID="5ce0fdb285cb871b4a3b05b116c0e210" ns3:_="">
    <xsd:import namespace="96c4d0d6-9e20-47b6-a3a6-36175da8664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c4d0d6-9e20-47b6-a3a6-36175da866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6c4d0d6-9e20-47b6-a3a6-36175da86641" xsi:nil="true"/>
  </documentManagement>
</p:properties>
</file>

<file path=customXml/itemProps1.xml><?xml version="1.0" encoding="utf-8"?>
<ds:datastoreItem xmlns:ds="http://schemas.openxmlformats.org/officeDocument/2006/customXml" ds:itemID="{B6B8DB7B-DAE1-4CDF-9BEA-095C093F31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c4d0d6-9e20-47b6-a3a6-36175da866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D315A1-3755-4D36-B257-7E270C25AA57}">
  <ds:schemaRefs>
    <ds:schemaRef ds:uri="http://schemas.microsoft.com/sharepoint/v3/contenttype/forms"/>
  </ds:schemaRefs>
</ds:datastoreItem>
</file>

<file path=customXml/itemProps3.xml><?xml version="1.0" encoding="utf-8"?>
<ds:datastoreItem xmlns:ds="http://schemas.openxmlformats.org/officeDocument/2006/customXml" ds:itemID="{9E53F49A-9D9E-493B-AAFD-EF0B60CB7A1E}">
  <ds:schemaRefs>
    <ds:schemaRef ds:uri="http://schemas.microsoft.com/office/2006/metadata/properties"/>
    <ds:schemaRef ds:uri="http://schemas.microsoft.com/office/infopath/2007/PartnerControls"/>
    <ds:schemaRef ds:uri="96c4d0d6-9e20-47b6-a3a6-36175da8664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SAMADHI THISAKKYA HAPUGASKUMBURA</dc:creator>
  <cp:keywords/>
  <dc:description/>
  <cp:lastModifiedBy>JENNIFER MORGAN</cp:lastModifiedBy>
  <cp:revision>36</cp:revision>
  <dcterms:created xsi:type="dcterms:W3CDTF">2026-04-03T02:16:00Z</dcterms:created>
  <dcterms:modified xsi:type="dcterms:W3CDTF">2026-04-03T05:43:00Z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0x0101000A9E97F4573B3F47AA8ED1AEDA7FB823</vt:lpwstr>
  </property>
</Properties>
</file>