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A2AF1" w14:textId="77777777" w:rsidR="006A0380" w:rsidRPr="006A0380" w:rsidRDefault="006A0380" w:rsidP="006A0380">
      <w:r w:rsidRPr="006A0380">
        <w:t>Kính mời Thủ trưởng và các đồng chí lắng nghe bản tin truyền thanh nội bộ của Lữ đoàn 170.</w:t>
      </w:r>
    </w:p>
    <w:p w14:paraId="27BE472E" w14:textId="77777777" w:rsidR="006A0380" w:rsidRPr="006A0380" w:rsidRDefault="006A0380" w:rsidP="006A0380">
      <w:r w:rsidRPr="006A0380">
        <w:t>Kính thưa thủ trưởng, thưa toàn thể các đồng chí!</w:t>
      </w:r>
    </w:p>
    <w:p w14:paraId="49BD6B47" w14:textId="1F42437D" w:rsidR="006A0380" w:rsidRPr="006A0380" w:rsidRDefault="006A0380" w:rsidP="006A0380">
      <w:r w:rsidRPr="006A0380">
        <w:t>Chiều hôm nay ngày 10</w:t>
      </w:r>
      <w:r w:rsidR="00F860A3">
        <w:rPr>
          <w:lang w:val="en-US"/>
        </w:rPr>
        <w:t>/</w:t>
      </w:r>
      <w:r w:rsidRPr="006A0380">
        <w:t>10, tại Phường Hà Tu, thành phố Quảng Ninh. Bộ Tư lệnh Vùng 1 Hải quân đã tổ chức đón Đoàn công tác của Học viện Chính trị quốc gia Hồ Chí Minh đồng chí Phó Giáo sư, Tiến sĩ Nguyễn Thắng Lợi, Tổng biên tập Tạp trí lý luận chính trị, Học viện chính trị quốc gia Hồ Chí Minh làm trưởng đoàn đến nghiên cứu, trao đổi kinh nghiệm thực tiễn về bảo vệ nền tảng tư tưởng của Đảng gắn với thực hiện nhiệm vụ bảo vệ chủ quyền biển, đảo của Tổ quốc. Đồng chí Đại tá Vũ Hữu Kiêm, Phó Chính ủy Vùng chủ trì đón Đoàn.</w:t>
      </w:r>
    </w:p>
    <w:p w14:paraId="02C96C25" w14:textId="77777777" w:rsidR="006A0380" w:rsidRPr="006A0380" w:rsidRDefault="006A0380" w:rsidP="006A0380">
      <w:r w:rsidRPr="006A0380">
        <w:t>Tham dự buổi làm việc có các đồng chí đại biểu Thủ trưởng cơ quan Bộ Tư lệnh Vùng; các đồng chí trong Đảng ủy, Chỉ huy Lữ đoàn 170; lãnh đạo, chỉ huy và cán bộ, chiến sĩ các cơ quan, đơn vị cùng 48 đồng chí cán bộ, giảng viên trong đoàn công tác.</w:t>
      </w:r>
    </w:p>
    <w:p w14:paraId="044689C2" w14:textId="77777777" w:rsidR="006A0380" w:rsidRPr="006A0380" w:rsidRDefault="006A0380" w:rsidP="006A0380">
      <w:r w:rsidRPr="006A0380">
        <w:t>Tại buổi làm việc, Đoàn công tác đã được nghe đồng chí Phó Chính ủy Vùng thông tin khái quát về truyền thống xây dựng, chiến đấu và trưởng thành của đơn vị; những kết quả nổi bật trong thực hiện nhiệm vụ quân sự, quốc phòng, bảo vệ chủ quyền biển, đảo của Tổ quốc và hoạt động công tác Đảng, công tác chính trị trong toàn Vùng.</w:t>
      </w:r>
    </w:p>
    <w:p w14:paraId="211F8171" w14:textId="77777777" w:rsidR="006A0380" w:rsidRPr="006A0380" w:rsidRDefault="006A0380" w:rsidP="006A0380">
      <w:r w:rsidRPr="006A0380">
        <w:t>Đặc biệt, buổi trao đổi tập trung làm rõ những kinh nghiệm, cách làm hiệu quả và kết quả đạt được trong công tác đấu tranh bảo vệ nền tảng tư tưởng của Đảng; chủ động nhận diện, đấu tranh phản bác các quan điểm sai trái, thù địch; nâng cao bản lĩnh chính trị, củng cố niềm tin, xây dựng ý chí quyết tâm cho cán bộ, chiến sĩ trong thực hiện nhiệm vụ. Qua đó, góp phần nâng cao chất lượng, hiệu quả công tác giáo dục chính trị, định hướng tư tưởng, xây dựng đơn vị vững mạnh về chính trị, làm cơ sở nâng cao chất lượng tổng hợp và sức mạnh chiến đấu của lực lượng.</w:t>
      </w:r>
    </w:p>
    <w:p w14:paraId="50B58BBB" w14:textId="77777777" w:rsidR="006A0380" w:rsidRPr="006A0380" w:rsidRDefault="006A0380" w:rsidP="006A0380">
      <w:r w:rsidRPr="006A0380">
        <w:t>Phát biểu tại buổi làm việc, đồng chí Phó Giáo sư, Tiến sĩ Nguyễn Thắng Lợi bày tỏ cảm ơn sự đón tiếp chu đáo, trọng thị của Bộ Tư lệnh Vùng 1 Hải quân và Lữ đoàn 170; đồng thời chia sẻ những kinh nghiệm trong nghiên cứu lý luận chính trị, tổng kết thực tiễn và trao đổi các vấn đề liên quan đến công tác bảo vệ nền tảng tư tưởng của Đảng. Đồng chí nhấn mạnh ý nghĩa của việc tăng cường gắn kết giữa nghiên cứu lý luận với thực tiễn hoạt động của các đơn vị Quân đội, qua đó góp phần bổ sung cơ sở thực tiễn phục vụ công tác nghiên cứu, phát triển lý luận và nâng cao hiệu quả thực hiện nhiệm vụ trong tình hình mới.</w:t>
      </w:r>
    </w:p>
    <w:p w14:paraId="5FBE5EA9" w14:textId="77777777" w:rsidR="006A0380" w:rsidRPr="006A0380" w:rsidRDefault="006A0380" w:rsidP="006A0380">
      <w:r w:rsidRPr="006A0380">
        <w:t>Những thông tin, kinh nghiệm thực tiễn được chia sẻ tại buổi làm việc đã góp phần làm rõ mối quan hệ chặt chẽ giữa công tác bảo vệ nền tảng tư tưởng của Đảng với nhiệm vụ bảo vệ chủ quyền biển, đảo trong tình hình mới; đồng thời khẳng định vai trò quan trọng của công tác Đảng, công tác chính trị trong xây dựng Quân đội vững mạnh về chính trị, giữ vững trận địa tư tưởng của Đảng trong mọi tình huống.</w:t>
      </w:r>
    </w:p>
    <w:p w14:paraId="254253C3" w14:textId="77777777" w:rsidR="006A0380" w:rsidRPr="006A0380" w:rsidRDefault="006A0380" w:rsidP="006A0380">
      <w:r w:rsidRPr="006A0380">
        <w:t xml:space="preserve">Sau buổi trao đổi, Đoàn công tác đã trực tiếp tham quan các tàu thuộc Lữ đoàn 170, tìm hiểu thực tế tổ chức lực lượng, phương tiện và điều kiện thực hiện nhiệm vụ của đơn vị. Hoạt động tham quan góp phần giúp các thành viên trong đoàn có </w:t>
      </w:r>
      <w:r w:rsidRPr="006A0380">
        <w:lastRenderedPageBreak/>
        <w:t>thêm thông tin thực tiễn về môi trường công tác, huấn luyện, sẵn sàng chiến đấu của bộ đội Hải quân, qua đó phục vụ công tác nghiên cứu, tổng kết thực tiễn và phát triển lý luận.</w:t>
      </w:r>
    </w:p>
    <w:p w14:paraId="7C94158F" w14:textId="77777777" w:rsidR="006A0380" w:rsidRPr="006A0380" w:rsidRDefault="006A0380" w:rsidP="006A0380">
      <w:r w:rsidRPr="006A0380">
        <w:t>Chuyến công tác là dịp quan trọng để tăng cường trao đổi, chia sẻ kinh nghiệm giữa Học viện Chính trị quốc gia Hồ Chí Minh với Bộ Tư lệnh Vùng 1 Hải quân và Lữ đoàn 170; góp phần nâng cao nhận thức, trách nhiệm trong công tác bảo vệ nền tảng tư tưởng của Đảng, gắn với thực hiện thắng lợi nhiệm vụ bảo vệ vững chắc chủ quyền biển, đảo thiêng liêng của Tổ quốc</w:t>
      </w:r>
    </w:p>
    <w:p w14:paraId="6A3D8862" w14:textId="77777777" w:rsidR="002A19CB" w:rsidRDefault="002A19CB"/>
    <w:sectPr w:rsidR="002A19CB" w:rsidSect="001D4ED4">
      <w:pgSz w:w="11907" w:h="16840" w:code="9"/>
      <w:pgMar w:top="1134" w:right="85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C67"/>
    <w:rsid w:val="0019155B"/>
    <w:rsid w:val="001D4ED4"/>
    <w:rsid w:val="002A19CB"/>
    <w:rsid w:val="00321709"/>
    <w:rsid w:val="003A1113"/>
    <w:rsid w:val="006A0380"/>
    <w:rsid w:val="00746AF4"/>
    <w:rsid w:val="007A2D27"/>
    <w:rsid w:val="00A55C67"/>
    <w:rsid w:val="00A61EF1"/>
    <w:rsid w:val="00C74422"/>
    <w:rsid w:val="00F86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0EF0E"/>
  <w15:chartTrackingRefBased/>
  <w15:docId w15:val="{11B93CFC-282F-4854-B1EF-B09FEB5E5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A55C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5C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5C6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A55C6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55C6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55C6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55C6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55C6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55C6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C67"/>
    <w:rPr>
      <w:rFonts w:asciiTheme="majorHAnsi" w:eastAsiaTheme="majorEastAsia" w:hAnsiTheme="majorHAnsi" w:cstheme="majorBidi"/>
      <w:noProof/>
      <w:color w:val="2F5496" w:themeColor="accent1" w:themeShade="BF"/>
      <w:sz w:val="40"/>
      <w:szCs w:val="40"/>
      <w:lang w:val="vi-VN"/>
    </w:rPr>
  </w:style>
  <w:style w:type="character" w:customStyle="1" w:styleId="Heading2Char">
    <w:name w:val="Heading 2 Char"/>
    <w:basedOn w:val="DefaultParagraphFont"/>
    <w:link w:val="Heading2"/>
    <w:uiPriority w:val="9"/>
    <w:semiHidden/>
    <w:rsid w:val="00A55C67"/>
    <w:rPr>
      <w:rFonts w:asciiTheme="majorHAnsi" w:eastAsiaTheme="majorEastAsia" w:hAnsiTheme="majorHAnsi" w:cstheme="majorBidi"/>
      <w:noProof/>
      <w:color w:val="2F5496" w:themeColor="accent1" w:themeShade="BF"/>
      <w:sz w:val="32"/>
      <w:szCs w:val="32"/>
      <w:lang w:val="vi-VN"/>
    </w:rPr>
  </w:style>
  <w:style w:type="character" w:customStyle="1" w:styleId="Heading3Char">
    <w:name w:val="Heading 3 Char"/>
    <w:basedOn w:val="DefaultParagraphFont"/>
    <w:link w:val="Heading3"/>
    <w:uiPriority w:val="9"/>
    <w:semiHidden/>
    <w:rsid w:val="00A55C67"/>
    <w:rPr>
      <w:rFonts w:asciiTheme="minorHAnsi" w:eastAsiaTheme="majorEastAsia" w:hAnsiTheme="minorHAnsi" w:cstheme="majorBidi"/>
      <w:noProof/>
      <w:color w:val="2F5496" w:themeColor="accent1" w:themeShade="BF"/>
      <w:szCs w:val="28"/>
      <w:lang w:val="vi-VN"/>
    </w:rPr>
  </w:style>
  <w:style w:type="character" w:customStyle="1" w:styleId="Heading4Char">
    <w:name w:val="Heading 4 Char"/>
    <w:basedOn w:val="DefaultParagraphFont"/>
    <w:link w:val="Heading4"/>
    <w:uiPriority w:val="9"/>
    <w:semiHidden/>
    <w:rsid w:val="00A55C67"/>
    <w:rPr>
      <w:rFonts w:asciiTheme="minorHAnsi" w:eastAsiaTheme="majorEastAsia" w:hAnsiTheme="minorHAnsi" w:cstheme="majorBidi"/>
      <w:i/>
      <w:iCs/>
      <w:noProof/>
      <w:color w:val="2F5496" w:themeColor="accent1" w:themeShade="BF"/>
      <w:lang w:val="vi-VN"/>
    </w:rPr>
  </w:style>
  <w:style w:type="character" w:customStyle="1" w:styleId="Heading5Char">
    <w:name w:val="Heading 5 Char"/>
    <w:basedOn w:val="DefaultParagraphFont"/>
    <w:link w:val="Heading5"/>
    <w:uiPriority w:val="9"/>
    <w:semiHidden/>
    <w:rsid w:val="00A55C67"/>
    <w:rPr>
      <w:rFonts w:asciiTheme="minorHAnsi" w:eastAsiaTheme="majorEastAsia" w:hAnsiTheme="minorHAnsi" w:cstheme="majorBidi"/>
      <w:noProof/>
      <w:color w:val="2F5496" w:themeColor="accent1" w:themeShade="BF"/>
      <w:lang w:val="vi-VN"/>
    </w:rPr>
  </w:style>
  <w:style w:type="character" w:customStyle="1" w:styleId="Heading6Char">
    <w:name w:val="Heading 6 Char"/>
    <w:basedOn w:val="DefaultParagraphFont"/>
    <w:link w:val="Heading6"/>
    <w:uiPriority w:val="9"/>
    <w:semiHidden/>
    <w:rsid w:val="00A55C67"/>
    <w:rPr>
      <w:rFonts w:asciiTheme="minorHAnsi" w:eastAsiaTheme="majorEastAsia" w:hAnsiTheme="minorHAnsi"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A55C67"/>
    <w:rPr>
      <w:rFonts w:asciiTheme="minorHAnsi" w:eastAsiaTheme="majorEastAsia" w:hAnsiTheme="minorHAnsi"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A55C67"/>
    <w:rPr>
      <w:rFonts w:asciiTheme="minorHAnsi" w:eastAsiaTheme="majorEastAsia" w:hAnsiTheme="minorHAnsi"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A55C67"/>
    <w:rPr>
      <w:rFonts w:asciiTheme="minorHAnsi" w:eastAsiaTheme="majorEastAsia" w:hAnsiTheme="minorHAnsi" w:cstheme="majorBidi"/>
      <w:noProof/>
      <w:color w:val="272727" w:themeColor="text1" w:themeTint="D8"/>
      <w:lang w:val="vi-VN"/>
    </w:rPr>
  </w:style>
  <w:style w:type="paragraph" w:styleId="Title">
    <w:name w:val="Title"/>
    <w:basedOn w:val="Normal"/>
    <w:next w:val="Normal"/>
    <w:link w:val="TitleChar"/>
    <w:uiPriority w:val="10"/>
    <w:qFormat/>
    <w:rsid w:val="00A55C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C67"/>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A55C67"/>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55C67"/>
    <w:rPr>
      <w:rFonts w:asciiTheme="minorHAnsi" w:eastAsiaTheme="majorEastAsia" w:hAnsiTheme="minorHAnsi" w:cstheme="majorBidi"/>
      <w:noProof/>
      <w:color w:val="595959" w:themeColor="text1" w:themeTint="A6"/>
      <w:spacing w:val="15"/>
      <w:szCs w:val="28"/>
      <w:lang w:val="vi-VN"/>
    </w:rPr>
  </w:style>
  <w:style w:type="paragraph" w:styleId="Quote">
    <w:name w:val="Quote"/>
    <w:basedOn w:val="Normal"/>
    <w:next w:val="Normal"/>
    <w:link w:val="QuoteChar"/>
    <w:uiPriority w:val="29"/>
    <w:qFormat/>
    <w:rsid w:val="00A55C6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5C67"/>
    <w:rPr>
      <w:i/>
      <w:iCs/>
      <w:noProof/>
      <w:color w:val="404040" w:themeColor="text1" w:themeTint="BF"/>
      <w:lang w:val="vi-VN"/>
    </w:rPr>
  </w:style>
  <w:style w:type="paragraph" w:styleId="ListParagraph">
    <w:name w:val="List Paragraph"/>
    <w:basedOn w:val="Normal"/>
    <w:uiPriority w:val="34"/>
    <w:qFormat/>
    <w:rsid w:val="00A55C67"/>
    <w:pPr>
      <w:ind w:left="720"/>
      <w:contextualSpacing/>
    </w:pPr>
  </w:style>
  <w:style w:type="character" w:styleId="IntenseEmphasis">
    <w:name w:val="Intense Emphasis"/>
    <w:basedOn w:val="DefaultParagraphFont"/>
    <w:uiPriority w:val="21"/>
    <w:qFormat/>
    <w:rsid w:val="00A55C67"/>
    <w:rPr>
      <w:i/>
      <w:iCs/>
      <w:color w:val="2F5496" w:themeColor="accent1" w:themeShade="BF"/>
    </w:rPr>
  </w:style>
  <w:style w:type="paragraph" w:styleId="IntenseQuote">
    <w:name w:val="Intense Quote"/>
    <w:basedOn w:val="Normal"/>
    <w:next w:val="Normal"/>
    <w:link w:val="IntenseQuoteChar"/>
    <w:uiPriority w:val="30"/>
    <w:qFormat/>
    <w:rsid w:val="00A55C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5C67"/>
    <w:rPr>
      <w:i/>
      <w:iCs/>
      <w:noProof/>
      <w:color w:val="2F5496" w:themeColor="accent1" w:themeShade="BF"/>
      <w:lang w:val="vi-VN"/>
    </w:rPr>
  </w:style>
  <w:style w:type="character" w:styleId="IntenseReference">
    <w:name w:val="Intense Reference"/>
    <w:basedOn w:val="DefaultParagraphFont"/>
    <w:uiPriority w:val="32"/>
    <w:qFormat/>
    <w:rsid w:val="00A55C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537</Words>
  <Characters>3067</Characters>
  <Application>Microsoft Office Word</Application>
  <DocSecurity>0</DocSecurity>
  <Lines>25</Lines>
  <Paragraphs>7</Paragraphs>
  <ScaleCrop>false</ScaleCrop>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Hưng Vũ Quốc</dc:creator>
  <cp:keywords/>
  <dc:description/>
  <cp:lastModifiedBy>Hưng Vũ Quốc</cp:lastModifiedBy>
  <cp:revision>4</cp:revision>
  <dcterms:created xsi:type="dcterms:W3CDTF">2026-10-13T01:00:00Z</dcterms:created>
  <dcterms:modified xsi:type="dcterms:W3CDTF">2026-10-13T01:31:00Z</dcterms:modified>
</cp:coreProperties>
</file>